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:rsidR="009468C0" w:rsidRDefault="009468C0" w:rsidP="009468C0">
      <w:pPr>
        <w:jc w:val="center"/>
        <w:rPr>
          <w:b/>
          <w:sz w:val="28"/>
          <w:szCs w:val="28"/>
        </w:rPr>
      </w:pPr>
    </w:p>
    <w:p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:rsidR="009468C0" w:rsidRPr="00D87EB7" w:rsidRDefault="009468C0" w:rsidP="009468C0">
      <w:pPr>
        <w:jc w:val="center"/>
        <w:rPr>
          <w:b/>
          <w:sz w:val="28"/>
          <w:szCs w:val="28"/>
        </w:rPr>
      </w:pPr>
    </w:p>
    <w:p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:rsidR="009468C0" w:rsidRPr="0003186C" w:rsidRDefault="009468C0" w:rsidP="009468C0">
      <w:pPr>
        <w:jc w:val="center"/>
        <w:rPr>
          <w:sz w:val="28"/>
          <w:szCs w:val="28"/>
        </w:rPr>
      </w:pPr>
      <w:r w:rsidRPr="0003186C">
        <w:rPr>
          <w:sz w:val="28"/>
          <w:szCs w:val="28"/>
        </w:rPr>
        <w:t>г. Новороссийск</w:t>
      </w:r>
    </w:p>
    <w:p w:rsidR="003C4F3B" w:rsidRDefault="003C4F3B" w:rsidP="00AD6469">
      <w:pPr>
        <w:jc w:val="center"/>
        <w:rPr>
          <w:b/>
          <w:bCs/>
          <w:sz w:val="28"/>
          <w:szCs w:val="28"/>
        </w:rPr>
      </w:pPr>
    </w:p>
    <w:p w:rsidR="00535E31" w:rsidRPr="00535E31" w:rsidRDefault="00FB324B" w:rsidP="003A7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Об</w:t>
      </w:r>
      <w:r w:rsidR="00086E2B" w:rsidRPr="00535E3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E2B" w:rsidRPr="00535E31">
        <w:rPr>
          <w:rStyle w:val="aa"/>
          <w:rFonts w:ascii="Times New Roman" w:hAnsi="Times New Roman" w:cs="Times New Roman"/>
          <w:b/>
          <w:sz w:val="28"/>
          <w:szCs w:val="28"/>
          <w:shd w:val="clear" w:color="auto" w:fill="FFFFFF"/>
        </w:rPr>
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86E2B" w:rsidRPr="00535E3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5E31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B324B" w:rsidRPr="008337D7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324B" w:rsidRDefault="007E2C95" w:rsidP="00FB324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</w:t>
      </w:r>
      <w:r w:rsidR="00FB324B" w:rsidRPr="008337D7">
        <w:rPr>
          <w:rFonts w:ascii="Times New Roman" w:hAnsi="Times New Roman" w:cs="Times New Roman"/>
          <w:sz w:val="28"/>
          <w:szCs w:val="28"/>
        </w:rPr>
        <w:t>,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 7 и 47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FB324B">
        <w:rPr>
          <w:rFonts w:ascii="Times New Roman" w:hAnsi="Times New Roman" w:cs="Times New Roman"/>
          <w:sz w:val="28"/>
          <w:szCs w:val="28"/>
        </w:rPr>
        <w:t>№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B324B">
        <w:rPr>
          <w:rFonts w:ascii="Times New Roman" w:hAnsi="Times New Roman" w:cs="Times New Roman"/>
          <w:sz w:val="28"/>
          <w:szCs w:val="28"/>
        </w:rPr>
        <w:t>«</w:t>
      </w:r>
      <w:r w:rsidR="00FB324B" w:rsidRPr="008337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324B">
        <w:rPr>
          <w:rFonts w:ascii="Times New Roman" w:hAnsi="Times New Roman" w:cs="Times New Roman"/>
          <w:sz w:val="28"/>
          <w:szCs w:val="28"/>
        </w:rPr>
        <w:t>»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 п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о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с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4B" w:rsidRPr="008337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а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н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о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в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л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я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ю:</w:t>
      </w:r>
    </w:p>
    <w:p w:rsidR="00FB324B" w:rsidRDefault="00FB324B" w:rsidP="00FB324B">
      <w:pPr>
        <w:jc w:val="both"/>
        <w:rPr>
          <w:sz w:val="28"/>
          <w:szCs w:val="28"/>
        </w:rPr>
      </w:pPr>
    </w:p>
    <w:p w:rsidR="00FB324B" w:rsidRPr="00952C56" w:rsidRDefault="00535E31" w:rsidP="00FB324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5E31">
        <w:rPr>
          <w:sz w:val="28"/>
          <w:szCs w:val="28"/>
        </w:rPr>
        <w:t>Установить размер платы за пользование жилым помещением (плату за наём) для 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государственного или</w:t>
      </w:r>
      <w:r w:rsidRPr="00535E31">
        <w:rPr>
          <w:sz w:val="28"/>
          <w:szCs w:val="28"/>
        </w:rPr>
        <w:t xml:space="preserve"> муниципального жилищного фонда муниципального образования город Новороссийск </w:t>
      </w:r>
      <w:r w:rsidR="00FB324B" w:rsidRPr="00952C56">
        <w:rPr>
          <w:sz w:val="28"/>
          <w:szCs w:val="28"/>
        </w:rPr>
        <w:t xml:space="preserve">(прилагается).  </w:t>
      </w:r>
    </w:p>
    <w:p w:rsidR="00FB324B" w:rsidRPr="00952C56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>Отделу информационной политики и средств массовой информации разместить</w:t>
      </w:r>
      <w:r w:rsidR="001E4B26" w:rsidRPr="00952C56">
        <w:rPr>
          <w:sz w:val="28"/>
          <w:szCs w:val="28"/>
        </w:rPr>
        <w:t xml:space="preserve"> настоящее постановление</w:t>
      </w:r>
      <w:r w:rsidRPr="00952C56">
        <w:rPr>
          <w:sz w:val="28"/>
          <w:szCs w:val="28"/>
        </w:rPr>
        <w:t xml:space="preserve">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FB324B" w:rsidRPr="00952C56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952C56">
        <w:rPr>
          <w:sz w:val="28"/>
          <w:szCs w:val="28"/>
        </w:rPr>
        <w:t>Служалого</w:t>
      </w:r>
      <w:proofErr w:type="spellEnd"/>
      <w:r w:rsidRPr="00952C56">
        <w:rPr>
          <w:sz w:val="28"/>
          <w:szCs w:val="28"/>
        </w:rPr>
        <w:t xml:space="preserve"> А.В.</w:t>
      </w:r>
    </w:p>
    <w:p w:rsidR="00FB324B" w:rsidRPr="00952C56" w:rsidRDefault="00FB324B" w:rsidP="00FB324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 xml:space="preserve">Настоящее постановление вступает в силу </w:t>
      </w:r>
      <w:r w:rsidR="003A776F">
        <w:rPr>
          <w:sz w:val="28"/>
          <w:szCs w:val="28"/>
        </w:rPr>
        <w:t xml:space="preserve">через 10 дней </w:t>
      </w:r>
      <w:r w:rsidRPr="00952C56">
        <w:rPr>
          <w:sz w:val="28"/>
          <w:szCs w:val="28"/>
        </w:rPr>
        <w:t xml:space="preserve">со дня его </w:t>
      </w:r>
      <w:r w:rsidR="003A776F">
        <w:rPr>
          <w:sz w:val="28"/>
          <w:szCs w:val="28"/>
        </w:rPr>
        <w:t xml:space="preserve">официального </w:t>
      </w:r>
      <w:r w:rsidRPr="00952C56">
        <w:rPr>
          <w:sz w:val="28"/>
          <w:szCs w:val="28"/>
        </w:rPr>
        <w:t>опубликования</w:t>
      </w:r>
      <w:r w:rsidR="003A776F">
        <w:rPr>
          <w:sz w:val="28"/>
          <w:szCs w:val="28"/>
        </w:rPr>
        <w:t xml:space="preserve"> и распространяется на правоотношения, возникшие с </w:t>
      </w:r>
      <w:r w:rsidR="00665F81">
        <w:rPr>
          <w:sz w:val="28"/>
          <w:szCs w:val="28"/>
        </w:rPr>
        <w:t>1</w:t>
      </w:r>
      <w:r w:rsidR="003A776F">
        <w:rPr>
          <w:sz w:val="28"/>
          <w:szCs w:val="28"/>
        </w:rPr>
        <w:t xml:space="preserve"> </w:t>
      </w:r>
      <w:r w:rsidR="00665F81">
        <w:rPr>
          <w:sz w:val="28"/>
          <w:szCs w:val="28"/>
        </w:rPr>
        <w:t>июля</w:t>
      </w:r>
      <w:r w:rsidR="003A776F">
        <w:rPr>
          <w:sz w:val="28"/>
          <w:szCs w:val="28"/>
        </w:rPr>
        <w:t xml:space="preserve"> 2021 года</w:t>
      </w:r>
      <w:r w:rsidRPr="00952C56">
        <w:rPr>
          <w:sz w:val="28"/>
          <w:szCs w:val="28"/>
        </w:rPr>
        <w:t>.</w:t>
      </w:r>
    </w:p>
    <w:p w:rsidR="00FB324B" w:rsidRPr="00536DAC" w:rsidRDefault="00FB324B" w:rsidP="00FB324B">
      <w:pPr>
        <w:tabs>
          <w:tab w:val="num" w:pos="0"/>
        </w:tabs>
        <w:jc w:val="both"/>
      </w:pP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217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И.А. Дяченко</w:t>
      </w:r>
    </w:p>
    <w:p w:rsidR="00075608" w:rsidRDefault="0007560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Pr="008337D7" w:rsidRDefault="00137C01" w:rsidP="00137C01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337D7">
        <w:rPr>
          <w:rFonts w:ascii="Times New Roman" w:hAnsi="Times New Roman" w:cs="Times New Roman"/>
          <w:sz w:val="28"/>
          <w:szCs w:val="28"/>
        </w:rPr>
        <w:t>риложение</w:t>
      </w:r>
    </w:p>
    <w:p w:rsidR="00137C01" w:rsidRPr="008337D7" w:rsidRDefault="00137C01" w:rsidP="00137C0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37D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37C01" w:rsidRPr="008337D7" w:rsidRDefault="00137C01" w:rsidP="00137C0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37D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7C01" w:rsidRPr="008337D7" w:rsidRDefault="00137C01" w:rsidP="00137C0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37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37C01" w:rsidRPr="008337D7" w:rsidRDefault="00137C01" w:rsidP="00137C0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37D7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37C01" w:rsidRPr="008337D7" w:rsidRDefault="00137C01" w:rsidP="00137C0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37D7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3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7D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7C01" w:rsidRPr="008337D7" w:rsidRDefault="00137C01" w:rsidP="0013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C01" w:rsidRPr="008337D7" w:rsidRDefault="00137C01" w:rsidP="0013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C01" w:rsidRPr="008337D7" w:rsidRDefault="00137C01" w:rsidP="00137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C01" w:rsidRDefault="00137C01" w:rsidP="00137C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137C01" w:rsidRDefault="00137C01" w:rsidP="00137C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r w:rsidRPr="00137C0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137C0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</w:p>
    <w:p w:rsidR="00137C01" w:rsidRDefault="00137C01" w:rsidP="00137C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166"/>
        <w:gridCol w:w="2366"/>
        <w:gridCol w:w="2361"/>
      </w:tblGrid>
      <w:tr w:rsidR="00137C01" w:rsidTr="00137C01">
        <w:tc>
          <w:tcPr>
            <w:tcW w:w="562" w:type="dxa"/>
          </w:tcPr>
          <w:p w:rsidR="00137C01" w:rsidRPr="00137C01" w:rsidRDefault="00137C0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 w:rsidRPr="00137C01">
              <w:rPr>
                <w:rFonts w:ascii="Times New Roman" w:hAnsi="Times New Roman" w:cs="Times New Roman"/>
                <w:b w:val="0"/>
                <w:bCs/>
                <w:sz w:val="28"/>
              </w:rPr>
              <w:t>№ п/п</w:t>
            </w:r>
          </w:p>
        </w:tc>
        <w:tc>
          <w:tcPr>
            <w:tcW w:w="4181" w:type="dxa"/>
          </w:tcPr>
          <w:p w:rsidR="00137C01" w:rsidRPr="00137C01" w:rsidRDefault="00137C0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 w:rsidRPr="00137C01">
              <w:rPr>
                <w:rFonts w:ascii="Times New Roman" w:hAnsi="Times New Roman" w:cs="Times New Roman"/>
                <w:b w:val="0"/>
                <w:bCs/>
                <w:sz w:val="28"/>
              </w:rPr>
              <w:t>Категория жилья</w:t>
            </w:r>
          </w:p>
        </w:tc>
        <w:tc>
          <w:tcPr>
            <w:tcW w:w="2372" w:type="dxa"/>
          </w:tcPr>
          <w:p w:rsidR="00137C01" w:rsidRPr="00137C01" w:rsidRDefault="00137C0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 w:rsidRPr="00137C01">
              <w:rPr>
                <w:rFonts w:ascii="Times New Roman" w:hAnsi="Times New Roman" w:cs="Times New Roman"/>
                <w:b w:val="0"/>
                <w:bCs/>
                <w:sz w:val="28"/>
              </w:rPr>
              <w:t>Единица измерения</w:t>
            </w:r>
          </w:p>
        </w:tc>
        <w:tc>
          <w:tcPr>
            <w:tcW w:w="2372" w:type="dxa"/>
          </w:tcPr>
          <w:p w:rsidR="00137C01" w:rsidRPr="00137C01" w:rsidRDefault="00137C0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 w:rsidRPr="00137C01">
              <w:rPr>
                <w:rFonts w:ascii="Times New Roman" w:hAnsi="Times New Roman" w:cs="Times New Roman"/>
                <w:b w:val="0"/>
                <w:bCs/>
                <w:sz w:val="28"/>
              </w:rPr>
              <w:t>Размер платы, рублей</w:t>
            </w:r>
          </w:p>
        </w:tc>
      </w:tr>
      <w:tr w:rsidR="00137C01" w:rsidTr="00137C01">
        <w:tc>
          <w:tcPr>
            <w:tcW w:w="56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</w:t>
            </w:r>
          </w:p>
        </w:tc>
        <w:tc>
          <w:tcPr>
            <w:tcW w:w="4181" w:type="dxa"/>
          </w:tcPr>
          <w:p w:rsidR="00137C01" w:rsidRPr="00137C01" w:rsidRDefault="00770BE1" w:rsidP="00770BE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37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в месяц на 1 квадратный метр общей площади</w:t>
            </w:r>
          </w:p>
        </w:tc>
        <w:tc>
          <w:tcPr>
            <w:tcW w:w="2372" w:type="dxa"/>
          </w:tcPr>
          <w:p w:rsidR="00137C01" w:rsidRPr="00137C01" w:rsidRDefault="00E4437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15,70</w:t>
            </w:r>
          </w:p>
        </w:tc>
      </w:tr>
      <w:tr w:rsidR="00137C01" w:rsidTr="00137C01">
        <w:tc>
          <w:tcPr>
            <w:tcW w:w="56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2</w:t>
            </w:r>
          </w:p>
        </w:tc>
        <w:tc>
          <w:tcPr>
            <w:tcW w:w="4181" w:type="dxa"/>
          </w:tcPr>
          <w:p w:rsidR="00137C01" w:rsidRPr="00137C01" w:rsidRDefault="00770BE1" w:rsidP="00770BE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Дома, имеющие все виды благоустройства, с лифтом без мусоропровода и с мусоропроводом без лифта</w:t>
            </w:r>
          </w:p>
        </w:tc>
        <w:tc>
          <w:tcPr>
            <w:tcW w:w="237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в месяц на 1 квадратный метр общей площади</w:t>
            </w:r>
          </w:p>
        </w:tc>
        <w:tc>
          <w:tcPr>
            <w:tcW w:w="2372" w:type="dxa"/>
          </w:tcPr>
          <w:p w:rsidR="00137C01" w:rsidRPr="00137C01" w:rsidRDefault="00E4437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14,83</w:t>
            </w:r>
          </w:p>
        </w:tc>
      </w:tr>
      <w:tr w:rsidR="00137C01" w:rsidTr="00137C01">
        <w:tc>
          <w:tcPr>
            <w:tcW w:w="56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3</w:t>
            </w:r>
          </w:p>
        </w:tc>
        <w:tc>
          <w:tcPr>
            <w:tcW w:w="4181" w:type="dxa"/>
          </w:tcPr>
          <w:p w:rsidR="00137C01" w:rsidRPr="00137C01" w:rsidRDefault="00770BE1" w:rsidP="00770BE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Дома, имеющие все виды благоустройства, без мусоропровода и лифта</w:t>
            </w:r>
          </w:p>
        </w:tc>
        <w:tc>
          <w:tcPr>
            <w:tcW w:w="237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в месяц на 1 квадратный метр общей площади</w:t>
            </w:r>
          </w:p>
        </w:tc>
        <w:tc>
          <w:tcPr>
            <w:tcW w:w="2372" w:type="dxa"/>
          </w:tcPr>
          <w:p w:rsidR="00137C01" w:rsidRPr="00137C01" w:rsidRDefault="00E4437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13,09</w:t>
            </w:r>
          </w:p>
        </w:tc>
      </w:tr>
      <w:tr w:rsidR="00137C01" w:rsidTr="00137C01">
        <w:tc>
          <w:tcPr>
            <w:tcW w:w="56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4</w:t>
            </w:r>
          </w:p>
        </w:tc>
        <w:tc>
          <w:tcPr>
            <w:tcW w:w="4181" w:type="dxa"/>
          </w:tcPr>
          <w:p w:rsidR="00137C01" w:rsidRPr="00137C01" w:rsidRDefault="00770BE1" w:rsidP="00770BE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37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в месяц на 1 квадратный метр общей площади</w:t>
            </w:r>
          </w:p>
        </w:tc>
        <w:tc>
          <w:tcPr>
            <w:tcW w:w="2372" w:type="dxa"/>
          </w:tcPr>
          <w:p w:rsidR="00137C01" w:rsidRPr="00137C01" w:rsidRDefault="00E4437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12,21</w:t>
            </w:r>
          </w:p>
        </w:tc>
      </w:tr>
      <w:tr w:rsidR="00137C01" w:rsidTr="00137C01">
        <w:tc>
          <w:tcPr>
            <w:tcW w:w="56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5</w:t>
            </w:r>
          </w:p>
        </w:tc>
        <w:tc>
          <w:tcPr>
            <w:tcW w:w="4181" w:type="dxa"/>
          </w:tcPr>
          <w:p w:rsidR="00137C01" w:rsidRPr="00137C01" w:rsidRDefault="00770BE1" w:rsidP="00770BE1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2372" w:type="dxa"/>
          </w:tcPr>
          <w:p w:rsidR="00137C01" w:rsidRPr="00137C01" w:rsidRDefault="00770BE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в месяц на 1 квадратный метр общей площади</w:t>
            </w:r>
          </w:p>
        </w:tc>
        <w:tc>
          <w:tcPr>
            <w:tcW w:w="2372" w:type="dxa"/>
          </w:tcPr>
          <w:p w:rsidR="00137C01" w:rsidRPr="00137C01" w:rsidRDefault="00E44371" w:rsidP="00137C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11,34</w:t>
            </w:r>
          </w:p>
        </w:tc>
      </w:tr>
    </w:tbl>
    <w:p w:rsidR="00137C01" w:rsidRDefault="00137C01" w:rsidP="00137C01">
      <w:pPr>
        <w:pStyle w:val="ConsPlusTitle"/>
        <w:jc w:val="center"/>
        <w:rPr>
          <w:b w:val="0"/>
          <w:bCs/>
          <w:sz w:val="28"/>
        </w:rPr>
      </w:pPr>
    </w:p>
    <w:p w:rsidR="00522A70" w:rsidRDefault="00522A70" w:rsidP="00137C01">
      <w:pPr>
        <w:pStyle w:val="ConsPlusTitle"/>
        <w:jc w:val="center"/>
        <w:rPr>
          <w:b w:val="0"/>
          <w:bCs/>
          <w:sz w:val="28"/>
        </w:rPr>
      </w:pPr>
      <w:bookmarkStart w:id="1" w:name="_GoBack"/>
      <w:bookmarkEnd w:id="1"/>
    </w:p>
    <w:p w:rsidR="00E44371" w:rsidRPr="00E44371" w:rsidRDefault="00E44371" w:rsidP="00E4437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</w:rPr>
      </w:pPr>
    </w:p>
    <w:p w:rsidR="00E44371" w:rsidRPr="00E44371" w:rsidRDefault="00E44371" w:rsidP="00E4437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</w:rPr>
      </w:pPr>
      <w:r w:rsidRPr="00E44371">
        <w:rPr>
          <w:rFonts w:ascii="Times New Roman" w:hAnsi="Times New Roman" w:cs="Times New Roman"/>
          <w:b w:val="0"/>
          <w:bCs/>
          <w:sz w:val="28"/>
        </w:rPr>
        <w:t>Начальник управления</w:t>
      </w:r>
    </w:p>
    <w:p w:rsidR="00E44371" w:rsidRPr="00E44371" w:rsidRDefault="00E44371" w:rsidP="00E4437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</w:rPr>
      </w:pPr>
      <w:r>
        <w:rPr>
          <w:rFonts w:ascii="Times New Roman" w:hAnsi="Times New Roman" w:cs="Times New Roman"/>
          <w:b w:val="0"/>
          <w:bCs/>
          <w:sz w:val="28"/>
        </w:rPr>
        <w:t>г</w:t>
      </w:r>
      <w:r w:rsidRPr="00E44371">
        <w:rPr>
          <w:rFonts w:ascii="Times New Roman" w:hAnsi="Times New Roman" w:cs="Times New Roman"/>
          <w:b w:val="0"/>
          <w:bCs/>
          <w:sz w:val="28"/>
        </w:rPr>
        <w:t>ородского хозяйства                                                                           А.В. Павловский</w:t>
      </w: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137C01" w:rsidRDefault="00137C0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sectPr w:rsidR="00137C01" w:rsidSect="00381C61">
      <w:headerReference w:type="even" r:id="rId8"/>
      <w:headerReference w:type="default" r:id="rId9"/>
      <w:pgSz w:w="11906" w:h="16838"/>
      <w:pgMar w:top="1135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A8" w:rsidRDefault="00D430A8">
      <w:r>
        <w:separator/>
      </w:r>
    </w:p>
  </w:endnote>
  <w:endnote w:type="continuationSeparator" w:id="0">
    <w:p w:rsidR="00D430A8" w:rsidRDefault="00D4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A8" w:rsidRDefault="00D430A8">
      <w:r>
        <w:separator/>
      </w:r>
    </w:p>
  </w:footnote>
  <w:footnote w:type="continuationSeparator" w:id="0">
    <w:p w:rsidR="00D430A8" w:rsidRDefault="00D4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A70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128B8"/>
    <w:rsid w:val="00020B41"/>
    <w:rsid w:val="00024790"/>
    <w:rsid w:val="00026B20"/>
    <w:rsid w:val="0003186C"/>
    <w:rsid w:val="0003723A"/>
    <w:rsid w:val="000419F1"/>
    <w:rsid w:val="00042A8F"/>
    <w:rsid w:val="000536D2"/>
    <w:rsid w:val="00063C63"/>
    <w:rsid w:val="000700CA"/>
    <w:rsid w:val="00072B55"/>
    <w:rsid w:val="00075608"/>
    <w:rsid w:val="00086E2B"/>
    <w:rsid w:val="00095FDC"/>
    <w:rsid w:val="000A2EBD"/>
    <w:rsid w:val="000A43D1"/>
    <w:rsid w:val="000B56FB"/>
    <w:rsid w:val="000C05C9"/>
    <w:rsid w:val="000C0BF9"/>
    <w:rsid w:val="000C295B"/>
    <w:rsid w:val="000E572B"/>
    <w:rsid w:val="000E7E83"/>
    <w:rsid w:val="000F1963"/>
    <w:rsid w:val="0010106B"/>
    <w:rsid w:val="0010120B"/>
    <w:rsid w:val="001142F9"/>
    <w:rsid w:val="001158A1"/>
    <w:rsid w:val="00125811"/>
    <w:rsid w:val="001351CC"/>
    <w:rsid w:val="00137C01"/>
    <w:rsid w:val="00145A38"/>
    <w:rsid w:val="00157C12"/>
    <w:rsid w:val="00163554"/>
    <w:rsid w:val="001636DC"/>
    <w:rsid w:val="00171385"/>
    <w:rsid w:val="00185631"/>
    <w:rsid w:val="00187956"/>
    <w:rsid w:val="00195A11"/>
    <w:rsid w:val="001A275B"/>
    <w:rsid w:val="001A6AD7"/>
    <w:rsid w:val="001B4569"/>
    <w:rsid w:val="001C0137"/>
    <w:rsid w:val="001C5D95"/>
    <w:rsid w:val="001C7F08"/>
    <w:rsid w:val="001D1C96"/>
    <w:rsid w:val="001D580D"/>
    <w:rsid w:val="001D7ADF"/>
    <w:rsid w:val="001E4264"/>
    <w:rsid w:val="001E4B26"/>
    <w:rsid w:val="001F387C"/>
    <w:rsid w:val="0020085D"/>
    <w:rsid w:val="002059F2"/>
    <w:rsid w:val="00210A2E"/>
    <w:rsid w:val="0021353B"/>
    <w:rsid w:val="00225927"/>
    <w:rsid w:val="00245DF9"/>
    <w:rsid w:val="00253EC7"/>
    <w:rsid w:val="00255FCE"/>
    <w:rsid w:val="00273B69"/>
    <w:rsid w:val="00275E6C"/>
    <w:rsid w:val="00276E2C"/>
    <w:rsid w:val="002827A0"/>
    <w:rsid w:val="00285527"/>
    <w:rsid w:val="00296424"/>
    <w:rsid w:val="002A1DC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A776F"/>
    <w:rsid w:val="003B6FA2"/>
    <w:rsid w:val="003C016A"/>
    <w:rsid w:val="003C4F3B"/>
    <w:rsid w:val="003C554B"/>
    <w:rsid w:val="003D14F9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6447A"/>
    <w:rsid w:val="00466D9F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2A70"/>
    <w:rsid w:val="00526EF7"/>
    <w:rsid w:val="00533033"/>
    <w:rsid w:val="00535027"/>
    <w:rsid w:val="00535E31"/>
    <w:rsid w:val="0053701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603318"/>
    <w:rsid w:val="006139D9"/>
    <w:rsid w:val="0061593D"/>
    <w:rsid w:val="00622AB1"/>
    <w:rsid w:val="00630EA7"/>
    <w:rsid w:val="006324B4"/>
    <w:rsid w:val="00635015"/>
    <w:rsid w:val="00637221"/>
    <w:rsid w:val="00646627"/>
    <w:rsid w:val="00651080"/>
    <w:rsid w:val="00656799"/>
    <w:rsid w:val="00660D0E"/>
    <w:rsid w:val="00665F81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70BE1"/>
    <w:rsid w:val="0078146E"/>
    <w:rsid w:val="007862A2"/>
    <w:rsid w:val="007C5290"/>
    <w:rsid w:val="007D04C4"/>
    <w:rsid w:val="007E2C95"/>
    <w:rsid w:val="007E30C7"/>
    <w:rsid w:val="007F13B6"/>
    <w:rsid w:val="007F5F7B"/>
    <w:rsid w:val="008024C8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A0EBC"/>
    <w:rsid w:val="008C4F0D"/>
    <w:rsid w:val="008D0B98"/>
    <w:rsid w:val="008E0701"/>
    <w:rsid w:val="008E381C"/>
    <w:rsid w:val="008E66AF"/>
    <w:rsid w:val="008F4B5A"/>
    <w:rsid w:val="00905EDE"/>
    <w:rsid w:val="009221F6"/>
    <w:rsid w:val="0092479E"/>
    <w:rsid w:val="00934114"/>
    <w:rsid w:val="0094265A"/>
    <w:rsid w:val="009468C0"/>
    <w:rsid w:val="00951712"/>
    <w:rsid w:val="0095211F"/>
    <w:rsid w:val="00952C56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24E"/>
    <w:rsid w:val="009F3698"/>
    <w:rsid w:val="009F51B5"/>
    <w:rsid w:val="00A02FB0"/>
    <w:rsid w:val="00A03A6A"/>
    <w:rsid w:val="00A03E31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C2E20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2CDF"/>
    <w:rsid w:val="00C06C6B"/>
    <w:rsid w:val="00C33DCA"/>
    <w:rsid w:val="00C43C4D"/>
    <w:rsid w:val="00C4442E"/>
    <w:rsid w:val="00C52B55"/>
    <w:rsid w:val="00C57585"/>
    <w:rsid w:val="00C60AED"/>
    <w:rsid w:val="00C60D60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FEB"/>
    <w:rsid w:val="00D3245D"/>
    <w:rsid w:val="00D37AB3"/>
    <w:rsid w:val="00D429D9"/>
    <w:rsid w:val="00D430A8"/>
    <w:rsid w:val="00D53BF2"/>
    <w:rsid w:val="00D83921"/>
    <w:rsid w:val="00D87EB7"/>
    <w:rsid w:val="00D9118C"/>
    <w:rsid w:val="00DB35DE"/>
    <w:rsid w:val="00DB7D61"/>
    <w:rsid w:val="00DC6A1B"/>
    <w:rsid w:val="00DE44F4"/>
    <w:rsid w:val="00DF242B"/>
    <w:rsid w:val="00DF4CF8"/>
    <w:rsid w:val="00E00BCA"/>
    <w:rsid w:val="00E03B1B"/>
    <w:rsid w:val="00E0435C"/>
    <w:rsid w:val="00E0755C"/>
    <w:rsid w:val="00E10494"/>
    <w:rsid w:val="00E11DA0"/>
    <w:rsid w:val="00E130F3"/>
    <w:rsid w:val="00E144D7"/>
    <w:rsid w:val="00E21793"/>
    <w:rsid w:val="00E3753D"/>
    <w:rsid w:val="00E404FE"/>
    <w:rsid w:val="00E43D64"/>
    <w:rsid w:val="00E44371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F07AFF"/>
    <w:rsid w:val="00F12EA3"/>
    <w:rsid w:val="00F1344F"/>
    <w:rsid w:val="00F4066A"/>
    <w:rsid w:val="00F42251"/>
    <w:rsid w:val="00F61460"/>
    <w:rsid w:val="00F75D5D"/>
    <w:rsid w:val="00F800B7"/>
    <w:rsid w:val="00F8056E"/>
    <w:rsid w:val="00F8062F"/>
    <w:rsid w:val="00F819E0"/>
    <w:rsid w:val="00F8709B"/>
    <w:rsid w:val="00F96018"/>
    <w:rsid w:val="00FA1C82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414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Strong"/>
    <w:basedOn w:val="a0"/>
    <w:uiPriority w:val="22"/>
    <w:qFormat/>
    <w:rsid w:val="00086E2B"/>
    <w:rPr>
      <w:b/>
      <w:bCs/>
    </w:rPr>
  </w:style>
  <w:style w:type="table" w:styleId="ab">
    <w:name w:val="Table Grid"/>
    <w:basedOn w:val="a1"/>
    <w:rsid w:val="001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2997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ВДОВИН</cp:lastModifiedBy>
  <cp:revision>19</cp:revision>
  <cp:lastPrinted>2020-12-21T08:07:00Z</cp:lastPrinted>
  <dcterms:created xsi:type="dcterms:W3CDTF">2020-08-12T10:37:00Z</dcterms:created>
  <dcterms:modified xsi:type="dcterms:W3CDTF">2021-05-13T06:59:00Z</dcterms:modified>
</cp:coreProperties>
</file>