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D6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12" w:rsidRDefault="0091401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12" w:rsidRDefault="0091401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12" w:rsidRDefault="0091401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12" w:rsidRDefault="0091401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12" w:rsidRDefault="0091401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12" w:rsidRDefault="0091401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4E2" w:rsidRDefault="00E164E2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95">
        <w:rPr>
          <w:rFonts w:ascii="Times New Roman" w:hAnsi="Times New Roman" w:cs="Times New Roman"/>
          <w:b/>
          <w:sz w:val="28"/>
          <w:szCs w:val="28"/>
        </w:rPr>
        <w:t>О</w:t>
      </w:r>
      <w:r w:rsidR="0058653D">
        <w:rPr>
          <w:rFonts w:ascii="Times New Roman" w:hAnsi="Times New Roman" w:cs="Times New Roman"/>
          <w:b/>
          <w:sz w:val="28"/>
          <w:szCs w:val="28"/>
        </w:rPr>
        <w:t>б образовании</w:t>
      </w:r>
      <w:r w:rsidRPr="00606D95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устойчивости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606D95">
        <w:rPr>
          <w:rFonts w:ascii="Times New Roman" w:hAnsi="Times New Roman" w:cs="Times New Roman"/>
          <w:b/>
          <w:sz w:val="28"/>
          <w:szCs w:val="28"/>
        </w:rPr>
        <w:t xml:space="preserve">экономики муниципального образования город Новороссийск </w:t>
      </w:r>
      <w:r w:rsidRPr="00762B40">
        <w:rPr>
          <w:rFonts w:ascii="Times New Roman" w:hAnsi="Times New Roman" w:cs="Times New Roman"/>
          <w:b/>
          <w:sz w:val="28"/>
          <w:szCs w:val="28"/>
        </w:rPr>
        <w:t xml:space="preserve">в чрезвычайных ситуациях мирного и военного времени </w:t>
      </w:r>
    </w:p>
    <w:p w:rsidR="00A374D6" w:rsidRPr="00606D95" w:rsidRDefault="00A374D6" w:rsidP="00A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 декабря   1994 года № 68-ФЗ «О защите населения и территорий от чрезвычайных ситуаций природного и техногенного характера», Федерального закона</w:t>
      </w:r>
      <w:r w:rsidRPr="00606D9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от   12 февраля 1998 года № 28-ФЗ «О гражданской обороне», </w:t>
      </w:r>
      <w:r w:rsidRPr="00BA416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BA416F">
        <w:rPr>
          <w:rFonts w:ascii="Times New Roman" w:hAnsi="Times New Roman" w:cs="Times New Roman"/>
          <w:sz w:val="28"/>
          <w:szCs w:val="28"/>
        </w:rPr>
        <w:t xml:space="preserve">раснодарского края от 13 июля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416F">
        <w:rPr>
          <w:rFonts w:ascii="Times New Roman" w:hAnsi="Times New Roman" w:cs="Times New Roman"/>
          <w:sz w:val="28"/>
          <w:szCs w:val="28"/>
        </w:rPr>
        <w:t xml:space="preserve"> 135-КЗ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416F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416F">
        <w:rPr>
          <w:rFonts w:ascii="Times New Roman" w:hAnsi="Times New Roman" w:cs="Times New Roman"/>
          <w:sz w:val="28"/>
          <w:szCs w:val="28"/>
        </w:rPr>
        <w:t>раснодарского края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606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606D95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 2003 года № 131-ФЗ «Об общих принципах организации 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</w:t>
      </w:r>
      <w:r w:rsidRPr="00606D95">
        <w:rPr>
          <w:rFonts w:ascii="Times New Roman" w:hAnsi="Times New Roman" w:cs="Times New Roman"/>
          <w:color w:val="000000"/>
          <w:sz w:val="28"/>
          <w:szCs w:val="28"/>
        </w:rPr>
        <w:t xml:space="preserve"> в  Российской Федерации»,</w:t>
      </w:r>
      <w:r w:rsidRPr="00606D95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color w:val="000000"/>
          <w:sz w:val="28"/>
          <w:szCs w:val="28"/>
        </w:rPr>
        <w:t>на основании статьи 34 Устава муниципального образования город Новороссийск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Pr="00762B40">
        <w:rPr>
          <w:rFonts w:ascii="Times New Roman" w:hAnsi="Times New Roman" w:cs="Times New Roman"/>
          <w:sz w:val="28"/>
          <w:szCs w:val="28"/>
        </w:rPr>
        <w:t xml:space="preserve">обеспечения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606D95">
        <w:rPr>
          <w:rFonts w:ascii="Times New Roman" w:hAnsi="Times New Roman" w:cs="Times New Roman"/>
          <w:sz w:val="28"/>
          <w:szCs w:val="28"/>
        </w:rPr>
        <w:t xml:space="preserve">экономики муниципального образования город Новороссийск </w:t>
      </w:r>
      <w:r w:rsidRPr="00762B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762B40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762B40">
        <w:rPr>
          <w:rFonts w:ascii="Times New Roman" w:hAnsi="Times New Roman" w:cs="Times New Roman"/>
          <w:sz w:val="28"/>
          <w:szCs w:val="28"/>
        </w:rPr>
        <w:t xml:space="preserve"> </w:t>
      </w:r>
      <w:r w:rsidRPr="001762AC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606D95">
        <w:rPr>
          <w:rFonts w:ascii="Times New Roman" w:hAnsi="Times New Roman" w:cs="Times New Roman"/>
          <w:sz w:val="28"/>
          <w:szCs w:val="28"/>
        </w:rPr>
        <w:t>мирно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военно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4F6B26"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606D95">
        <w:rPr>
          <w:rFonts w:ascii="Times New Roman" w:hAnsi="Times New Roman" w:cs="Times New Roman"/>
          <w:sz w:val="28"/>
          <w:szCs w:val="28"/>
        </w:rPr>
        <w:t>:</w:t>
      </w:r>
    </w:p>
    <w:p w:rsidR="00A374D6" w:rsidRPr="00606D95" w:rsidRDefault="00A374D6" w:rsidP="00A374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Default="00050152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52">
        <w:rPr>
          <w:rFonts w:ascii="Times New Roman" w:hAnsi="Times New Roman" w:cs="Times New Roman"/>
          <w:sz w:val="28"/>
          <w:szCs w:val="28"/>
        </w:rPr>
        <w:t>Образова</w:t>
      </w:r>
      <w:r w:rsidR="00A374D6" w:rsidRPr="00050152">
        <w:rPr>
          <w:rFonts w:ascii="Times New Roman" w:hAnsi="Times New Roman" w:cs="Times New Roman"/>
          <w:sz w:val="28"/>
          <w:szCs w:val="28"/>
        </w:rPr>
        <w:t>ть</w:t>
      </w:r>
      <w:r w:rsidR="00A374D6" w:rsidRPr="00606D95">
        <w:rPr>
          <w:rFonts w:ascii="Times New Roman" w:hAnsi="Times New Roman" w:cs="Times New Roman"/>
          <w:sz w:val="28"/>
          <w:szCs w:val="28"/>
        </w:rPr>
        <w:t xml:space="preserve"> комиссию по повышению устойчив</w:t>
      </w:r>
      <w:r w:rsidR="00A374D6">
        <w:rPr>
          <w:rFonts w:ascii="Times New Roman" w:hAnsi="Times New Roman" w:cs="Times New Roman"/>
          <w:sz w:val="28"/>
          <w:szCs w:val="28"/>
        </w:rPr>
        <w:t xml:space="preserve">ости функционирования </w:t>
      </w:r>
      <w:r w:rsidR="00A374D6" w:rsidRPr="000D5BA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374D6">
        <w:rPr>
          <w:rFonts w:ascii="Times New Roman" w:hAnsi="Times New Roman" w:cs="Times New Roman"/>
          <w:sz w:val="28"/>
          <w:szCs w:val="28"/>
        </w:rPr>
        <w:t>экономики</w:t>
      </w:r>
      <w:r w:rsidR="00A374D6" w:rsidRPr="00606D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</w:t>
      </w:r>
      <w:r w:rsidR="00A374D6" w:rsidRPr="001A62F6">
        <w:rPr>
          <w:rFonts w:ascii="Times New Roman" w:hAnsi="Times New Roman" w:cs="Times New Roman"/>
          <w:sz w:val="28"/>
          <w:szCs w:val="28"/>
        </w:rPr>
        <w:t xml:space="preserve">в чрезвычайных ситуациях мирного и военного времени </w:t>
      </w:r>
      <w:r w:rsidR="00A374D6" w:rsidRPr="00606D95">
        <w:rPr>
          <w:rFonts w:ascii="Times New Roman" w:hAnsi="Times New Roman" w:cs="Times New Roman"/>
          <w:sz w:val="28"/>
          <w:szCs w:val="28"/>
        </w:rPr>
        <w:t>и утвердить ее состав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D6" w:rsidRPr="00606D95">
        <w:rPr>
          <w:rFonts w:ascii="Times New Roman" w:hAnsi="Times New Roman" w:cs="Times New Roman"/>
          <w:sz w:val="28"/>
          <w:szCs w:val="28"/>
        </w:rPr>
        <w:t>1).</w:t>
      </w:r>
    </w:p>
    <w:p w:rsidR="00A374D6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повышению устойчивости функционирования </w:t>
      </w:r>
      <w:r w:rsidRPr="000D5BA0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экономики муниципального образования город Новороссийск </w:t>
      </w:r>
      <w:r w:rsidRPr="001A62F6">
        <w:rPr>
          <w:rFonts w:ascii="Times New Roman" w:hAnsi="Times New Roman" w:cs="Times New Roman"/>
          <w:sz w:val="28"/>
          <w:szCs w:val="28"/>
        </w:rPr>
        <w:t xml:space="preserve">в чрезвычайных ситуациях мирного и военного времени </w:t>
      </w:r>
      <w:r w:rsidRPr="00606D95">
        <w:rPr>
          <w:rFonts w:ascii="Times New Roman" w:hAnsi="Times New Roman" w:cs="Times New Roman"/>
          <w:sz w:val="28"/>
          <w:szCs w:val="28"/>
        </w:rPr>
        <w:t>(приложение №</w:t>
      </w:r>
      <w:r w:rsidR="00050152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>2).</w:t>
      </w:r>
    </w:p>
    <w:p w:rsidR="00F067AE" w:rsidRPr="008C5DF7" w:rsidRDefault="00F067AE" w:rsidP="00F067A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председателю</w:t>
      </w:r>
      <w:r w:rsidRPr="008C5DF7">
        <w:t xml:space="preserve"> </w:t>
      </w:r>
      <w:r w:rsidRPr="008C5DF7">
        <w:rPr>
          <w:rFonts w:ascii="Times New Roman" w:hAnsi="Times New Roman" w:cs="Times New Roman"/>
          <w:sz w:val="28"/>
          <w:szCs w:val="28"/>
        </w:rPr>
        <w:t>комиссию по повышению устойчивости функционирования объектов экономики муниципального образования город Новороссийск в чрезвычайных ситуациях мирного и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право вносить корректирующие, текущие изменения в приложения № 1 и 2.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Р</w:t>
      </w:r>
      <w:r w:rsidR="00F33166">
        <w:rPr>
          <w:rFonts w:ascii="Times New Roman" w:hAnsi="Times New Roman" w:cs="Times New Roman"/>
          <w:sz w:val="28"/>
          <w:szCs w:val="28"/>
        </w:rPr>
        <w:t>екомендовать р</w:t>
      </w:r>
      <w:r w:rsidRPr="00606D95">
        <w:rPr>
          <w:rFonts w:ascii="Times New Roman" w:hAnsi="Times New Roman" w:cs="Times New Roman"/>
          <w:sz w:val="28"/>
          <w:szCs w:val="28"/>
        </w:rPr>
        <w:t>уководителям организаций:</w:t>
      </w:r>
    </w:p>
    <w:p w:rsidR="00A374D6" w:rsidRPr="00606D95" w:rsidRDefault="00050152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52">
        <w:rPr>
          <w:rFonts w:ascii="Times New Roman" w:hAnsi="Times New Roman" w:cs="Times New Roman"/>
          <w:sz w:val="28"/>
          <w:szCs w:val="28"/>
        </w:rPr>
        <w:lastRenderedPageBreak/>
        <w:t>Образовать</w:t>
      </w:r>
      <w:r w:rsidR="00A374D6" w:rsidRPr="00762B40">
        <w:rPr>
          <w:rFonts w:ascii="Times New Roman" w:hAnsi="Times New Roman" w:cs="Times New Roman"/>
          <w:sz w:val="28"/>
          <w:szCs w:val="28"/>
        </w:rPr>
        <w:t xml:space="preserve"> постоянно действующие комиссии по повышению устойчивости функционирования организаци</w:t>
      </w:r>
      <w:r w:rsidR="00A374D6">
        <w:rPr>
          <w:rFonts w:ascii="Times New Roman" w:hAnsi="Times New Roman" w:cs="Times New Roman"/>
          <w:sz w:val="28"/>
          <w:szCs w:val="28"/>
        </w:rPr>
        <w:t>й</w:t>
      </w:r>
      <w:r w:rsidR="00A374D6" w:rsidRPr="00762B40">
        <w:rPr>
          <w:rFonts w:ascii="Times New Roman" w:hAnsi="Times New Roman" w:cs="Times New Roman"/>
          <w:sz w:val="28"/>
          <w:szCs w:val="28"/>
        </w:rPr>
        <w:t xml:space="preserve"> в чрезвычайных ситуациях мирного и военного времени</w:t>
      </w:r>
      <w:r w:rsidR="00A374D6"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Обеспечить разработку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комплекса организационных и инженерно-технических мероприятий, направленных на повышение устойчивости работы организаций в условиях </w:t>
      </w:r>
      <w:r w:rsidRPr="001A62F6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2F6">
        <w:rPr>
          <w:rFonts w:ascii="Times New Roman" w:hAnsi="Times New Roman" w:cs="Times New Roman"/>
          <w:sz w:val="28"/>
          <w:szCs w:val="28"/>
        </w:rPr>
        <w:t>мирного и военного времени</w:t>
      </w:r>
      <w:r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D9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D95">
        <w:rPr>
          <w:rFonts w:ascii="Times New Roman" w:hAnsi="Times New Roman" w:cs="Times New Roman"/>
          <w:sz w:val="28"/>
          <w:szCs w:val="28"/>
        </w:rPr>
        <w:t xml:space="preserve">ть на заседаниях комиссии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6D95">
        <w:rPr>
          <w:rFonts w:ascii="Times New Roman" w:hAnsi="Times New Roman" w:cs="Times New Roman"/>
          <w:sz w:val="28"/>
          <w:szCs w:val="28"/>
        </w:rPr>
        <w:t>е реже двух раз в год 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6D95">
        <w:rPr>
          <w:rFonts w:ascii="Times New Roman" w:hAnsi="Times New Roman" w:cs="Times New Roman"/>
          <w:sz w:val="28"/>
          <w:szCs w:val="28"/>
        </w:rPr>
        <w:t>надежности функционирования объектов жизнеобеспечения (электрического, газового, теплового и водяного снабжения) своих организаций.</w:t>
      </w:r>
    </w:p>
    <w:p w:rsidR="00A374D6" w:rsidRPr="00606D95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Обеспечить создание необходимых финансовых резервов и запасов материально-технических средств для функционирования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1A62F6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1A62F6">
        <w:rPr>
          <w:rFonts w:ascii="Times New Roman" w:hAnsi="Times New Roman" w:cs="Times New Roman"/>
          <w:sz w:val="28"/>
          <w:szCs w:val="28"/>
        </w:rPr>
        <w:t xml:space="preserve"> мирного и военного времени</w:t>
      </w:r>
      <w:r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Ежегодно, до 1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606D95">
        <w:rPr>
          <w:rFonts w:ascii="Times New Roman" w:hAnsi="Times New Roman" w:cs="Times New Roman"/>
          <w:sz w:val="28"/>
          <w:szCs w:val="28"/>
        </w:rPr>
        <w:t>бря текущего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D95">
        <w:rPr>
          <w:rFonts w:ascii="Times New Roman" w:hAnsi="Times New Roman" w:cs="Times New Roman"/>
          <w:sz w:val="28"/>
          <w:szCs w:val="28"/>
        </w:rPr>
        <w:t xml:space="preserve"> пред</w:t>
      </w:r>
      <w:r w:rsidR="00050152">
        <w:rPr>
          <w:rFonts w:ascii="Times New Roman" w:hAnsi="Times New Roman" w:cs="Times New Roman"/>
          <w:sz w:val="28"/>
          <w:szCs w:val="28"/>
        </w:rPr>
        <w:t>о</w:t>
      </w:r>
      <w:r w:rsidRPr="00606D95">
        <w:rPr>
          <w:rFonts w:ascii="Times New Roman" w:hAnsi="Times New Roman" w:cs="Times New Roman"/>
          <w:sz w:val="28"/>
          <w:szCs w:val="28"/>
        </w:rPr>
        <w:t>ставлять копию плана мероприятий по повышению устойчивости функционирования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1A62F6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1A62F6">
        <w:rPr>
          <w:rFonts w:ascii="Times New Roman" w:hAnsi="Times New Roman" w:cs="Times New Roman"/>
          <w:sz w:val="28"/>
          <w:szCs w:val="28"/>
        </w:rPr>
        <w:t xml:space="preserve"> мирного и военного времени </w:t>
      </w:r>
      <w:r w:rsidRPr="00606D95">
        <w:rPr>
          <w:rFonts w:ascii="Times New Roman" w:hAnsi="Times New Roman" w:cs="Times New Roman"/>
          <w:sz w:val="28"/>
          <w:szCs w:val="28"/>
        </w:rPr>
        <w:t xml:space="preserve">на следующий год в комиссию по повышению устойчивости функционирования экономики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62F6">
        <w:rPr>
          <w:rFonts w:ascii="Times New Roman" w:hAnsi="Times New Roman" w:cs="Times New Roman"/>
          <w:sz w:val="28"/>
          <w:szCs w:val="28"/>
        </w:rPr>
        <w:t xml:space="preserve">чрезвычайных ситуациях мирного и военного времени </w:t>
      </w:r>
      <w:r w:rsidRPr="00606D95">
        <w:rPr>
          <w:rFonts w:ascii="Times New Roman" w:hAnsi="Times New Roman" w:cs="Times New Roman"/>
          <w:sz w:val="28"/>
          <w:szCs w:val="28"/>
        </w:rPr>
        <w:t>через М</w:t>
      </w:r>
      <w:r w:rsidR="00265F7C">
        <w:rPr>
          <w:rFonts w:ascii="Times New Roman" w:hAnsi="Times New Roman" w:cs="Times New Roman"/>
          <w:sz w:val="28"/>
          <w:szCs w:val="28"/>
        </w:rPr>
        <w:t>К</w:t>
      </w:r>
      <w:r w:rsidRPr="00606D95">
        <w:rPr>
          <w:rFonts w:ascii="Times New Roman" w:hAnsi="Times New Roman" w:cs="Times New Roman"/>
          <w:sz w:val="28"/>
          <w:szCs w:val="28"/>
        </w:rPr>
        <w:t>У «Управление по делам ГО и ЧС города Новороссийска».</w:t>
      </w:r>
    </w:p>
    <w:p w:rsidR="00A374D6" w:rsidRPr="001C5CA0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Отделу информационной политик</w:t>
      </w:r>
      <w:r w:rsidR="00590EEB"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 опубликовать настоящее постановление </w:t>
      </w:r>
      <w:r w:rsidRPr="001C5CA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</w:t>
      </w:r>
      <w:r w:rsidR="00B72EDF" w:rsidRPr="001C5CA0">
        <w:rPr>
          <w:rFonts w:ascii="Times New Roman" w:hAnsi="Times New Roman" w:cs="Times New Roman"/>
          <w:sz w:val="28"/>
          <w:szCs w:val="28"/>
        </w:rPr>
        <w:t xml:space="preserve"> и в печатном бюллетене</w:t>
      </w:r>
      <w:r w:rsidR="001C5CA0" w:rsidRPr="001C5CA0">
        <w:rPr>
          <w:rFonts w:ascii="Times New Roman" w:hAnsi="Times New Roman" w:cs="Times New Roman"/>
          <w:sz w:val="28"/>
          <w:szCs w:val="28"/>
        </w:rPr>
        <w:t xml:space="preserve"> «Вестник муниципального образования город Новороссийск»</w:t>
      </w:r>
      <w:r w:rsidRPr="001C5CA0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9A4E0B">
        <w:rPr>
          <w:rFonts w:ascii="Times New Roman" w:hAnsi="Times New Roman" w:cs="Times New Roman"/>
          <w:sz w:val="28"/>
          <w:szCs w:val="28"/>
        </w:rPr>
        <w:t>Яменсков</w:t>
      </w:r>
      <w:r w:rsidR="003D7413">
        <w:rPr>
          <w:rFonts w:ascii="Times New Roman" w:hAnsi="Times New Roman" w:cs="Times New Roman"/>
          <w:sz w:val="28"/>
          <w:szCs w:val="28"/>
        </w:rPr>
        <w:t>а</w:t>
      </w:r>
      <w:r w:rsidR="009C7D22" w:rsidRPr="009C7D22">
        <w:rPr>
          <w:rFonts w:ascii="Times New Roman" w:hAnsi="Times New Roman" w:cs="Times New Roman"/>
          <w:sz w:val="28"/>
          <w:szCs w:val="28"/>
        </w:rPr>
        <w:t xml:space="preserve"> </w:t>
      </w:r>
      <w:r w:rsidR="009C7D22">
        <w:rPr>
          <w:rFonts w:ascii="Times New Roman" w:hAnsi="Times New Roman" w:cs="Times New Roman"/>
          <w:sz w:val="28"/>
          <w:szCs w:val="28"/>
        </w:rPr>
        <w:t>А.И.</w:t>
      </w:r>
    </w:p>
    <w:p w:rsidR="00A374D6" w:rsidRPr="00606D95" w:rsidRDefault="007B4297" w:rsidP="0027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976">
        <w:rPr>
          <w:rFonts w:ascii="Times New Roman" w:hAnsi="Times New Roman" w:cs="Times New Roman"/>
          <w:sz w:val="28"/>
          <w:szCs w:val="28"/>
        </w:rPr>
        <w:t>.</w:t>
      </w:r>
      <w:r w:rsidR="00C3736B" w:rsidRPr="00C37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="00954998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76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муниципального</w:t>
      </w:r>
      <w:r w:rsidR="00523BC2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</w:t>
      </w:r>
      <w:r w:rsidR="002719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6D95">
        <w:rPr>
          <w:rFonts w:ascii="Times New Roman" w:hAnsi="Times New Roman" w:cs="Times New Roman"/>
          <w:sz w:val="28"/>
          <w:szCs w:val="28"/>
        </w:rPr>
        <w:t>И.А. Дяченко</w:t>
      </w:r>
    </w:p>
    <w:p w:rsidR="00FC2681" w:rsidRDefault="00FC2681" w:rsidP="00A374D6"/>
    <w:p w:rsidR="00635DCF" w:rsidRDefault="00635DCF" w:rsidP="00A374D6"/>
    <w:p w:rsidR="00635DCF" w:rsidRDefault="00635DCF" w:rsidP="00A374D6"/>
    <w:p w:rsidR="00635DCF" w:rsidRDefault="00635DCF" w:rsidP="00A374D6"/>
    <w:p w:rsidR="00635DCF" w:rsidRDefault="00635DCF" w:rsidP="00A374D6"/>
    <w:p w:rsidR="00635DCF" w:rsidRDefault="00635DCF" w:rsidP="00A374D6"/>
    <w:p w:rsidR="00635DCF" w:rsidRDefault="00635DCF" w:rsidP="00A374D6"/>
    <w:tbl>
      <w:tblPr>
        <w:tblW w:w="4560" w:type="dxa"/>
        <w:tblInd w:w="4807" w:type="dxa"/>
        <w:tblLayout w:type="fixed"/>
        <w:tblLook w:val="01E0" w:firstRow="1" w:lastRow="1" w:firstColumn="1" w:lastColumn="1" w:noHBand="0" w:noVBand="0"/>
      </w:tblPr>
      <w:tblGrid>
        <w:gridCol w:w="4560"/>
      </w:tblGrid>
      <w:tr w:rsidR="00635DCF" w:rsidRPr="00635DCF" w:rsidTr="00D311C1">
        <w:tc>
          <w:tcPr>
            <w:tcW w:w="4563" w:type="dxa"/>
            <w:hideMark/>
          </w:tcPr>
          <w:p w:rsidR="00635DCF" w:rsidRPr="00635DCF" w:rsidRDefault="00635DCF" w:rsidP="00635DCF">
            <w:pPr>
              <w:spacing w:after="0" w:line="240" w:lineRule="auto"/>
              <w:ind w:right="-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от __________________ № _____</w:t>
            </w:r>
          </w:p>
        </w:tc>
      </w:tr>
    </w:tbl>
    <w:p w:rsidR="00635DCF" w:rsidRPr="00635DCF" w:rsidRDefault="00635DCF" w:rsidP="00635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СОСТАВ</w:t>
      </w:r>
    </w:p>
    <w:p w:rsidR="00635DCF" w:rsidRPr="00635DCF" w:rsidRDefault="00635DCF" w:rsidP="0063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повышению устойчивости функционирования </w:t>
      </w:r>
    </w:p>
    <w:p w:rsidR="00635DCF" w:rsidRPr="00635DCF" w:rsidRDefault="00635DCF" w:rsidP="0063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объектов экономики муниципального образования город Новороссийск в чрезвычайных ситуациях мирного и военного времени</w:t>
      </w:r>
    </w:p>
    <w:p w:rsidR="00635DCF" w:rsidRPr="00635DCF" w:rsidRDefault="00635DCF" w:rsidP="006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председатель комиссии;</w:t>
            </w:r>
          </w:p>
          <w:p w:rsidR="00635DCF" w:rsidRPr="00635DCF" w:rsidRDefault="00635DCF" w:rsidP="00635DC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Боровлев Юрий Петрович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мобилизационной работе, заместитель председателя комиссии;</w:t>
            </w:r>
          </w:p>
          <w:p w:rsidR="00635DCF" w:rsidRPr="00635DCF" w:rsidRDefault="00635DCF" w:rsidP="00635DC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Игорь Маратович                                                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по делам ГО и ЧС города Новороссийска», заместитель председателя комиссии;</w:t>
            </w:r>
          </w:p>
          <w:p w:rsidR="00635DCF" w:rsidRPr="00635DCF" w:rsidRDefault="00635DCF" w:rsidP="00635DC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CF" w:rsidRPr="00635DCF" w:rsidTr="00D311C1">
        <w:trPr>
          <w:trHeight w:val="930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обеспечения эвакуационных и инженерно-технических мероприятий МКУ «Управление по делам ГО и ЧС города Новороссийска», секретарь комиссии;</w:t>
            </w:r>
          </w:p>
        </w:tc>
      </w:tr>
      <w:tr w:rsidR="00635DCF" w:rsidRPr="00635DCF" w:rsidTr="00D311C1">
        <w:trPr>
          <w:trHeight w:val="1010"/>
        </w:trPr>
        <w:tc>
          <w:tcPr>
            <w:tcW w:w="9498" w:type="dxa"/>
            <w:gridSpan w:val="2"/>
            <w:vAlign w:val="center"/>
          </w:tcPr>
          <w:p w:rsidR="00635DCF" w:rsidRPr="00635DCF" w:rsidRDefault="00635DCF" w:rsidP="0063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Подкомиссия по устойчивости функционирования промышленного производства и рациональному размещению производственных сил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Тенянская Мария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Львовна 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экономического развития, председатель подкомиссии;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Члены подкомиссии: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Уюткина 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tabs>
                <w:tab w:val="left" w:pos="2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экономического развития;</w:t>
            </w:r>
          </w:p>
        </w:tc>
      </w:tr>
      <w:tr w:rsidR="00635DCF" w:rsidRPr="00635DCF" w:rsidTr="00D311C1">
        <w:trPr>
          <w:trHeight w:val="1014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Алина Вячеславовна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развитию промышленности управления экономического развития</w:t>
            </w: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DCF" w:rsidRPr="00635DCF" w:rsidTr="00D311C1">
        <w:trPr>
          <w:trHeight w:val="928"/>
        </w:trPr>
        <w:tc>
          <w:tcPr>
            <w:tcW w:w="9498" w:type="dxa"/>
            <w:gridSpan w:val="2"/>
            <w:vAlign w:val="center"/>
          </w:tcPr>
          <w:p w:rsidR="00635DCF" w:rsidRPr="00635DCF" w:rsidRDefault="00635DCF" w:rsidP="00635DC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DCF" w:rsidRPr="00635DCF" w:rsidRDefault="00635DCF" w:rsidP="00635DC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DCF" w:rsidRPr="00635DCF" w:rsidRDefault="00635DCF" w:rsidP="00635DC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Подкомиссия по устойчивости функционирования организаций топливно-энергетического комплекса и транспортной систем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Литвинович Александр Иванович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и.о. начальника МКУ «Управление жилищно-коммунального хозяйства»,</w:t>
            </w:r>
            <w:r w:rsidRPr="00635DCF">
              <w:t xml:space="preserve"> </w:t>
            </w: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председатель подкомиссии;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Члены подкомиссии: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транспорта и дорожного хозяйства;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bCs/>
                <w:sz w:val="28"/>
                <w:szCs w:val="28"/>
              </w:rPr>
              <w:t>Эбзеев Ислам Азрет-Алиевич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директор филиала АО «НЭСК электросети» «Новороссийск электросеть» (по согласованию);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Любушкин                  Сергей Александрович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директор МУП «Водоканал города Новороссийска»;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Алексеев Александр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директор филиала «АТЭК» «Новороссийские тепловые сети» (по согласованию);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Молодцов 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«Новороссийскгоргаз» (по согласованию);</w:t>
            </w:r>
          </w:p>
        </w:tc>
      </w:tr>
      <w:tr w:rsidR="00635DCF" w:rsidRPr="00635DCF" w:rsidTr="00D311C1">
        <w:trPr>
          <w:trHeight w:val="981"/>
        </w:trPr>
        <w:tc>
          <w:tcPr>
            <w:tcW w:w="9498" w:type="dxa"/>
            <w:gridSpan w:val="2"/>
            <w:vAlign w:val="center"/>
          </w:tcPr>
          <w:p w:rsidR="00635DCF" w:rsidRPr="00635DCF" w:rsidRDefault="00635DCF" w:rsidP="0063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Подкомиссия по устойчивости функционирования </w:t>
            </w:r>
          </w:p>
          <w:p w:rsidR="00635DCF" w:rsidRPr="00635DCF" w:rsidRDefault="00635DCF" w:rsidP="0063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организаций социальной сферы и сферы услуг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bCs/>
                <w:sz w:val="28"/>
                <w:szCs w:val="28"/>
              </w:rPr>
              <w:t>Лепилкина  Надежда Вениаминовна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начальник отдела координации медицинской помощи в МО г. Новороссийск МЗ КК (по согласованию),</w:t>
            </w:r>
            <w:r w:rsidRPr="00635DCF">
              <w:t xml:space="preserve"> </w:t>
            </w: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председатель подкомиссии</w:t>
            </w: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635DCF" w:rsidRPr="00635DCF" w:rsidRDefault="00635DCF" w:rsidP="00635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Член подкомиссии:</w:t>
            </w:r>
          </w:p>
        </w:tc>
      </w:tr>
      <w:tr w:rsidR="00635DCF" w:rsidRPr="00635DCF" w:rsidTr="00D311C1">
        <w:trPr>
          <w:trHeight w:val="105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Никишин </w:t>
            </w:r>
          </w:p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hyperlink r:id="rId7" w:history="1">
              <w:r w:rsidRPr="00635DCF">
                <w:rPr>
                  <w:rFonts w:ascii="Times New Roman" w:hAnsi="Times New Roman" w:cs="Times New Roman"/>
                  <w:sz w:val="28"/>
                  <w:szCs w:val="28"/>
                </w:rPr>
                <w:t>торговли и потребительского рынка</w:t>
              </w:r>
            </w:hyperlink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DCF" w:rsidRPr="00635DCF" w:rsidTr="00D311C1">
        <w:trPr>
          <w:trHeight w:val="941"/>
        </w:trPr>
        <w:tc>
          <w:tcPr>
            <w:tcW w:w="9498" w:type="dxa"/>
            <w:gridSpan w:val="2"/>
            <w:vAlign w:val="center"/>
          </w:tcPr>
          <w:p w:rsidR="00635DCF" w:rsidRPr="00635DCF" w:rsidRDefault="00635DCF" w:rsidP="0063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Подкомиссия по устойчивости систем управления и связи</w:t>
            </w:r>
          </w:p>
        </w:tc>
      </w:tr>
      <w:tr w:rsidR="00635DCF" w:rsidRPr="00635DCF" w:rsidTr="00D311C1">
        <w:trPr>
          <w:trHeight w:val="941"/>
        </w:trPr>
        <w:tc>
          <w:tcPr>
            <w:tcW w:w="3544" w:type="dxa"/>
          </w:tcPr>
          <w:p w:rsidR="00635DCF" w:rsidRPr="00635DCF" w:rsidRDefault="00635DCF" w:rsidP="00635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Матияш Юрий Мирославович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Единой дежурно-диспетчерской службы МБУ «АПК Безопасный город-ЕДДС», </w:t>
            </w:r>
            <w:r w:rsidRPr="00635D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подкомиссии;</w:t>
            </w:r>
          </w:p>
        </w:tc>
      </w:tr>
      <w:tr w:rsidR="00635DCF" w:rsidRPr="00635DCF" w:rsidTr="00D311C1">
        <w:trPr>
          <w:trHeight w:val="386"/>
        </w:trPr>
        <w:tc>
          <w:tcPr>
            <w:tcW w:w="3544" w:type="dxa"/>
            <w:vAlign w:val="center"/>
          </w:tcPr>
          <w:p w:rsidR="00635DCF" w:rsidRPr="00635DCF" w:rsidRDefault="00635DCF" w:rsidP="00635D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5DCF" w:rsidRPr="00635DCF" w:rsidRDefault="00635DCF" w:rsidP="00635D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4" w:type="dxa"/>
            <w:vAlign w:val="center"/>
          </w:tcPr>
          <w:p w:rsidR="00635DCF" w:rsidRPr="00635DCF" w:rsidRDefault="00635DCF" w:rsidP="00635DCF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Член подкомиссии:</w:t>
            </w:r>
          </w:p>
        </w:tc>
      </w:tr>
      <w:tr w:rsidR="00635DCF" w:rsidRPr="00635DCF" w:rsidTr="00D311C1">
        <w:trPr>
          <w:trHeight w:val="919"/>
        </w:trPr>
        <w:tc>
          <w:tcPr>
            <w:tcW w:w="3544" w:type="dxa"/>
          </w:tcPr>
          <w:p w:rsidR="00635DCF" w:rsidRPr="00635DCF" w:rsidRDefault="00635DCF" w:rsidP="00635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 xml:space="preserve">Шляхов </w:t>
            </w:r>
          </w:p>
          <w:p w:rsidR="00635DCF" w:rsidRPr="00635DCF" w:rsidRDefault="00635DCF" w:rsidP="00635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954" w:type="dxa"/>
          </w:tcPr>
          <w:p w:rsidR="00635DCF" w:rsidRPr="00635DCF" w:rsidRDefault="00635DCF" w:rsidP="0063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C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Единой дежурно-диспетчерской службы МБУ «АПК Безопасный город-ЕДДС».</w:t>
            </w:r>
          </w:p>
        </w:tc>
      </w:tr>
    </w:tbl>
    <w:p w:rsidR="00635DCF" w:rsidRPr="00635DCF" w:rsidRDefault="00635DCF" w:rsidP="00635DC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DCF" w:rsidRPr="00635DCF" w:rsidRDefault="00635DCF" w:rsidP="00635DC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DCF" w:rsidRPr="00635DCF" w:rsidRDefault="00635DCF" w:rsidP="00635DC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DCF" w:rsidRPr="00635DCF" w:rsidRDefault="00635DCF" w:rsidP="00635DC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</w:t>
      </w:r>
    </w:p>
    <w:p w:rsidR="00635DCF" w:rsidRPr="00635DCF" w:rsidRDefault="00635DCF" w:rsidP="00635DCF">
      <w:pPr>
        <w:tabs>
          <w:tab w:val="left" w:pos="7513"/>
        </w:tabs>
        <w:spacing w:after="0" w:line="240" w:lineRule="auto"/>
        <w:jc w:val="both"/>
      </w:pPr>
      <w:r w:rsidRPr="00635DCF">
        <w:rPr>
          <w:rFonts w:ascii="Times New Roman" w:hAnsi="Times New Roman" w:cs="Times New Roman"/>
          <w:sz w:val="28"/>
          <w:szCs w:val="28"/>
        </w:rPr>
        <w:t>по делам ГО и ЧС города Новороссийска»                                   И.М. Васильев</w:t>
      </w:r>
    </w:p>
    <w:p w:rsidR="00635DCF" w:rsidRDefault="00635DCF" w:rsidP="00A374D6"/>
    <w:p w:rsidR="00635DCF" w:rsidRPr="00635DCF" w:rsidRDefault="00635DCF" w:rsidP="00635DCF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ПОЛОЖЕНИЕ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о комиссии по повышению устойчивости функционирования 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объектов экономики муниципального образования город Новороссийск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1.1. Комиссия по повышению устойчивости функционирования объектов экономики муниципального образования город Новороссийск в чрезвычайных ситуациях природного и техногенного характера мирного и военного времени (далее - комиссия по ПУФ) образовывается при администрации муниципального образования город Новороссийск в целях организации планирования мероприятий по повышению устойчивости функционирования организаций независимо от их организационно-правовой формы, ведомственной принадлежности и находящихся на территории муниципального образования город Новороссийск (далее - организации) в чрезвычайных ситуациях природного и техногенного характера мирного и военного времени (далее - чрезвычайные ситуации) и является постоянно действующим, организующим, консультативным и исследовательским органом.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1.2. 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Комиссия по ПУФ формируется из числа представителей структурных подразделений администрации муниципального образования и организаций города Новороссийска.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1.3.  В своей деятельности комиссия по ПУФ руководствуется Конституцией РФ, федеральными и краевыми законами, указами, постановлениями и распоряжениями, и другими нормативно-правовыми актами в области подготовки организаций к устойчивому функционированию в чрезвычайных ситуациях, а также настоящим положением.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 Задачи комиссии по ПУФ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2.1.   Основной задачей комиссии по ПУФ является организация работы по повышению устойчивости функционирования экономики муниципального образования в чрезвычайных ситуациях в целях снижения возможных потерь и разрушений, а также по обеспечению жизнедеятельности населения муниципального образования и созданию оптимальных условий для восстановления нарушенного производства.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2.2.    При функционировании Новороссийского городского звена Краснодарской краевой территориальной подсистемы Единой государственной системы предупреждения и ликвидации чрезвычайных ситуаций (далее - городское звено РСЧС) на комиссию по ПУФ возлагаются следующие задачи: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     В режиме повседневной деятельности: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2.2.1.1 Организация работы руководящего состава и органов управления городского звена РСЧС по повышению устойчивости функционирования объектов экономики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2.2.1.2 Участие в подготовке организаций к работе в чрезвычайных ситуациях, планированию, разработке и осуществлению мероприятий по повышению устойчивости их функционирования в экстремальных условиях.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2.2.1.3 Обеспечение согласованности действий структурных подразделений администрации муниципального образования по комплексной оценке, состояния, возможностей и потребностей всех организаций для обеспечения жизнедеятельности населения.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2.2.1.4 Организация и координация проведения научно-исследовательских работ с целью планирования и разработки мероприятий по повышению устойчивости функционирования организаций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2.2.1.5    Рассмотрение   результатов    исследований    в   области повышения устойчивости функционирования организаций и на их основе подготовка предложений по осуществлению разработанных мероприятий.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2.2.1.6      Рассмотрение итогов оценок состояния гражданской обороны организаций по вопросам устойчивости их функционирования и работы по предупреждению и ликвидации последствий чрезвычайных ситуаций в ходе проведенных командно-штабных учений и других мероприятий, обеспечивающих качественную подготовку их руководящего состава и органов управления.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2.2.1.7   Рассмотрение  результатов учений, исследований в области повышения устойчивости функционирования организаций в чрезвычайных ситуациях и на их основе выработка предложений по их дальнейшему повышению устойчивости функционирования для включения в проекты плана экономического развития, плана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плана гражданской обороны и защиты населения муниципального образования город Новороссийск.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2.2.2.     В режиме повышенной готовности: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2.2.2.1 Разработка предложений по определению комплекса мер по обеспечению устойчивого функционирования организаций в целях защиты населения и территорий при угрозе возникновения чрезвычайных ситуаций.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2.2.3.     В режиме чрезвычайной ситуации: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2.2.3.1 Проведение анализа состояния и возможностей функционирования организаций и отраслей городского хозяйства в целом.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2.2.3.2   Рассмотрение информации о сложившейся обстановке в районе чрезвычайной ситуации и на ее основе подготовка предложений главе муниципального образования по вопросам организации производственной деятельности на сохранившихся мощностях, восстановления нарушенного в результате чрезвычайных ситуаций управления организациями, проведения аварийно-спасательных и других неотложных работ, а также обеспечения условий жизнедеятельности населения муниципального образования.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2.2.4.  При переводе организаций муниципального образования на работу по планам гражданской обороны: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2.2.4.1 Оценка хода осуществления организациями мероприятий по повышению устойчивости их функционирования в военное время.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2.2.4.2 Рассмотрение итогов оценок качества выполнения мероприятий по повышению устойчивости функционирования организаций с введением на территории муниципального образования соответствующих степеней готовности гражданской обороны.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2.2.4.3 Рассмотрение вопросов устойчивости функционирования организаций для принятия решения по их переводу на работу по планам военного времени.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2.3. Задачи по повышению устойчивости функционирования организаций в чрезвычайных ситуациях комиссия по ПУФ выполняет во взаимодействии с территориальными органами федеральных органов исполнительной власти, органами исполнительной власти, организациями и структурными подразделениями администрации муниципального образования, и другими органами.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3. Права комиссии по ПУФ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комиссия по ПУФ муниципального образования вправе: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3.1. Определять мероприятия по разработке нормативных, организационных и других документов по повышению устойчивости функционирования организаций и представлять их на утверждение в администрацию муниципального образования.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3.2.  Разрабатывать предложения на соответствие мероприятий по повышению устойчивости функционирования организаций комплексным целевым программам развития отраслей экономики муниципального образования.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3.3.  Организовывать работу по подготовке, сбору, рассмотрению и обобщению материалов, необходимых для принятия решения по вопросам, относящимся к устойчивости функционирования организаций муниципального образования.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3.4.   Привлекать для участия в рассмотрении отдельных вопросов по повышению устойчивости функционирования объектов экономики </w:t>
      </w:r>
      <w:r w:rsidRPr="00635DCF">
        <w:rPr>
          <w:rFonts w:ascii="Times New Roman" w:hAnsi="Times New Roman" w:cs="Times New Roman"/>
          <w:sz w:val="28"/>
          <w:szCs w:val="28"/>
        </w:rPr>
        <w:lastRenderedPageBreak/>
        <w:t>специалистов научно-исследовательских институтов и других организаций по согласованию с их руководителями.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3.5.   Заслушивать доклады должностных лиц по вопросам повышения устойчивости функционирования организаций в чрезвычайных ситуациях, проводить в установленном порядке совещания с представителями организаций.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3.6.  Участвовать в мероприятиях по решению вопросов повышения устойчивости функционирования организаций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 Функции комиссии по ПУФ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Основными функциями комиссии по ПУФ являются: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4.1. По устойчивости функционирования промышленного производства и рациональному размещению производственных сил: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4.1.1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Анализ эффективности мероприятий по повышению устойчивости функционирования промышленных организаций.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4.1.2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Анализ возможного разрушения основных производственных фондов и потерь производственных мощностей промышленных организаций.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4.1.3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Анализ информации о размещении производственных сил на территории муниципального образования, в том числе о степени концентрации промышленных объектов и запасов материальных средств в районах возможных чрезвычайных ситуаций, а также о возможностях для размещения небольших организаций, филиалов и цехов организаций вне зон и районов возможных чрезвычайных ситуаций.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4.1.4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Подготовка предложений по дальнейшему совершенствованию размещения производственных сил и повышению надежности хозяйственных связей.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  По повышению устойчивости функционирования организаций топливно-энергетического комплекса и транспортной системы: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4.2.1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Определение степени устойчивости элементов и систем электро-, тепло-, водо- и топливоснабжения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Анализ возможностей функционирования организаций от автономных источников энергоснабжения и использования для этих целей запасов жидкого топлива, имеющихся на территории муниципального образования.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4.2.3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Подготовка предложений по дальнейшему повышению устойчивости функционирования организаций топливно-энергетического комплекса.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4.2.4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Анализ эффективности мероприятий по повышению устойчивости функционирования транспорта.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4.2.5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Определение возможных потерь транспортных средств и разрушений транспортных коммуникаций и сооружений на них.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4.2.6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Подготовка предложений по дальнейшему повышению устойчивости функционирования транспортной системы.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4.3.   По повышению устойчивости функционирования организаций социальной сферы и сферы услуг: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4.3.1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Определение снижения объема предоставления услуг населению.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4.3.2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Подготовка предложений по повышению устойчивости функционирования организаций социальной сферы и сферы услуг.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4.3.3 Анализ эффективности мероприятий по повышению функционирования социальной сферы и сферы услуг.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4.4.      По повышению устойчивости систем управления: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4.4.1 Анализ эффективности мероприятий по повышению устойчивости функционирования систем управления и связи, в том числе способности дублирующих систем связи обеспечивать управление организациями при нарушении связи с основными органами управления.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4.4.2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 Состав комиссии по ПУФ и организация ее работы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5.1.  Комиссия по ПУФ муниципального образования город Новороссийск состоит из подкомиссий:</w:t>
      </w:r>
    </w:p>
    <w:p w:rsidR="00635DCF" w:rsidRPr="00635DCF" w:rsidRDefault="00635DCF" w:rsidP="00635DCF">
      <w:pPr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   Подкомиссия по устойчивости функционирования промышленного производства и рациональному размещению производственных сил (председатель - 1 человек, члены подкомиссии - 2 человека).</w:t>
      </w:r>
    </w:p>
    <w:p w:rsidR="00635DCF" w:rsidRPr="00635DCF" w:rsidRDefault="00635DCF" w:rsidP="00635DCF">
      <w:pPr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   Подкомиссия по устойчивости функционирования организаций топливно-энергетического комплекса и транспортной системы (председатель - 1 человек, члены подкомиссии - 5 человек).</w:t>
      </w:r>
    </w:p>
    <w:p w:rsidR="00635DCF" w:rsidRPr="00635DCF" w:rsidRDefault="00635DCF" w:rsidP="00635DCF">
      <w:pPr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   Подкомиссия по устойчивости функционирования организаций социальной сферы и сферы услуг (председатель - 1 человек, член подкомиссии - 1 человек).</w:t>
      </w:r>
    </w:p>
    <w:p w:rsidR="00635DCF" w:rsidRPr="00635DCF" w:rsidRDefault="00635DCF" w:rsidP="00635DCF">
      <w:pPr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   Подкомиссия по устойчивости систем управления и связи (председатель - 1 человек, член подкомиссии - 1 человек).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5.2.    В состав комиссии по ПУФ</w:t>
      </w:r>
      <w:r w:rsidRPr="00635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DCF">
        <w:rPr>
          <w:rFonts w:ascii="Times New Roman" w:hAnsi="Times New Roman" w:cs="Times New Roman"/>
          <w:sz w:val="28"/>
          <w:szCs w:val="28"/>
        </w:rPr>
        <w:t>входят: председатель, заместители председателя, секретарь и члены комиссии.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5.3.   Председателем комиссии по ПУФ является заместитель главы муниципального образования город Новороссийск, который руководит деятельностью комиссии по ПУФ и несет ответственность за выполнение возложенных на нее задач. В период временного отсутствия председателя комиссии по ПУФ его обязанности выполняет заместитель председателя комиссии по ПУФ.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5.4.  Председатель комиссии по ПУФ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5.4.1 Координирует работу руководящего состава, утверждает персональный состав комиссии, определяет и утверждает обязанности членов комиссии по ПУФ.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5.4.2 Определяет порядок рассмотрения вопросов на заседании комиссии по ПУФ.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5.4.3 Выносит на обсуждение вопросы, касающиеся деятельности комиссии по ПУФ.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5.4.4 Координирует организацию и проведение исследований в области устойчивости организаций и определяет целесообразность практического осуществления мероприятий, разработанных по результатам проведенных исследований.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5.4.5   Организует работу по подготовке предложений и аналитических материалов для главы муниципального образования, а также рекомендаций для организаций по дальнейшему повышению устойчивости функционирования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5.4.6 Организует обобщение данных по вопросам устойчивости функционирования организаций.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5.5.  Заместители председателя комиссии по ПУФ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5.5.1 Заместитель председателя комиссии по ПУФ - начальник отдела по мобилизационной работе администрации муниципального образования: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5.5.1.1 Осуществляет контроль за исполнением решений председателя комиссии по ПУФ, выполнением годового и перспективного планов.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5.5.1.2 В</w:t>
      </w:r>
      <w:r w:rsidRPr="00635DC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отсутствие председателя комиссии по ПУФ выполняет его обязанности.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5.5.1.3 </w:t>
      </w:r>
      <w:r w:rsidRPr="00635DCF">
        <w:rPr>
          <w:rFonts w:ascii="Times New Roman" w:eastAsia="Times New Roman" w:hAnsi="Times New Roman" w:cs="Times New Roman"/>
          <w:sz w:val="28"/>
          <w:szCs w:val="28"/>
        </w:rPr>
        <w:t>Выполняет отдельные поручения и распоряжения председателя комиссии по ПУФ.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5.5.2 Заместитель председателя комиссии по ПУФ - руководитель МКУ «Управление по делам ГО и ЧС города Новороссийска»: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5.5.2.1 Организует и координирует работу должностных лиц комиссии по ПУФ по вопросам планирования и осуществления мероприятий по поддержанию устойчивости функционирования в повседневных условиях, при возникновении чрезвычайных ситуаций и в военное время.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5.5.2.2 Разрабатывает функциональные обязанности членов комиссии по ПУФ.</w:t>
      </w:r>
    </w:p>
    <w:p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CF">
        <w:rPr>
          <w:rFonts w:ascii="Times New Roman" w:eastAsia="Times New Roman" w:hAnsi="Times New Roman" w:cs="Times New Roman"/>
          <w:sz w:val="28"/>
          <w:szCs w:val="28"/>
        </w:rPr>
        <w:t>5.5.2.3 Выполняет отдельные поручения и распоряжения председателя комиссии по ПУФ.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5.6.     Секретарь комиссии по ПУФ осуществляет следующие функции:</w:t>
      </w:r>
    </w:p>
    <w:p w:rsidR="00635DCF" w:rsidRPr="00635DCF" w:rsidRDefault="00635DCF" w:rsidP="00635DC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5.6.1   Организует работу по подготовке заседаний комиссии по ПУФ.</w:t>
      </w:r>
    </w:p>
    <w:p w:rsidR="00635DCF" w:rsidRPr="00635DCF" w:rsidRDefault="00635DCF" w:rsidP="00635DC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5.6.2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Формирует повестку дня заседания комиссии по ПУФ по поручению председателя и информирует членов комиссии по ПУФ о повестке дня заседания.</w:t>
      </w:r>
    </w:p>
    <w:p w:rsidR="00635DCF" w:rsidRPr="00635DCF" w:rsidRDefault="00635DCF" w:rsidP="00635DC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5.6.3   Обеспечивает членов комиссии по ПУФ рабочими документами и материалами по обсуждаемым вопросам.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5.6.4 Оформляет протоколы заседания комиссии по ПУФ и доводит его до исполнителей.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5.7     П</w:t>
      </w:r>
      <w:r w:rsidRPr="00635DCF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635DCF">
        <w:rPr>
          <w:rFonts w:ascii="Times New Roman" w:hAnsi="Times New Roman" w:cs="Times New Roman"/>
          <w:sz w:val="28"/>
          <w:szCs w:val="28"/>
        </w:rPr>
        <w:t xml:space="preserve"> по устойчивости функционирования промышленного производства и рациональному размещению производственных сил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5.7.1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Осуществляет анализ эффективности мероприятий по повышению устойчивости функционирования промышленных организаций.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5.7.2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Осуществляет анализ возможного разрушения основных производственных фондов и потерь производственных мощностей промышленных организаций.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5.7.3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Осуществляет анализ информации о размещении производственных сил на территории муниципального образования, в том числе о степени концентрации промышленных объектов и запасов материальных средств в районах возможных чрезвычайных ситуаций, а также о возможностях для размещения небольших организаций, филиалов и цехов организаций вне зон и районов возможных чрезвычайных ситуаций.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5.7.4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Проводит подготовку предложений по дальнейшему совершенствованию размещения производственных сил и повышению надежности хозяйственных связей.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 П</w:t>
      </w:r>
      <w:r w:rsidRPr="00635DCF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635DCF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топливно-энергетического комплекса и транспортной системы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5.8.1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Определяет степени устойчивости элементов и систем электро-, тепло-, водо- и топливоснабжения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5.8.2 Осуществляет анализ возможностей функционирования организаций от автономных источников энергоснабжения и использования для этих целей запасов жидкого топлива, имеющихся на территории муниципального образования.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5.8.3 Проводит подготовку предложений по дальнейшему повышению устойчивости функционирования организаций топливно-энергетического комплекса.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5.8.4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Осуществляет анализ эффективности мероприятий по повышению устойчивости функционирования транспорта.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5.8.5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Определяет степень возможных потерь транспортных средств и разрушений транспортных коммуникаций и сооружений на них.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5.8.6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Проводит подготовку предложений по дальнейшему повышению устойчивости функционирования транспортной системы.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5.9 Председатель</w:t>
      </w:r>
      <w:r w:rsidRPr="00635DCF">
        <w:rPr>
          <w:rFonts w:ascii="Times New Roman" w:eastAsia="Times New Roman" w:hAnsi="Times New Roman" w:cs="Times New Roman"/>
          <w:sz w:val="28"/>
          <w:szCs w:val="28"/>
        </w:rPr>
        <w:t xml:space="preserve"> подкомиссии</w:t>
      </w:r>
      <w:r w:rsidRPr="00635DCF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социальной сферы и сферы услуг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5.9.1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Определение снижения объема предоставления услуг населению.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5.9.2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Проводит подготовку предложений по повышению устойчивости функционирования организаций социальной сферы и сферы услуг.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5.9.3 Осуществляет анализ эффективности   мероприятий   по повышению функционирования социальной сферы и сферы услуг.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5.10    П</w:t>
      </w:r>
      <w:r w:rsidRPr="00635DCF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635DCF">
        <w:rPr>
          <w:rFonts w:ascii="Times New Roman" w:hAnsi="Times New Roman" w:cs="Times New Roman"/>
          <w:sz w:val="28"/>
          <w:szCs w:val="28"/>
        </w:rPr>
        <w:t xml:space="preserve"> по повышению устойчивости систем управления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lastRenderedPageBreak/>
        <w:t>5.10.1 Осуществляет анализ эффективности   мероприятий   по повышению устойчивости функционирования систем управления и связи, в том числе способности дублирующих систем связи обеспечивать управление организациями при нарушении связи с основными органами управления.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5.10.2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Проводит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    Члены подкомиссий осуществляет следующие функции: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rightChars="-34"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5.11.1 Участвуют в разработке годового и перспективного плана повышения устойчивости функционирования объектов экономики муниципального образования в чрезвычайных ситуациях мирного и военного времени.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5.11.2 Разрабатывают годовые и перспективные планы повышения устойчивости функционирования своих предприятий в чрезвычайных ситуациях мирного и военного времени.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5.11.3 Осуществляют руководство и контроль по вопросам внедрения мероприятий по ПУФ в подчиненных подразделениях.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5.11.4 Принимают участие в проведении исследовательских работ по оценке уязвимости своих подразделений от возможных ЧС.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5.11.5 Разрабатывают предложения и рекомендации по ликвидации последствий чрезвычайных ситуаций.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5.11.6   Проводят исследования по определению степени устойчивости элементов и систем электро- и теплоснабжения, водо- и топливоснабжения в чрезвычайных ситуациях.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5.11.7 Осуществляют анализ возможных разрушений основных производственных фондов и потерь производственных мощностей предприятия.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 xml:space="preserve">5.11.8 Проводят мероприятия   по   повышению    устойчивости функционирования системы управления и связи, в том числе информирования персонала о правилах безопасного поведения при угрозе и возникновении чрезвычайных ситуаций. </w:t>
      </w:r>
    </w:p>
    <w:p w:rsidR="00635DCF" w:rsidRPr="00635DCF" w:rsidRDefault="00635DCF" w:rsidP="00635DCF">
      <w:p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ab/>
        <w:t xml:space="preserve">5.12     Председателем комиссии по ПУФ определяются задачи каждой подкомиссии, а руководители подкомиссий определяют задачи каждому члену комиссии. </w:t>
      </w:r>
    </w:p>
    <w:p w:rsidR="00635DCF" w:rsidRPr="00635DCF" w:rsidRDefault="00635DCF" w:rsidP="00635DCF">
      <w:pPr>
        <w:tabs>
          <w:tab w:val="left" w:pos="709"/>
          <w:tab w:val="left" w:pos="7513"/>
        </w:tabs>
        <w:spacing w:after="0" w:line="240" w:lineRule="auto"/>
        <w:jc w:val="both"/>
      </w:pPr>
      <w:r w:rsidRPr="00635DCF">
        <w:rPr>
          <w:rFonts w:ascii="Times New Roman" w:hAnsi="Times New Roman" w:cs="Times New Roman"/>
          <w:sz w:val="28"/>
          <w:szCs w:val="28"/>
        </w:rPr>
        <w:tab/>
        <w:t xml:space="preserve">5.13   Комиссия по ПУФ организует свою работу по плану мероприятий по повышению устойчивости функционирования экономики с разбивкой мероприятий по каждой подкомиссии. Работа комиссии планируется на год. В плане ежеквартально предусматриваются заседания комиссии, в план включаются мероприятия по подготовке заседаний (сбор и анализ данных, подготовка доклада к заседанию комиссии), планируется подготовка ежегодного доклада по состоянию устойчивости функционирования экономики муниципального образования. </w:t>
      </w:r>
    </w:p>
    <w:p w:rsidR="00635DCF" w:rsidRPr="00635DCF" w:rsidRDefault="00635DCF" w:rsidP="00635DCF">
      <w:p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ab/>
        <w:t xml:space="preserve">5.14 Результаты работы подкомиссий и комиссии в целом определяются выполнением мероприятий годового плана комиссии по ПУФ, </w:t>
      </w:r>
      <w:r w:rsidRPr="00635DCF">
        <w:rPr>
          <w:rFonts w:ascii="Times New Roman" w:hAnsi="Times New Roman" w:cs="Times New Roman"/>
          <w:sz w:val="28"/>
          <w:szCs w:val="28"/>
        </w:rPr>
        <w:lastRenderedPageBreak/>
        <w:t>который состоит из планов подкомиссий и общего плана, объединяющего перечень всех мероприятий.</w:t>
      </w:r>
    </w:p>
    <w:p w:rsidR="00635DCF" w:rsidRPr="00635DCF" w:rsidRDefault="00635DCF" w:rsidP="00635DCF">
      <w:pPr>
        <w:tabs>
          <w:tab w:val="left" w:pos="709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5.15    Заседания комиссии по ПУФ проводятся в соответствии с планом и оформляются протоколами. Решения комиссии, принятые в пределах ее полномочий, носят рекомендательный характер.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5.16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Заседания комиссии по ПУФ являются правомочными, если на них присутствует более 2/3 списочного состава комиссии по ПУФ.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CF">
        <w:rPr>
          <w:rFonts w:ascii="Times New Roman" w:hAnsi="Times New Roman" w:cs="Times New Roman"/>
          <w:sz w:val="28"/>
          <w:szCs w:val="28"/>
        </w:rPr>
        <w:t>5.17</w:t>
      </w:r>
      <w:r w:rsidRPr="00635DCF">
        <w:rPr>
          <w:rFonts w:ascii="Times New Roman" w:hAnsi="Times New Roman" w:cs="Times New Roman"/>
          <w:sz w:val="28"/>
          <w:szCs w:val="28"/>
        </w:rPr>
        <w:tab/>
        <w:t xml:space="preserve">   Решения комиссии по ПУФ считаются принятыми, если за них проголосовали более половины присутствующих на заседании членов комиссии по ПУФ. В случае равенства голосов решающим является голос председательствующего на заседании.</w:t>
      </w: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F" w:rsidRPr="00635DCF" w:rsidRDefault="00635DCF" w:rsidP="00635DCF">
      <w:p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DCF">
        <w:rPr>
          <w:rFonts w:ascii="Times New Roman" w:eastAsia="Calibri" w:hAnsi="Times New Roman" w:cs="Times New Roman"/>
          <w:sz w:val="28"/>
          <w:szCs w:val="28"/>
        </w:rPr>
        <w:t xml:space="preserve">Руководитель МКУ «Управление </w:t>
      </w:r>
    </w:p>
    <w:p w:rsidR="00635DCF" w:rsidRPr="00635DCF" w:rsidRDefault="00635DCF" w:rsidP="00635DCF">
      <w:pPr>
        <w:tabs>
          <w:tab w:val="left" w:pos="709"/>
          <w:tab w:val="left" w:pos="7513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635DCF">
        <w:rPr>
          <w:rFonts w:ascii="Times New Roman" w:eastAsia="Calibri" w:hAnsi="Times New Roman" w:cs="Times New Roman"/>
          <w:sz w:val="28"/>
          <w:szCs w:val="28"/>
        </w:rPr>
        <w:t>по делам ГО и ЧС города Новороссийска»                                   И.М. Васильев</w:t>
      </w:r>
    </w:p>
    <w:p w:rsidR="00635DCF" w:rsidRPr="00A374D6" w:rsidRDefault="00635DCF" w:rsidP="00A374D6">
      <w:bookmarkStart w:id="0" w:name="_GoBack"/>
      <w:bookmarkEnd w:id="0"/>
    </w:p>
    <w:sectPr w:rsidR="00635DCF" w:rsidRPr="00A374D6" w:rsidSect="000B7203">
      <w:headerReference w:type="default" r:id="rId8"/>
      <w:headerReference w:type="firs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3A" w:rsidRDefault="007F123A" w:rsidP="00E379A5">
      <w:pPr>
        <w:spacing w:after="0" w:line="240" w:lineRule="auto"/>
      </w:pPr>
      <w:r>
        <w:separator/>
      </w:r>
    </w:p>
  </w:endnote>
  <w:endnote w:type="continuationSeparator" w:id="0">
    <w:p w:rsidR="007F123A" w:rsidRDefault="007F123A" w:rsidP="00E3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3A" w:rsidRDefault="007F123A" w:rsidP="00E379A5">
      <w:pPr>
        <w:spacing w:after="0" w:line="240" w:lineRule="auto"/>
      </w:pPr>
      <w:r>
        <w:separator/>
      </w:r>
    </w:p>
  </w:footnote>
  <w:footnote w:type="continuationSeparator" w:id="0">
    <w:p w:rsidR="007F123A" w:rsidRDefault="007F123A" w:rsidP="00E3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274"/>
      <w:docPartObj>
        <w:docPartGallery w:val="Page Numbers (Top of Page)"/>
        <w:docPartUnique/>
      </w:docPartObj>
    </w:sdtPr>
    <w:sdtEndPr/>
    <w:sdtContent>
      <w:p w:rsidR="00E379A5" w:rsidRDefault="00405EF8">
        <w:pPr>
          <w:pStyle w:val="a5"/>
          <w:jc w:val="center"/>
        </w:pPr>
        <w:r>
          <w:fldChar w:fldCharType="begin"/>
        </w:r>
        <w:r w:rsidR="002D663F">
          <w:instrText xml:space="preserve"> PAGE   \* MERGEFORMAT </w:instrText>
        </w:r>
        <w:r>
          <w:fldChar w:fldCharType="separate"/>
        </w:r>
        <w:r w:rsidR="00635D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379A5" w:rsidRDefault="00E379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251"/>
      <w:docPartObj>
        <w:docPartGallery w:val="Page Numbers (Top of Page)"/>
        <w:docPartUnique/>
      </w:docPartObj>
    </w:sdtPr>
    <w:sdtEndPr/>
    <w:sdtContent>
      <w:p w:rsidR="00E379A5" w:rsidRDefault="007F123A">
        <w:pPr>
          <w:pStyle w:val="a5"/>
          <w:jc w:val="center"/>
        </w:pPr>
      </w:p>
    </w:sdtContent>
  </w:sdt>
  <w:p w:rsidR="00E379A5" w:rsidRDefault="00E379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4F9"/>
    <w:multiLevelType w:val="multilevel"/>
    <w:tmpl w:val="84C0609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6C443BD9"/>
    <w:multiLevelType w:val="multilevel"/>
    <w:tmpl w:val="4AB21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5"/>
    <w:rsid w:val="00000A07"/>
    <w:rsid w:val="00042BAA"/>
    <w:rsid w:val="00050152"/>
    <w:rsid w:val="00093DBE"/>
    <w:rsid w:val="000B1265"/>
    <w:rsid w:val="000B7203"/>
    <w:rsid w:val="000C1E64"/>
    <w:rsid w:val="0015165D"/>
    <w:rsid w:val="001C5CA0"/>
    <w:rsid w:val="001E7EE2"/>
    <w:rsid w:val="002149AB"/>
    <w:rsid w:val="00265F7C"/>
    <w:rsid w:val="00271976"/>
    <w:rsid w:val="00295A0B"/>
    <w:rsid w:val="002C3B86"/>
    <w:rsid w:val="002D663F"/>
    <w:rsid w:val="002E69A4"/>
    <w:rsid w:val="003050F1"/>
    <w:rsid w:val="00325CD3"/>
    <w:rsid w:val="00325D95"/>
    <w:rsid w:val="00340225"/>
    <w:rsid w:val="003A7442"/>
    <w:rsid w:val="003C2B74"/>
    <w:rsid w:val="003C32F7"/>
    <w:rsid w:val="003D7413"/>
    <w:rsid w:val="00405EF8"/>
    <w:rsid w:val="0045697A"/>
    <w:rsid w:val="004D2A0F"/>
    <w:rsid w:val="004F6B26"/>
    <w:rsid w:val="00507B13"/>
    <w:rsid w:val="00520168"/>
    <w:rsid w:val="00523BC2"/>
    <w:rsid w:val="00580A36"/>
    <w:rsid w:val="0058653D"/>
    <w:rsid w:val="00590EEB"/>
    <w:rsid w:val="005A536D"/>
    <w:rsid w:val="00635DCF"/>
    <w:rsid w:val="006B4CAD"/>
    <w:rsid w:val="006E2F2E"/>
    <w:rsid w:val="006F4290"/>
    <w:rsid w:val="007740F2"/>
    <w:rsid w:val="007873D8"/>
    <w:rsid w:val="007945A3"/>
    <w:rsid w:val="007B4297"/>
    <w:rsid w:val="007E3C22"/>
    <w:rsid w:val="007F123A"/>
    <w:rsid w:val="008045E2"/>
    <w:rsid w:val="00850761"/>
    <w:rsid w:val="008C5DF7"/>
    <w:rsid w:val="008E4BFC"/>
    <w:rsid w:val="00902D8C"/>
    <w:rsid w:val="00906EE3"/>
    <w:rsid w:val="00914012"/>
    <w:rsid w:val="00920F2F"/>
    <w:rsid w:val="0095173F"/>
    <w:rsid w:val="00954998"/>
    <w:rsid w:val="00960257"/>
    <w:rsid w:val="00965AC6"/>
    <w:rsid w:val="009A4E0B"/>
    <w:rsid w:val="009C7D22"/>
    <w:rsid w:val="009E7F5A"/>
    <w:rsid w:val="00A374D6"/>
    <w:rsid w:val="00AC6A56"/>
    <w:rsid w:val="00AF3D05"/>
    <w:rsid w:val="00B05FEB"/>
    <w:rsid w:val="00B72EDF"/>
    <w:rsid w:val="00B767D7"/>
    <w:rsid w:val="00BA4372"/>
    <w:rsid w:val="00BC0FE5"/>
    <w:rsid w:val="00BF63C9"/>
    <w:rsid w:val="00BF6CA4"/>
    <w:rsid w:val="00C3736B"/>
    <w:rsid w:val="00C51D6E"/>
    <w:rsid w:val="00C56321"/>
    <w:rsid w:val="00C6006A"/>
    <w:rsid w:val="00DD32D1"/>
    <w:rsid w:val="00DF2DBD"/>
    <w:rsid w:val="00DF49BA"/>
    <w:rsid w:val="00E10B43"/>
    <w:rsid w:val="00E13045"/>
    <w:rsid w:val="00E164E2"/>
    <w:rsid w:val="00E379A5"/>
    <w:rsid w:val="00E62519"/>
    <w:rsid w:val="00ED6CDF"/>
    <w:rsid w:val="00F067AE"/>
    <w:rsid w:val="00F14A82"/>
    <w:rsid w:val="00F33166"/>
    <w:rsid w:val="00F740AF"/>
    <w:rsid w:val="00F877DF"/>
    <w:rsid w:val="00FB0E7B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B889"/>
  <w15:docId w15:val="{4FB6446F-0DCC-43B0-B273-A84816F5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79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7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9A5"/>
  </w:style>
  <w:style w:type="paragraph" w:styleId="a7">
    <w:name w:val="footer"/>
    <w:basedOn w:val="a"/>
    <w:link w:val="a8"/>
    <w:uiPriority w:val="99"/>
    <w:semiHidden/>
    <w:unhideWhenUsed/>
    <w:rsid w:val="00E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9A5"/>
  </w:style>
  <w:style w:type="paragraph" w:styleId="a9">
    <w:name w:val="List Paragraph"/>
    <w:basedOn w:val="a"/>
    <w:uiPriority w:val="34"/>
    <w:qFormat/>
    <w:rsid w:val="00E130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72"/>
    <w:rPr>
      <w:rFonts w:ascii="Tahoma" w:hAnsi="Tahoma" w:cs="Tahoma"/>
      <w:sz w:val="16"/>
      <w:szCs w:val="16"/>
    </w:rPr>
  </w:style>
  <w:style w:type="paragraph" w:customStyle="1" w:styleId="ac">
    <w:basedOn w:val="a"/>
    <w:next w:val="ad"/>
    <w:qFormat/>
    <w:rsid w:val="00B05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Subtitle"/>
    <w:basedOn w:val="a"/>
    <w:link w:val="af"/>
    <w:qFormat/>
    <w:rsid w:val="00B05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B05F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Title"/>
    <w:basedOn w:val="a"/>
    <w:next w:val="a"/>
    <w:link w:val="af0"/>
    <w:uiPriority w:val="10"/>
    <w:qFormat/>
    <w:rsid w:val="00B05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d"/>
    <w:uiPriority w:val="10"/>
    <w:rsid w:val="00B05F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nvrsk.ru/podrazdeleniya/upravleniya/upravlenie-torgovli-i-potrebitelskogo-ry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Komp8</cp:lastModifiedBy>
  <cp:revision>28</cp:revision>
  <cp:lastPrinted>2017-07-13T13:21:00Z</cp:lastPrinted>
  <dcterms:created xsi:type="dcterms:W3CDTF">2017-06-02T12:34:00Z</dcterms:created>
  <dcterms:modified xsi:type="dcterms:W3CDTF">2020-12-07T09:46:00Z</dcterms:modified>
</cp:coreProperties>
</file>