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1F" w:rsidRDefault="0037421F" w:rsidP="00680FC6">
      <w:pPr>
        <w:pStyle w:val="a3"/>
        <w:jc w:val="center"/>
        <w:rPr>
          <w:sz w:val="28"/>
          <w:szCs w:val="28"/>
        </w:rPr>
      </w:pPr>
    </w:p>
    <w:p w:rsidR="0037421F" w:rsidRDefault="0037421F" w:rsidP="00680FC6">
      <w:pPr>
        <w:pStyle w:val="a3"/>
        <w:jc w:val="center"/>
        <w:rPr>
          <w:sz w:val="28"/>
          <w:szCs w:val="28"/>
        </w:rPr>
      </w:pPr>
    </w:p>
    <w:p w:rsidR="0037421F" w:rsidRDefault="0037421F" w:rsidP="00680FC6">
      <w:pPr>
        <w:pStyle w:val="a3"/>
        <w:jc w:val="center"/>
        <w:rPr>
          <w:sz w:val="28"/>
          <w:szCs w:val="28"/>
        </w:rPr>
      </w:pPr>
    </w:p>
    <w:p w:rsidR="001E1B40" w:rsidRDefault="00904F69" w:rsidP="00680FC6">
      <w:pPr>
        <w:pStyle w:val="a3"/>
        <w:jc w:val="center"/>
      </w:pPr>
      <w:r w:rsidRPr="00904F69">
        <w:br/>
      </w:r>
    </w:p>
    <w:p w:rsidR="008B1752" w:rsidRDefault="00904F69" w:rsidP="008B1752">
      <w:pPr>
        <w:pStyle w:val="a3"/>
        <w:jc w:val="center"/>
      </w:pPr>
      <w:r w:rsidRPr="00904F69">
        <w:br/>
      </w:r>
      <w:r w:rsidR="008B1752">
        <w:br/>
      </w:r>
    </w:p>
    <w:p w:rsidR="008B1752" w:rsidRDefault="008B1752" w:rsidP="008B1752">
      <w:pPr>
        <w:pStyle w:val="a3"/>
        <w:jc w:val="center"/>
        <w:rPr>
          <w:b/>
          <w:sz w:val="28"/>
          <w:szCs w:val="28"/>
        </w:rPr>
      </w:pPr>
      <w:r>
        <w:br/>
      </w:r>
      <w:r>
        <w:rPr>
          <w:b/>
          <w:sz w:val="28"/>
          <w:szCs w:val="28"/>
        </w:rPr>
        <w:t xml:space="preserve">Об утверждении Порядка предоставления на конкурсной основе </w:t>
      </w:r>
    </w:p>
    <w:p w:rsidR="008B1752" w:rsidRDefault="008B1752" w:rsidP="008B1752">
      <w:pPr>
        <w:pStyle w:val="a3"/>
        <w:jc w:val="center"/>
        <w:rPr>
          <w:b/>
          <w:sz w:val="28"/>
          <w:szCs w:val="28"/>
        </w:rPr>
      </w:pPr>
      <w:r>
        <w:rPr>
          <w:b/>
          <w:sz w:val="28"/>
          <w:szCs w:val="28"/>
        </w:rPr>
        <w:t xml:space="preserve">субсидий (грантов) социально ориентированным некоммерческим организациям, не являющимся казенными учреждениями,  на поддержку проектов общественно полезных инициатив из бюджета </w:t>
      </w:r>
    </w:p>
    <w:p w:rsidR="008B1752" w:rsidRDefault="008B1752" w:rsidP="008B1752">
      <w:pPr>
        <w:pStyle w:val="a3"/>
        <w:jc w:val="center"/>
        <w:rPr>
          <w:b/>
          <w:sz w:val="28"/>
          <w:szCs w:val="28"/>
        </w:rPr>
      </w:pPr>
      <w:r>
        <w:rPr>
          <w:b/>
          <w:sz w:val="28"/>
          <w:szCs w:val="28"/>
        </w:rPr>
        <w:t xml:space="preserve">муниципального образования город Новороссийск </w:t>
      </w:r>
    </w:p>
    <w:p w:rsidR="008B1752" w:rsidRDefault="008B1752" w:rsidP="008B1752">
      <w:pPr>
        <w:pStyle w:val="a3"/>
        <w:jc w:val="center"/>
        <w:rPr>
          <w:sz w:val="28"/>
          <w:szCs w:val="28"/>
        </w:rPr>
      </w:pPr>
    </w:p>
    <w:p w:rsidR="008B1752" w:rsidRDefault="008B1752" w:rsidP="008B1752">
      <w:pPr>
        <w:pStyle w:val="a3"/>
        <w:jc w:val="both"/>
        <w:rPr>
          <w:color w:val="2D2D2D"/>
          <w:spacing w:val="2"/>
          <w:sz w:val="28"/>
          <w:szCs w:val="28"/>
        </w:rPr>
      </w:pPr>
    </w:p>
    <w:p w:rsidR="008B1752" w:rsidRDefault="008B1752" w:rsidP="008B1752">
      <w:pPr>
        <w:pStyle w:val="a3"/>
        <w:jc w:val="both"/>
        <w:rPr>
          <w:spacing w:val="2"/>
          <w:sz w:val="28"/>
          <w:szCs w:val="28"/>
        </w:rPr>
      </w:pPr>
      <w:r>
        <w:rPr>
          <w:color w:val="2D2D2D"/>
          <w:spacing w:val="2"/>
          <w:sz w:val="28"/>
          <w:szCs w:val="28"/>
        </w:rPr>
        <w:tab/>
      </w:r>
      <w:proofErr w:type="gramStart"/>
      <w:r>
        <w:rPr>
          <w:spacing w:val="2"/>
          <w:sz w:val="28"/>
          <w:szCs w:val="28"/>
        </w:rPr>
        <w:t>В соответствии со стат</w:t>
      </w:r>
      <w:r w:rsidR="00734CFD">
        <w:rPr>
          <w:spacing w:val="2"/>
          <w:sz w:val="28"/>
          <w:szCs w:val="28"/>
        </w:rPr>
        <w:t>ь</w:t>
      </w:r>
      <w:r>
        <w:rPr>
          <w:spacing w:val="2"/>
          <w:sz w:val="28"/>
          <w:szCs w:val="28"/>
        </w:rPr>
        <w:t>ей 78.1  Бюджетного кодекса Российской Федерации, </w:t>
      </w:r>
      <w:hyperlink r:id="rId5" w:history="1">
        <w:r>
          <w:rPr>
            <w:rStyle w:val="a4"/>
            <w:color w:val="auto"/>
            <w:spacing w:val="2"/>
            <w:sz w:val="28"/>
            <w:szCs w:val="28"/>
            <w:u w:val="none"/>
          </w:rPr>
          <w:t>Федеральными законами от 6 октября 2003 года № 131-ФЗ «Об общих принципах организации местного самоуправления в Российской Федерации»</w:t>
        </w:r>
      </w:hyperlink>
      <w:r>
        <w:rPr>
          <w:spacing w:val="2"/>
          <w:sz w:val="28"/>
          <w:szCs w:val="28"/>
        </w:rPr>
        <w:t>,  от 19 мая 1995 года № 82-ФЗ  «Об общественных объединениях», от 12 января 1996 года № 7-ФЗ «О некоммерческих организациях», постановлением Правительства Российской Федерации от 18 сентября 2020 г. № 1492 «</w:t>
      </w:r>
      <w:r w:rsidRPr="00D03EB7">
        <w:rPr>
          <w:spacing w:val="2"/>
          <w:sz w:val="28"/>
          <w:szCs w:val="28"/>
        </w:rPr>
        <w:t>Об общих требованиях к нормативным правовым</w:t>
      </w:r>
      <w:proofErr w:type="gramEnd"/>
      <w:r w:rsidRPr="00D03EB7">
        <w:rPr>
          <w:spacing w:val="2"/>
          <w:sz w:val="28"/>
          <w:szCs w:val="28"/>
        </w:rPr>
        <w:t xml:space="preserve">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Pr>
          <w:spacing w:val="2"/>
          <w:sz w:val="28"/>
          <w:szCs w:val="28"/>
        </w:rPr>
        <w:t>–</w:t>
      </w:r>
      <w:r w:rsidRPr="00D03EB7">
        <w:rPr>
          <w:spacing w:val="2"/>
          <w:sz w:val="28"/>
          <w:szCs w:val="28"/>
        </w:rPr>
        <w:t xml:space="preserve"> производителям товаров, работ, услуг, и о признании </w:t>
      </w:r>
      <w:proofErr w:type="gramStart"/>
      <w:r w:rsidRPr="00D03EB7">
        <w:rPr>
          <w:spacing w:val="2"/>
          <w:sz w:val="28"/>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pacing w:val="2"/>
          <w:sz w:val="28"/>
          <w:szCs w:val="28"/>
        </w:rPr>
        <w:t>»,  Законами Краснодарского края от 7 июня 2011 года № 2264-КЗ «О поддержке социально ориентированных некоммерческих организаций, осуществляющих деятельность в Краснодарском крае»,  от 1 марта 2013 года  № 2668-КЗ «О поддержке общественных организаций ветеранов и иных общественных организаций, осуществляющих деятельность в Краснодарском крае», статьей 34 Устава муниципального образования</w:t>
      </w:r>
      <w:proofErr w:type="gramEnd"/>
      <w:r>
        <w:rPr>
          <w:spacing w:val="2"/>
          <w:sz w:val="28"/>
          <w:szCs w:val="28"/>
        </w:rPr>
        <w:t xml:space="preserve"> город Новороссийск, </w:t>
      </w:r>
      <w:proofErr w:type="gramStart"/>
      <w:r>
        <w:rPr>
          <w:spacing w:val="2"/>
          <w:sz w:val="28"/>
          <w:szCs w:val="28"/>
        </w:rPr>
        <w:t>п</w:t>
      </w:r>
      <w:proofErr w:type="gramEnd"/>
      <w:r>
        <w:rPr>
          <w:spacing w:val="2"/>
          <w:sz w:val="28"/>
          <w:szCs w:val="28"/>
        </w:rPr>
        <w:t xml:space="preserve"> о с т а н о в л я ю:</w:t>
      </w:r>
    </w:p>
    <w:p w:rsidR="008B1752" w:rsidRPr="00734CFD" w:rsidRDefault="008B1752" w:rsidP="008B1752">
      <w:pPr>
        <w:pStyle w:val="a3"/>
        <w:jc w:val="both"/>
        <w:rPr>
          <w:spacing w:val="2"/>
          <w:sz w:val="28"/>
          <w:szCs w:val="28"/>
        </w:rPr>
      </w:pPr>
      <w:r>
        <w:rPr>
          <w:color w:val="2D2D2D"/>
          <w:spacing w:val="2"/>
          <w:sz w:val="28"/>
          <w:szCs w:val="28"/>
        </w:rPr>
        <w:br/>
      </w:r>
      <w:r w:rsidRPr="00734CFD">
        <w:rPr>
          <w:spacing w:val="2"/>
          <w:sz w:val="28"/>
          <w:szCs w:val="28"/>
        </w:rPr>
        <w:tab/>
        <w:t>1. Утвердить Порядок предоставления на конкурсной основе субсидий (грантов) социально ориентированным некоммерческим организациям, не являющимся казенными</w:t>
      </w:r>
      <w:r w:rsidR="000C3E01" w:rsidRPr="00734CFD">
        <w:rPr>
          <w:spacing w:val="2"/>
          <w:sz w:val="28"/>
          <w:szCs w:val="28"/>
        </w:rPr>
        <w:t xml:space="preserve"> учреждениями, </w:t>
      </w:r>
      <w:r w:rsidRPr="00734CFD">
        <w:rPr>
          <w:spacing w:val="2"/>
          <w:sz w:val="28"/>
          <w:szCs w:val="28"/>
        </w:rPr>
        <w:t>на поддержку проектов общественно полезных инициатив из бюджета муниципального образования город Новороссийск (приложение №1).</w:t>
      </w:r>
    </w:p>
    <w:p w:rsidR="008B1752" w:rsidRPr="00734CFD" w:rsidRDefault="008B1752" w:rsidP="008B1752">
      <w:pPr>
        <w:pStyle w:val="a3"/>
        <w:jc w:val="both"/>
        <w:rPr>
          <w:spacing w:val="2"/>
          <w:sz w:val="28"/>
          <w:szCs w:val="28"/>
        </w:rPr>
      </w:pPr>
      <w:r w:rsidRPr="00734CFD">
        <w:rPr>
          <w:spacing w:val="2"/>
          <w:sz w:val="28"/>
          <w:szCs w:val="28"/>
        </w:rPr>
        <w:tab/>
        <w:t xml:space="preserve">2. Утвердить состав Конкурсной комиссии по предоставлению грантов в форме субсидий социально ориентированным некоммерческим организациям, не являющимся казенными учреждениями, на поддержку </w:t>
      </w:r>
      <w:r w:rsidRPr="00734CFD">
        <w:rPr>
          <w:spacing w:val="2"/>
          <w:sz w:val="28"/>
          <w:szCs w:val="28"/>
        </w:rPr>
        <w:lastRenderedPageBreak/>
        <w:t>проектов общественно полезных инициатив из бюджета муниципального образования город Новороссийск (приложение №2).</w:t>
      </w:r>
    </w:p>
    <w:p w:rsidR="008B1752" w:rsidRPr="00734CFD" w:rsidRDefault="008B1752" w:rsidP="008B1752">
      <w:pPr>
        <w:shd w:val="clear" w:color="auto" w:fill="FFFFFF"/>
        <w:spacing w:line="315" w:lineRule="atLeast"/>
        <w:jc w:val="both"/>
        <w:textAlignment w:val="baseline"/>
        <w:rPr>
          <w:spacing w:val="2"/>
          <w:sz w:val="28"/>
          <w:szCs w:val="28"/>
        </w:rPr>
      </w:pPr>
      <w:r w:rsidRPr="00734CFD">
        <w:rPr>
          <w:spacing w:val="2"/>
          <w:sz w:val="28"/>
          <w:szCs w:val="28"/>
        </w:rPr>
        <w:tab/>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8B1752" w:rsidRPr="00734CFD" w:rsidRDefault="008B1752" w:rsidP="008B1752">
      <w:pPr>
        <w:shd w:val="clear" w:color="auto" w:fill="FFFFFF"/>
        <w:spacing w:line="315" w:lineRule="atLeast"/>
        <w:jc w:val="both"/>
        <w:textAlignment w:val="baseline"/>
        <w:rPr>
          <w:spacing w:val="2"/>
          <w:sz w:val="28"/>
          <w:szCs w:val="28"/>
        </w:rPr>
      </w:pPr>
      <w:r w:rsidRPr="00734CFD">
        <w:rPr>
          <w:spacing w:val="2"/>
          <w:sz w:val="28"/>
          <w:szCs w:val="28"/>
        </w:rPr>
        <w:tab/>
        <w:t xml:space="preserve">4. </w:t>
      </w:r>
      <w:proofErr w:type="gramStart"/>
      <w:r w:rsidRPr="00734CFD">
        <w:rPr>
          <w:spacing w:val="2"/>
          <w:sz w:val="28"/>
          <w:szCs w:val="28"/>
        </w:rPr>
        <w:t>Контроль за</w:t>
      </w:r>
      <w:proofErr w:type="gramEnd"/>
      <w:r w:rsidRPr="00734CFD">
        <w:rPr>
          <w:spacing w:val="2"/>
          <w:sz w:val="28"/>
          <w:szCs w:val="28"/>
        </w:rPr>
        <w:t xml:space="preserve"> выполнением настоящего постановления возложить на заместителя главы муниципального образования город Новороссийск Воронину Т.В.  </w:t>
      </w:r>
    </w:p>
    <w:p w:rsidR="008B1752" w:rsidRPr="00734CFD" w:rsidRDefault="008B1752" w:rsidP="008B1752">
      <w:pPr>
        <w:shd w:val="clear" w:color="auto" w:fill="FFFFFF"/>
        <w:spacing w:line="315" w:lineRule="atLeast"/>
        <w:jc w:val="both"/>
        <w:textAlignment w:val="baseline"/>
        <w:rPr>
          <w:spacing w:val="2"/>
          <w:sz w:val="28"/>
          <w:szCs w:val="28"/>
        </w:rPr>
      </w:pPr>
      <w:r w:rsidRPr="00734CFD">
        <w:rPr>
          <w:spacing w:val="2"/>
          <w:sz w:val="28"/>
          <w:szCs w:val="28"/>
        </w:rPr>
        <w:tab/>
        <w:t>5. Постановление вступает в силу со дня его официального опубликования.</w:t>
      </w:r>
    </w:p>
    <w:p w:rsidR="008B1752" w:rsidRPr="00734CFD" w:rsidRDefault="008B1752" w:rsidP="008B1752">
      <w:pPr>
        <w:shd w:val="clear" w:color="auto" w:fill="FFFFFF"/>
        <w:spacing w:line="315" w:lineRule="atLeast"/>
        <w:jc w:val="both"/>
        <w:textAlignment w:val="baseline"/>
        <w:rPr>
          <w:spacing w:val="2"/>
          <w:sz w:val="28"/>
          <w:szCs w:val="28"/>
        </w:rPr>
      </w:pPr>
    </w:p>
    <w:p w:rsidR="008B1752" w:rsidRPr="00734CFD" w:rsidRDefault="008B1752" w:rsidP="008B1752">
      <w:pPr>
        <w:shd w:val="clear" w:color="auto" w:fill="FFFFFF"/>
        <w:spacing w:line="315" w:lineRule="atLeast"/>
        <w:jc w:val="both"/>
        <w:textAlignment w:val="baseline"/>
        <w:rPr>
          <w:spacing w:val="2"/>
          <w:sz w:val="28"/>
          <w:szCs w:val="28"/>
        </w:rPr>
      </w:pPr>
      <w:r w:rsidRPr="00734CFD">
        <w:rPr>
          <w:spacing w:val="2"/>
          <w:sz w:val="28"/>
          <w:szCs w:val="28"/>
        </w:rPr>
        <w:br/>
      </w:r>
      <w:r w:rsidRPr="00734CFD">
        <w:rPr>
          <w:spacing w:val="2"/>
          <w:sz w:val="28"/>
          <w:szCs w:val="28"/>
        </w:rPr>
        <w:br/>
      </w:r>
      <w:r w:rsidRPr="00734CFD">
        <w:rPr>
          <w:spacing w:val="2"/>
          <w:sz w:val="28"/>
          <w:szCs w:val="28"/>
        </w:rPr>
        <w:br/>
        <w:t>Глава муниципального образования</w:t>
      </w:r>
    </w:p>
    <w:p w:rsidR="008B1752" w:rsidRPr="00734CFD" w:rsidRDefault="008B1752" w:rsidP="008B1752">
      <w:pPr>
        <w:shd w:val="clear" w:color="auto" w:fill="FFFFFF"/>
        <w:spacing w:line="315" w:lineRule="atLeast"/>
        <w:jc w:val="both"/>
        <w:textAlignment w:val="baseline"/>
        <w:rPr>
          <w:spacing w:val="2"/>
          <w:sz w:val="28"/>
          <w:szCs w:val="28"/>
        </w:rPr>
      </w:pPr>
      <w:r w:rsidRPr="00734CFD">
        <w:rPr>
          <w:spacing w:val="2"/>
          <w:sz w:val="28"/>
          <w:szCs w:val="28"/>
        </w:rPr>
        <w:t>город Новороссийск                                                                      И.А. Дяченко</w:t>
      </w:r>
    </w:p>
    <w:p w:rsidR="008B1752" w:rsidRDefault="008B1752" w:rsidP="008B1752">
      <w:pPr>
        <w:shd w:val="clear" w:color="auto" w:fill="FFFFFF"/>
        <w:spacing w:line="315" w:lineRule="atLeast"/>
        <w:jc w:val="both"/>
        <w:textAlignment w:val="baseline"/>
        <w:rPr>
          <w:color w:val="2D2D2D"/>
          <w:spacing w:val="2"/>
          <w:sz w:val="28"/>
          <w:szCs w:val="28"/>
        </w:rPr>
      </w:pPr>
    </w:p>
    <w:p w:rsidR="008B1752" w:rsidRDefault="008B1752" w:rsidP="008B1752">
      <w:pPr>
        <w:shd w:val="clear" w:color="auto" w:fill="FFFFFF"/>
        <w:spacing w:line="315" w:lineRule="atLeast"/>
        <w:jc w:val="both"/>
        <w:textAlignment w:val="baseline"/>
        <w:rPr>
          <w:color w:val="2D2D2D"/>
          <w:spacing w:val="2"/>
          <w:sz w:val="28"/>
          <w:szCs w:val="28"/>
        </w:rPr>
      </w:pPr>
    </w:p>
    <w:p w:rsidR="008B1752" w:rsidRDefault="008B1752" w:rsidP="008B1752"/>
    <w:p w:rsidR="00CC2324" w:rsidRDefault="00CC2324" w:rsidP="008B1752">
      <w:pPr>
        <w:pStyle w:val="a3"/>
        <w:jc w:val="center"/>
        <w:rPr>
          <w:color w:val="2D2D2D"/>
          <w:spacing w:val="2"/>
          <w:sz w:val="28"/>
          <w:szCs w:val="28"/>
        </w:rPr>
      </w:pPr>
    </w:p>
    <w:p w:rsidR="00CC2324" w:rsidRPr="00C55610" w:rsidRDefault="00CC2324" w:rsidP="00C55610">
      <w:pPr>
        <w:shd w:val="clear" w:color="auto" w:fill="FFFFFF"/>
        <w:spacing w:line="315" w:lineRule="atLeast"/>
        <w:jc w:val="both"/>
        <w:textAlignment w:val="baseline"/>
        <w:rPr>
          <w:color w:val="2D2D2D"/>
          <w:spacing w:val="2"/>
          <w:sz w:val="28"/>
          <w:szCs w:val="28"/>
        </w:rPr>
      </w:pPr>
    </w:p>
    <w:p w:rsidR="00806589" w:rsidRDefault="00806589" w:rsidP="00CC2324">
      <w:pPr>
        <w:shd w:val="clear" w:color="auto" w:fill="FFFFFF"/>
        <w:spacing w:before="375" w:after="225"/>
        <w:jc w:val="right"/>
        <w:textAlignment w:val="baseline"/>
        <w:outlineLvl w:val="1"/>
        <w:rPr>
          <w:color w:val="3C3C3C"/>
          <w:spacing w:val="2"/>
          <w:sz w:val="28"/>
          <w:szCs w:val="28"/>
        </w:rPr>
      </w:pPr>
    </w:p>
    <w:p w:rsidR="00806589" w:rsidRDefault="00806589" w:rsidP="00CC2324">
      <w:pPr>
        <w:shd w:val="clear" w:color="auto" w:fill="FFFFFF"/>
        <w:spacing w:before="375" w:after="225"/>
        <w:jc w:val="right"/>
        <w:textAlignment w:val="baseline"/>
        <w:outlineLvl w:val="1"/>
        <w:rPr>
          <w:color w:val="3C3C3C"/>
          <w:spacing w:val="2"/>
          <w:sz w:val="28"/>
          <w:szCs w:val="28"/>
        </w:rPr>
      </w:pPr>
    </w:p>
    <w:p w:rsidR="0064573B" w:rsidRDefault="0064573B" w:rsidP="00CC2324">
      <w:pPr>
        <w:shd w:val="clear" w:color="auto" w:fill="FFFFFF"/>
        <w:spacing w:before="375" w:after="225"/>
        <w:jc w:val="right"/>
        <w:textAlignment w:val="baseline"/>
        <w:outlineLvl w:val="1"/>
        <w:rPr>
          <w:color w:val="3C3C3C"/>
          <w:spacing w:val="2"/>
          <w:sz w:val="28"/>
          <w:szCs w:val="28"/>
        </w:rPr>
      </w:pPr>
      <w:r>
        <w:rPr>
          <w:color w:val="3C3C3C"/>
          <w:spacing w:val="2"/>
          <w:sz w:val="28"/>
          <w:szCs w:val="28"/>
        </w:rPr>
        <w:br w:type="page"/>
      </w:r>
    </w:p>
    <w:p w:rsidR="0064573B" w:rsidRPr="0074667B" w:rsidRDefault="0064573B" w:rsidP="0064573B">
      <w:pPr>
        <w:ind w:left="4253"/>
        <w:jc w:val="both"/>
        <w:rPr>
          <w:sz w:val="28"/>
          <w:szCs w:val="28"/>
        </w:rPr>
      </w:pPr>
      <w:r>
        <w:rPr>
          <w:sz w:val="28"/>
          <w:szCs w:val="28"/>
        </w:rPr>
        <w:lastRenderedPageBreak/>
        <w:t>Приложение №</w:t>
      </w:r>
      <w:r w:rsidRPr="0074667B">
        <w:rPr>
          <w:sz w:val="28"/>
          <w:szCs w:val="28"/>
        </w:rPr>
        <w:t xml:space="preserve">1 </w:t>
      </w:r>
    </w:p>
    <w:p w:rsidR="0064573B" w:rsidRDefault="0064573B" w:rsidP="0064573B">
      <w:pPr>
        <w:ind w:left="4253"/>
        <w:jc w:val="both"/>
        <w:rPr>
          <w:sz w:val="28"/>
          <w:szCs w:val="28"/>
        </w:rPr>
      </w:pPr>
      <w:r w:rsidRPr="0074667B">
        <w:rPr>
          <w:sz w:val="28"/>
          <w:szCs w:val="28"/>
        </w:rPr>
        <w:t xml:space="preserve">к Порядку </w:t>
      </w:r>
      <w:r w:rsidRPr="00270AF7">
        <w:rPr>
          <w:sz w:val="28"/>
          <w:szCs w:val="28"/>
        </w:rPr>
        <w:t>предо</w:t>
      </w:r>
      <w:r>
        <w:rPr>
          <w:sz w:val="28"/>
          <w:szCs w:val="28"/>
        </w:rPr>
        <w:t xml:space="preserve">ставления на конкурсной основе </w:t>
      </w:r>
      <w:r w:rsidRPr="00270AF7">
        <w:rPr>
          <w:sz w:val="28"/>
          <w:szCs w:val="28"/>
        </w:rPr>
        <w:t>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rsidR="0064573B" w:rsidRPr="00270AF7" w:rsidRDefault="0064573B" w:rsidP="0064573B">
      <w:pPr>
        <w:ind w:left="4253"/>
        <w:jc w:val="both"/>
        <w:rPr>
          <w:sz w:val="28"/>
          <w:szCs w:val="28"/>
        </w:rPr>
      </w:pPr>
    </w:p>
    <w:p w:rsidR="0064573B" w:rsidRDefault="0064573B" w:rsidP="0064573B">
      <w:pPr>
        <w:shd w:val="clear" w:color="auto" w:fill="FFFFFF"/>
        <w:spacing w:line="315" w:lineRule="atLeast"/>
        <w:jc w:val="both"/>
        <w:textAlignment w:val="baseline"/>
        <w:rPr>
          <w:color w:val="3C3C3C"/>
          <w:spacing w:val="2"/>
          <w:sz w:val="28"/>
          <w:szCs w:val="28"/>
        </w:rPr>
      </w:pPr>
      <w:r>
        <w:rPr>
          <w:color w:val="3C3C3C"/>
          <w:spacing w:val="2"/>
          <w:sz w:val="28"/>
          <w:szCs w:val="28"/>
        </w:rPr>
        <w:tab/>
      </w:r>
      <w:r w:rsidRPr="00B3723D">
        <w:rPr>
          <w:color w:val="3C3C3C"/>
          <w:spacing w:val="2"/>
          <w:sz w:val="28"/>
          <w:szCs w:val="28"/>
        </w:rPr>
        <w:t>Форма заяв</w:t>
      </w:r>
      <w:r>
        <w:rPr>
          <w:color w:val="3C3C3C"/>
          <w:spacing w:val="2"/>
          <w:sz w:val="28"/>
          <w:szCs w:val="28"/>
        </w:rPr>
        <w:t>ки</w:t>
      </w:r>
      <w:r w:rsidRPr="00B3723D">
        <w:rPr>
          <w:color w:val="3C3C3C"/>
          <w:spacing w:val="2"/>
          <w:sz w:val="28"/>
          <w:szCs w:val="28"/>
        </w:rPr>
        <w:t xml:space="preserve"> на участие в </w:t>
      </w:r>
      <w:r>
        <w:rPr>
          <w:color w:val="3C3C3C"/>
          <w:spacing w:val="2"/>
          <w:sz w:val="28"/>
          <w:szCs w:val="28"/>
        </w:rPr>
        <w:t>Конкурсе</w:t>
      </w:r>
      <w:r w:rsidRPr="00B3723D">
        <w:rPr>
          <w:color w:val="3C3C3C"/>
          <w:spacing w:val="2"/>
          <w:sz w:val="28"/>
          <w:szCs w:val="28"/>
        </w:rPr>
        <w:t xml:space="preserve"> социально ориентированных некомме</w:t>
      </w:r>
      <w:r>
        <w:rPr>
          <w:color w:val="3C3C3C"/>
          <w:spacing w:val="2"/>
          <w:sz w:val="28"/>
          <w:szCs w:val="28"/>
        </w:rPr>
        <w:t>рческих организаций, не являющих</w:t>
      </w:r>
      <w:r w:rsidRPr="00B3723D">
        <w:rPr>
          <w:color w:val="3C3C3C"/>
          <w:spacing w:val="2"/>
          <w:sz w:val="28"/>
          <w:szCs w:val="28"/>
        </w:rPr>
        <w:t>ся государственными (муниципальными) учреждениями, на право получения субсидий за счет средств бюджета муниципального образования город Новороссийск</w:t>
      </w:r>
      <w:r>
        <w:rPr>
          <w:color w:val="3C3C3C"/>
          <w:spacing w:val="2"/>
          <w:sz w:val="28"/>
          <w:szCs w:val="28"/>
        </w:rPr>
        <w:t>.</w:t>
      </w:r>
    </w:p>
    <w:p w:rsidR="0064573B" w:rsidRDefault="0064573B" w:rsidP="0064573B">
      <w:pPr>
        <w:shd w:val="clear" w:color="auto" w:fill="FFFFFF"/>
        <w:spacing w:line="315" w:lineRule="atLeast"/>
        <w:ind w:firstLine="3119"/>
        <w:jc w:val="center"/>
        <w:textAlignment w:val="baseline"/>
        <w:rPr>
          <w:color w:val="3C3C3C"/>
          <w:spacing w:val="2"/>
          <w:sz w:val="28"/>
          <w:szCs w:val="28"/>
        </w:rPr>
      </w:pPr>
      <w:r w:rsidRPr="00604A06">
        <w:rPr>
          <w:color w:val="3C3C3C"/>
          <w:spacing w:val="2"/>
          <w:sz w:val="28"/>
          <w:szCs w:val="28"/>
        </w:rPr>
        <w:br/>
      </w:r>
      <w:r w:rsidRPr="00604A06">
        <w:rPr>
          <w:color w:val="3C3C3C"/>
          <w:spacing w:val="2"/>
          <w:sz w:val="28"/>
          <w:szCs w:val="28"/>
        </w:rPr>
        <w:br/>
        <w:t>ЗАЯВКА</w:t>
      </w:r>
    </w:p>
    <w:p w:rsidR="0064573B" w:rsidRDefault="0064573B" w:rsidP="0064573B">
      <w:pPr>
        <w:shd w:val="clear" w:color="auto" w:fill="FFFFFF"/>
        <w:spacing w:line="315" w:lineRule="atLeast"/>
        <w:jc w:val="center"/>
        <w:textAlignment w:val="baseline"/>
        <w:rPr>
          <w:color w:val="3C3C3C"/>
          <w:spacing w:val="2"/>
          <w:sz w:val="28"/>
          <w:szCs w:val="28"/>
        </w:rPr>
      </w:pPr>
      <w:r w:rsidRPr="00604A06">
        <w:rPr>
          <w:color w:val="3C3C3C"/>
          <w:spacing w:val="2"/>
          <w:sz w:val="28"/>
          <w:szCs w:val="28"/>
        </w:rPr>
        <w:t xml:space="preserve">на участие в </w:t>
      </w:r>
      <w:r>
        <w:rPr>
          <w:color w:val="3C3C3C"/>
          <w:spacing w:val="2"/>
          <w:sz w:val="28"/>
          <w:szCs w:val="28"/>
        </w:rPr>
        <w:t>муниципальном</w:t>
      </w:r>
      <w:r w:rsidRPr="00604A06">
        <w:rPr>
          <w:color w:val="3C3C3C"/>
          <w:spacing w:val="2"/>
          <w:sz w:val="28"/>
          <w:szCs w:val="28"/>
        </w:rPr>
        <w:t xml:space="preserve"> конкурсе проектов </w:t>
      </w:r>
    </w:p>
    <w:p w:rsidR="0064573B" w:rsidRDefault="0064573B" w:rsidP="0064573B">
      <w:pPr>
        <w:shd w:val="clear" w:color="auto" w:fill="FFFFFF"/>
        <w:spacing w:line="315" w:lineRule="atLeast"/>
        <w:jc w:val="center"/>
        <w:textAlignment w:val="baseline"/>
        <w:rPr>
          <w:color w:val="3C3C3C"/>
          <w:spacing w:val="2"/>
          <w:sz w:val="28"/>
          <w:szCs w:val="28"/>
        </w:rPr>
      </w:pPr>
      <w:r>
        <w:rPr>
          <w:color w:val="3C3C3C"/>
          <w:spacing w:val="2"/>
          <w:sz w:val="28"/>
          <w:szCs w:val="28"/>
        </w:rPr>
        <w:t xml:space="preserve">социально ориентированных некоммерческих организаций </w:t>
      </w:r>
    </w:p>
    <w:p w:rsidR="0064573B" w:rsidRDefault="0064573B" w:rsidP="0064573B">
      <w:pPr>
        <w:shd w:val="clear" w:color="auto" w:fill="FFFFFF"/>
        <w:spacing w:line="315" w:lineRule="atLeast"/>
        <w:jc w:val="center"/>
        <w:textAlignment w:val="baseline"/>
        <w:rPr>
          <w:color w:val="3C3C3C"/>
          <w:spacing w:val="2"/>
          <w:sz w:val="28"/>
          <w:szCs w:val="28"/>
        </w:rPr>
      </w:pPr>
      <w:r>
        <w:rPr>
          <w:color w:val="3C3C3C"/>
          <w:spacing w:val="2"/>
          <w:sz w:val="28"/>
          <w:szCs w:val="28"/>
        </w:rPr>
        <w:t>«Первый грант» (либо «Грант главы города»)</w:t>
      </w:r>
    </w:p>
    <w:p w:rsidR="0064573B" w:rsidRDefault="0064573B" w:rsidP="0064573B">
      <w:pPr>
        <w:shd w:val="clear" w:color="auto" w:fill="FFFFFF"/>
        <w:spacing w:line="315" w:lineRule="atLeast"/>
        <w:jc w:val="center"/>
        <w:textAlignment w:val="baseline"/>
        <w:rPr>
          <w:color w:val="3C3C3C"/>
          <w:spacing w:val="2"/>
          <w:sz w:val="28"/>
          <w:szCs w:val="28"/>
        </w:rPr>
      </w:pPr>
    </w:p>
    <w:p w:rsidR="0064573B" w:rsidRDefault="0064573B" w:rsidP="0064573B">
      <w:pPr>
        <w:rPr>
          <w:color w:val="242424"/>
        </w:rPr>
      </w:pPr>
      <w:r w:rsidRPr="00E47C3C">
        <w:rPr>
          <w:color w:val="242424"/>
          <w:sz w:val="28"/>
          <w:szCs w:val="28"/>
        </w:rPr>
        <w:t>1. СО НКО – участник Конкурса</w:t>
      </w:r>
      <w:r>
        <w:rPr>
          <w:color w:val="242424"/>
        </w:rPr>
        <w:tab/>
      </w:r>
    </w:p>
    <w:p w:rsidR="0064573B" w:rsidRPr="00604A06" w:rsidRDefault="0064573B" w:rsidP="0064573B">
      <w:pPr>
        <w:rPr>
          <w:color w:val="242424"/>
        </w:rPr>
      </w:pPr>
    </w:p>
    <w:tbl>
      <w:tblPr>
        <w:tblW w:w="0" w:type="auto"/>
        <w:tblCellMar>
          <w:left w:w="0" w:type="dxa"/>
          <w:right w:w="0" w:type="dxa"/>
        </w:tblCellMar>
        <w:tblLook w:val="04A0" w:firstRow="1" w:lastRow="0" w:firstColumn="1" w:lastColumn="0" w:noHBand="0" w:noVBand="1"/>
      </w:tblPr>
      <w:tblGrid>
        <w:gridCol w:w="4261"/>
        <w:gridCol w:w="5094"/>
      </w:tblGrid>
      <w:tr w:rsidR="0064573B" w:rsidRPr="00604A06" w:rsidTr="00A94239">
        <w:trPr>
          <w:trHeight w:val="15"/>
        </w:trPr>
        <w:tc>
          <w:tcPr>
            <w:tcW w:w="4261" w:type="dxa"/>
            <w:hideMark/>
          </w:tcPr>
          <w:p w:rsidR="0064573B" w:rsidRPr="00604A06" w:rsidRDefault="0064573B" w:rsidP="00A94239">
            <w:pPr>
              <w:rPr>
                <w:sz w:val="28"/>
                <w:szCs w:val="28"/>
              </w:rPr>
            </w:pPr>
          </w:p>
        </w:tc>
        <w:tc>
          <w:tcPr>
            <w:tcW w:w="5094" w:type="dxa"/>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 Наименование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C15764" w:rsidRDefault="0064573B" w:rsidP="00A94239">
            <w:pPr>
              <w:rPr>
                <w:sz w:val="28"/>
                <w:szCs w:val="28"/>
              </w:rPr>
            </w:pPr>
            <w:proofErr w:type="gramStart"/>
            <w:r w:rsidRPr="00C15764">
              <w:rPr>
                <w:sz w:val="28"/>
                <w:szCs w:val="28"/>
              </w:rPr>
              <w:t>(согласно свидетельству о</w:t>
            </w:r>
            <w:proofErr w:type="gramEnd"/>
          </w:p>
          <w:p w:rsidR="0064573B" w:rsidRPr="00604A06" w:rsidRDefault="0064573B" w:rsidP="00A94239">
            <w:pPr>
              <w:rPr>
                <w:sz w:val="28"/>
                <w:szCs w:val="28"/>
              </w:rPr>
            </w:pPr>
            <w:r w:rsidRPr="00C15764">
              <w:rPr>
                <w:sz w:val="28"/>
                <w:szCs w:val="28"/>
              </w:rPr>
              <w:t>регистрации)</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2. Сокращенное наименование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C15764" w:rsidRDefault="0064573B" w:rsidP="00A94239">
            <w:pPr>
              <w:rPr>
                <w:sz w:val="28"/>
                <w:szCs w:val="28"/>
              </w:rPr>
            </w:pPr>
            <w:proofErr w:type="gramStart"/>
            <w:r w:rsidRPr="00C15764">
              <w:rPr>
                <w:sz w:val="28"/>
                <w:szCs w:val="28"/>
              </w:rPr>
              <w:t>(согласно свидетельству о</w:t>
            </w:r>
            <w:proofErr w:type="gramEnd"/>
          </w:p>
          <w:p w:rsidR="0064573B" w:rsidRPr="00604A06" w:rsidRDefault="0064573B" w:rsidP="00A94239">
            <w:pPr>
              <w:rPr>
                <w:sz w:val="28"/>
                <w:szCs w:val="28"/>
              </w:rPr>
            </w:pPr>
            <w:r w:rsidRPr="00C15764">
              <w:rPr>
                <w:sz w:val="28"/>
                <w:szCs w:val="28"/>
              </w:rPr>
              <w:t>регистрации)</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3. ОГРН</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4. ИНН</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5. КПП</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6. Дата государственной регистрации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AE00EF">
              <w:rPr>
                <w:color w:val="2D2D2D"/>
                <w:sz w:val="28"/>
                <w:szCs w:val="28"/>
              </w:rPr>
              <w:t>(число, месяц, год)</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7. Юридический адрес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AE00EF">
              <w:rPr>
                <w:color w:val="2D2D2D"/>
                <w:sz w:val="28"/>
                <w:szCs w:val="28"/>
              </w:rPr>
              <w:t>(с почтовым индексом)</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8. Фактический адрес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AE00EF">
              <w:rPr>
                <w:color w:val="2D2D2D"/>
                <w:sz w:val="28"/>
                <w:szCs w:val="28"/>
              </w:rPr>
              <w:t>(с почтовым индексом)</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9. Контактные телефоны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10. Адрес электронной почты</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11. Присутствие НКО</w:t>
            </w:r>
            <w:r w:rsidRPr="00604A06">
              <w:rPr>
                <w:color w:val="2D2D2D"/>
                <w:sz w:val="28"/>
                <w:szCs w:val="28"/>
              </w:rPr>
              <w:t xml:space="preserve"> в </w:t>
            </w:r>
            <w:r>
              <w:rPr>
                <w:color w:val="2D2D2D"/>
                <w:sz w:val="28"/>
                <w:szCs w:val="28"/>
              </w:rPr>
              <w:t>сети «Интернет»</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12. Фамилия, имя, отчество руководителя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lastRenderedPageBreak/>
              <w:t>12.1. Должность руководителя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12.2. Контактный телефон руководителя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12.3. Адрес электронной почты руководителя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13. Фамилия, имя, отчество руководителя проекта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Указывается при наличии руководителя пр</w:t>
            </w:r>
            <w:r>
              <w:rPr>
                <w:color w:val="2D2D2D"/>
                <w:sz w:val="28"/>
                <w:szCs w:val="28"/>
              </w:rPr>
              <w:t>оекта, при отсутствии ставится «Нет»</w:t>
            </w:r>
            <w:r w:rsidRPr="00604A06">
              <w:rPr>
                <w:color w:val="2D2D2D"/>
                <w:sz w:val="28"/>
                <w:szCs w:val="28"/>
              </w:rPr>
              <w:t xml:space="preserve"> в пункте и подпунктах</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13.1. Дополнительная информация о руководителе проекта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EC5A67">
              <w:rPr>
                <w:color w:val="2D2D2D"/>
                <w:sz w:val="28"/>
                <w:szCs w:val="28"/>
              </w:rPr>
              <w:t>По желанию приводится ссылка на личную страницу на сайте https://www.sozidateli.ru</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13.2. Контактный телефон руководителя проекта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13.3. Адрес электронной почты руководителя проекта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14. Главный бухгалтер (бухгалтер)</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Указывается при наличии главного бухгалтера (бухгалтера) </w:t>
            </w:r>
            <w:r>
              <w:rPr>
                <w:color w:val="2D2D2D"/>
                <w:sz w:val="28"/>
                <w:szCs w:val="28"/>
              </w:rPr>
              <w:t>либо</w:t>
            </w:r>
            <w:r w:rsidRPr="00604A06">
              <w:rPr>
                <w:color w:val="2D2D2D"/>
                <w:sz w:val="28"/>
                <w:szCs w:val="28"/>
              </w:rPr>
              <w:t xml:space="preserve"> </w:t>
            </w:r>
            <w:r>
              <w:rPr>
                <w:color w:val="2D2D2D"/>
                <w:sz w:val="28"/>
                <w:szCs w:val="28"/>
              </w:rPr>
              <w:t xml:space="preserve">указываются </w:t>
            </w:r>
            <w:r w:rsidRPr="00604A06">
              <w:rPr>
                <w:color w:val="2D2D2D"/>
                <w:sz w:val="28"/>
                <w:szCs w:val="28"/>
              </w:rPr>
              <w:t>сведения о лице, выполняющем соответствующие функции в органи</w:t>
            </w:r>
            <w:r>
              <w:rPr>
                <w:color w:val="2D2D2D"/>
                <w:sz w:val="28"/>
                <w:szCs w:val="28"/>
              </w:rPr>
              <w:t xml:space="preserve">зации </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14.1. Контактный телефон главного бухгалтера (бухгалтера)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14.2. Адрес электронной почты главного бухгалтера (бухгалтера)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15. Целевые группы, опыт работы с которыми имеет </w:t>
            </w:r>
            <w:r>
              <w:rPr>
                <w:color w:val="2D2D2D"/>
                <w:sz w:val="28"/>
                <w:szCs w:val="28"/>
              </w:rPr>
              <w:t>СО НКО</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w:t>
            </w:r>
            <w:r>
              <w:rPr>
                <w:color w:val="2D2D2D"/>
                <w:sz w:val="28"/>
                <w:szCs w:val="28"/>
              </w:rPr>
              <w:t>6</w:t>
            </w:r>
            <w:r w:rsidRPr="00604A06">
              <w:rPr>
                <w:color w:val="2D2D2D"/>
                <w:sz w:val="28"/>
                <w:szCs w:val="28"/>
              </w:rPr>
              <w:t>. Количество штатных работников</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 xml:space="preserve">На 1-е число месяца, </w:t>
            </w:r>
            <w:proofErr w:type="gramStart"/>
            <w:r>
              <w:rPr>
                <w:color w:val="2D2D2D"/>
                <w:sz w:val="28"/>
                <w:szCs w:val="28"/>
              </w:rPr>
              <w:t>предшествующего</w:t>
            </w:r>
            <w:proofErr w:type="gramEnd"/>
            <w:r>
              <w:rPr>
                <w:color w:val="2D2D2D"/>
                <w:sz w:val="28"/>
                <w:szCs w:val="28"/>
              </w:rPr>
              <w:t xml:space="preserve"> месяцу, в котором объявлен Конкурс</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w:t>
            </w:r>
            <w:r>
              <w:rPr>
                <w:color w:val="2D2D2D"/>
                <w:sz w:val="28"/>
                <w:szCs w:val="28"/>
              </w:rPr>
              <w:t>7</w:t>
            </w:r>
            <w:r w:rsidRPr="00604A06">
              <w:rPr>
                <w:color w:val="2D2D2D"/>
                <w:sz w:val="28"/>
                <w:szCs w:val="28"/>
              </w:rPr>
              <w:t>. Количество добровольцев, членов и участников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Указывается при наличии </w:t>
            </w:r>
            <w:r>
              <w:rPr>
                <w:color w:val="2D2D2D"/>
                <w:sz w:val="28"/>
                <w:szCs w:val="28"/>
              </w:rPr>
              <w:t>н</w:t>
            </w:r>
            <w:r w:rsidRPr="00633973">
              <w:rPr>
                <w:color w:val="2D2D2D"/>
                <w:sz w:val="28"/>
                <w:szCs w:val="28"/>
              </w:rPr>
              <w:t>а 1</w:t>
            </w:r>
            <w:r>
              <w:rPr>
                <w:color w:val="2D2D2D"/>
                <w:sz w:val="28"/>
                <w:szCs w:val="28"/>
              </w:rPr>
              <w:t>-е</w:t>
            </w:r>
            <w:r w:rsidRPr="00633973">
              <w:rPr>
                <w:color w:val="2D2D2D"/>
                <w:sz w:val="28"/>
                <w:szCs w:val="28"/>
              </w:rPr>
              <w:t xml:space="preserve"> число месяца, </w:t>
            </w:r>
            <w:proofErr w:type="gramStart"/>
            <w:r w:rsidRPr="00633973">
              <w:rPr>
                <w:color w:val="2D2D2D"/>
                <w:sz w:val="28"/>
                <w:szCs w:val="28"/>
              </w:rPr>
              <w:t>предшествующего</w:t>
            </w:r>
            <w:proofErr w:type="gramEnd"/>
            <w:r w:rsidRPr="00633973">
              <w:rPr>
                <w:color w:val="2D2D2D"/>
                <w:sz w:val="28"/>
                <w:szCs w:val="28"/>
              </w:rPr>
              <w:t xml:space="preserve"> месяцу, в котором объявлен Конкурс</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 xml:space="preserve">. Доходы организации (в рублях) за </w:t>
            </w:r>
            <w:r w:rsidRPr="00095D85">
              <w:rPr>
                <w:color w:val="2D2D2D"/>
                <w:sz w:val="28"/>
                <w:szCs w:val="28"/>
              </w:rPr>
              <w:t xml:space="preserve">календарный год, предшествовавший году подачи заявки </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Указываются суммы доходов организации за предыдущий год (в рублях, без копеек). Если </w:t>
            </w:r>
            <w:proofErr w:type="gramStart"/>
            <w:r w:rsidRPr="00604A06">
              <w:rPr>
                <w:color w:val="2D2D2D"/>
                <w:sz w:val="28"/>
                <w:szCs w:val="28"/>
              </w:rPr>
              <w:t>по</w:t>
            </w:r>
            <w:proofErr w:type="gramEnd"/>
            <w:r w:rsidRPr="00604A06">
              <w:rPr>
                <w:color w:val="2D2D2D"/>
                <w:sz w:val="28"/>
                <w:szCs w:val="28"/>
              </w:rPr>
              <w:t xml:space="preserve"> </w:t>
            </w:r>
            <w:proofErr w:type="gramStart"/>
            <w:r w:rsidRPr="00604A06">
              <w:rPr>
                <w:color w:val="2D2D2D"/>
                <w:sz w:val="28"/>
                <w:szCs w:val="28"/>
              </w:rPr>
              <w:t>каким-либо</w:t>
            </w:r>
            <w:proofErr w:type="gramEnd"/>
            <w:r w:rsidRPr="00604A06">
              <w:rPr>
                <w:color w:val="2D2D2D"/>
                <w:sz w:val="28"/>
                <w:szCs w:val="28"/>
              </w:rPr>
              <w:t xml:space="preserve"> из приведенных подразделов доходов не было, указывается цифра 0 (ноль). Если организация еще не была зарегистрирована в предыдущем календарном году, указывается цифра 0 (ноль) во всех строках</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lastRenderedPageBreak/>
              <w:t>18</w:t>
            </w:r>
            <w:r w:rsidRPr="00604A06">
              <w:rPr>
                <w:color w:val="2D2D2D"/>
                <w:sz w:val="28"/>
                <w:szCs w:val="28"/>
              </w:rPr>
              <w:t xml:space="preserve">.1. Средства, полученные </w:t>
            </w:r>
            <w:r>
              <w:rPr>
                <w:color w:val="2D2D2D"/>
                <w:sz w:val="28"/>
                <w:szCs w:val="28"/>
              </w:rPr>
              <w:t xml:space="preserve">в _____ (предыдущем) году </w:t>
            </w:r>
            <w:r w:rsidRPr="00604A06">
              <w:rPr>
                <w:color w:val="2D2D2D"/>
                <w:sz w:val="28"/>
                <w:szCs w:val="28"/>
              </w:rPr>
              <w:t>из федерального бюджета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 xml:space="preserve">.2. Средства, полученные </w:t>
            </w:r>
            <w:r>
              <w:rPr>
                <w:color w:val="2D2D2D"/>
                <w:sz w:val="28"/>
                <w:szCs w:val="28"/>
              </w:rPr>
              <w:t xml:space="preserve">в </w:t>
            </w:r>
            <w:r w:rsidRPr="00620EC4">
              <w:rPr>
                <w:color w:val="2D2D2D"/>
                <w:sz w:val="28"/>
                <w:szCs w:val="28"/>
              </w:rPr>
              <w:t xml:space="preserve">_____ (предыдущем) году из </w:t>
            </w:r>
            <w:r>
              <w:rPr>
                <w:color w:val="2D2D2D"/>
                <w:sz w:val="28"/>
                <w:szCs w:val="28"/>
              </w:rPr>
              <w:t>бюджета Краснодарского края</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.3. Средства, полученные</w:t>
            </w:r>
            <w:r>
              <w:rPr>
                <w:color w:val="2D2D2D"/>
                <w:sz w:val="28"/>
                <w:szCs w:val="28"/>
              </w:rPr>
              <w:t xml:space="preserve"> в </w:t>
            </w:r>
            <w:r w:rsidRPr="00620EC4">
              <w:rPr>
                <w:color w:val="2D2D2D"/>
                <w:sz w:val="28"/>
                <w:szCs w:val="28"/>
              </w:rPr>
              <w:t>_____ (предыдущем) году из</w:t>
            </w:r>
            <w:r w:rsidRPr="00604A06">
              <w:rPr>
                <w:color w:val="2D2D2D"/>
                <w:sz w:val="28"/>
                <w:szCs w:val="28"/>
              </w:rPr>
              <w:t xml:space="preserve"> </w:t>
            </w:r>
            <w:r>
              <w:rPr>
                <w:color w:val="2D2D2D"/>
                <w:sz w:val="28"/>
                <w:szCs w:val="28"/>
              </w:rPr>
              <w:t>местного бюджета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 xml:space="preserve">.4. Гранты, взносы, пожертвования российских </w:t>
            </w:r>
            <w:r>
              <w:rPr>
                <w:color w:val="2D2D2D"/>
                <w:sz w:val="28"/>
                <w:szCs w:val="28"/>
              </w:rPr>
              <w:t>НКО</w:t>
            </w:r>
            <w:r w:rsidRPr="00604A06">
              <w:rPr>
                <w:color w:val="2D2D2D"/>
                <w:sz w:val="28"/>
                <w:szCs w:val="28"/>
              </w:rPr>
              <w:t xml:space="preserve"> (исключая президентские гранты)</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 xml:space="preserve">.5. </w:t>
            </w:r>
            <w:r>
              <w:rPr>
                <w:color w:val="2D2D2D"/>
                <w:sz w:val="28"/>
                <w:szCs w:val="28"/>
              </w:rPr>
              <w:t>Г</w:t>
            </w:r>
            <w:r w:rsidRPr="00604A06">
              <w:rPr>
                <w:color w:val="2D2D2D"/>
                <w:sz w:val="28"/>
                <w:szCs w:val="28"/>
              </w:rPr>
              <w:t xml:space="preserve">ранты </w:t>
            </w:r>
            <w:r>
              <w:rPr>
                <w:color w:val="2D2D2D"/>
                <w:sz w:val="28"/>
                <w:szCs w:val="28"/>
              </w:rPr>
              <w:t>ФПГ</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.6. Взносы, пожертвования российских коммерческих организаций</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.7. Взносы, пожертвования российских граждан</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.8. Гранты, взносы, пожертвования иностранных организаций и иностранных граждан</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.9. Доходы (выручка) от реализации товаров, работ, услуг, имущественных прав</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18</w:t>
            </w:r>
            <w:r w:rsidRPr="00604A06">
              <w:rPr>
                <w:color w:val="2D2D2D"/>
                <w:sz w:val="28"/>
                <w:szCs w:val="28"/>
              </w:rPr>
              <w:t>.1</w:t>
            </w:r>
            <w:r>
              <w:rPr>
                <w:color w:val="2D2D2D"/>
                <w:sz w:val="28"/>
                <w:szCs w:val="28"/>
              </w:rPr>
              <w:t>0</w:t>
            </w:r>
            <w:r w:rsidRPr="00604A06">
              <w:rPr>
                <w:color w:val="2D2D2D"/>
                <w:sz w:val="28"/>
                <w:szCs w:val="28"/>
              </w:rPr>
              <w:t>. Прочие доходы</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spacing w:line="315" w:lineRule="atLeast"/>
              <w:textAlignment w:val="baseline"/>
              <w:rPr>
                <w:color w:val="2D2D2D"/>
                <w:sz w:val="28"/>
                <w:szCs w:val="28"/>
              </w:rPr>
            </w:pPr>
            <w:r>
              <w:rPr>
                <w:color w:val="2D2D2D"/>
                <w:sz w:val="28"/>
                <w:szCs w:val="28"/>
              </w:rPr>
              <w:t>19.</w:t>
            </w:r>
            <w:r>
              <w:t xml:space="preserve"> </w:t>
            </w:r>
            <w:r w:rsidRPr="00FF1CD7">
              <w:rPr>
                <w:color w:val="2D2D2D"/>
                <w:sz w:val="28"/>
                <w:szCs w:val="28"/>
              </w:rPr>
              <w:t>Наименование учреждения банка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r>
              <w:rPr>
                <w:color w:val="2D2D2D"/>
                <w:sz w:val="28"/>
                <w:szCs w:val="28"/>
              </w:rPr>
              <w:t>19.1.</w:t>
            </w:r>
            <w:r>
              <w:t xml:space="preserve"> </w:t>
            </w:r>
            <w:proofErr w:type="gramStart"/>
            <w:r w:rsidRPr="00FF1CD7">
              <w:rPr>
                <w:color w:val="2D2D2D"/>
                <w:sz w:val="28"/>
                <w:szCs w:val="28"/>
              </w:rPr>
              <w:t>Местонахождение банка организации (фактический адрес (с почтовым индексом)</w:t>
            </w:r>
            <w:proofErr w:type="gramEnd"/>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r>
              <w:rPr>
                <w:color w:val="2D2D2D"/>
                <w:sz w:val="28"/>
                <w:szCs w:val="28"/>
              </w:rPr>
              <w:t xml:space="preserve">19.2. </w:t>
            </w:r>
            <w:r w:rsidRPr="00264D22">
              <w:rPr>
                <w:color w:val="2D2D2D"/>
                <w:sz w:val="28"/>
                <w:szCs w:val="28"/>
              </w:rPr>
              <w:t>ИНН/КПП банка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r>
              <w:rPr>
                <w:color w:val="2D2D2D"/>
                <w:sz w:val="28"/>
                <w:szCs w:val="28"/>
              </w:rPr>
              <w:t xml:space="preserve">19.3. </w:t>
            </w:r>
            <w:r w:rsidRPr="00264D22">
              <w:rPr>
                <w:color w:val="2D2D2D"/>
                <w:sz w:val="28"/>
                <w:szCs w:val="28"/>
              </w:rPr>
              <w:t>Корреспондентский счет</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r>
              <w:rPr>
                <w:color w:val="2D2D2D"/>
                <w:sz w:val="28"/>
                <w:szCs w:val="28"/>
              </w:rPr>
              <w:t>19.4.</w:t>
            </w:r>
            <w:r>
              <w:t xml:space="preserve"> </w:t>
            </w:r>
            <w:r w:rsidRPr="00264D22">
              <w:rPr>
                <w:color w:val="2D2D2D"/>
                <w:sz w:val="28"/>
                <w:szCs w:val="28"/>
              </w:rPr>
              <w:t>БИК</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r>
              <w:rPr>
                <w:color w:val="2D2D2D"/>
                <w:sz w:val="28"/>
                <w:szCs w:val="28"/>
              </w:rPr>
              <w:t xml:space="preserve">19.5. </w:t>
            </w:r>
            <w:r w:rsidRPr="00997400">
              <w:rPr>
                <w:color w:val="2D2D2D"/>
                <w:sz w:val="28"/>
                <w:szCs w:val="28"/>
              </w:rPr>
              <w:t>Расчетный счет организации</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2</w:t>
            </w:r>
            <w:r>
              <w:rPr>
                <w:color w:val="2D2D2D"/>
                <w:sz w:val="28"/>
                <w:szCs w:val="28"/>
              </w:rPr>
              <w:t>0</w:t>
            </w:r>
            <w:r w:rsidRPr="00604A06">
              <w:rPr>
                <w:color w:val="2D2D2D"/>
                <w:sz w:val="28"/>
                <w:szCs w:val="28"/>
              </w:rPr>
              <w:t xml:space="preserve">. Количество благополучателей </w:t>
            </w:r>
            <w:r>
              <w:rPr>
                <w:color w:val="2D2D2D"/>
                <w:sz w:val="28"/>
                <w:szCs w:val="28"/>
              </w:rPr>
              <w:t>в</w:t>
            </w:r>
            <w:r w:rsidRPr="00604A06">
              <w:rPr>
                <w:color w:val="2D2D2D"/>
                <w:sz w:val="28"/>
                <w:szCs w:val="28"/>
              </w:rPr>
              <w:t xml:space="preserve"> </w:t>
            </w:r>
            <w:r>
              <w:rPr>
                <w:color w:val="2D2D2D"/>
                <w:sz w:val="28"/>
                <w:szCs w:val="28"/>
              </w:rPr>
              <w:t>___</w:t>
            </w:r>
            <w:r w:rsidRPr="00604A06">
              <w:rPr>
                <w:color w:val="2D2D2D"/>
                <w:sz w:val="28"/>
                <w:szCs w:val="28"/>
              </w:rPr>
              <w:t xml:space="preserve"> год</w:t>
            </w:r>
            <w:r>
              <w:rPr>
                <w:color w:val="2D2D2D"/>
                <w:sz w:val="28"/>
                <w:szCs w:val="28"/>
              </w:rPr>
              <w:t>у</w:t>
            </w:r>
            <w:r w:rsidRPr="00604A06">
              <w:rPr>
                <w:color w:val="2D2D2D"/>
                <w:sz w:val="28"/>
                <w:szCs w:val="28"/>
              </w:rPr>
              <w:t xml:space="preserve"> (с января по декабрь): физические лица, юридические лица</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Указывается количество граждан и (или) организаций, получивших блага от организации-заявителя </w:t>
            </w:r>
            <w:r>
              <w:rPr>
                <w:color w:val="2D2D2D"/>
                <w:sz w:val="28"/>
                <w:szCs w:val="28"/>
              </w:rPr>
              <w:t>в</w:t>
            </w:r>
            <w:r w:rsidRPr="00604A06">
              <w:rPr>
                <w:color w:val="2D2D2D"/>
                <w:sz w:val="28"/>
                <w:szCs w:val="28"/>
              </w:rPr>
              <w:t xml:space="preserve"> </w:t>
            </w:r>
            <w:r>
              <w:rPr>
                <w:color w:val="2D2D2D"/>
                <w:sz w:val="28"/>
                <w:szCs w:val="28"/>
              </w:rPr>
              <w:t>предыдущем году</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2</w:t>
            </w:r>
            <w:r>
              <w:rPr>
                <w:color w:val="2D2D2D"/>
                <w:sz w:val="28"/>
                <w:szCs w:val="28"/>
              </w:rPr>
              <w:t>1</w:t>
            </w:r>
            <w:r w:rsidRPr="00604A06">
              <w:rPr>
                <w:color w:val="2D2D2D"/>
                <w:sz w:val="28"/>
                <w:szCs w:val="28"/>
              </w:rPr>
              <w:t xml:space="preserve">. Имеющиеся в распоряжении организации материально-технические и информационные </w:t>
            </w:r>
            <w:r w:rsidRPr="00604A06">
              <w:rPr>
                <w:color w:val="2D2D2D"/>
                <w:sz w:val="28"/>
                <w:szCs w:val="28"/>
              </w:rPr>
              <w:lastRenderedPageBreak/>
              <w:t>ресурсы</w:t>
            </w:r>
            <w:r>
              <w:rPr>
                <w:color w:val="2D2D2D"/>
                <w:sz w:val="28"/>
                <w:szCs w:val="28"/>
              </w:rPr>
              <w:t xml:space="preserve"> (оборудование и др.)</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lastRenderedPageBreak/>
              <w:t>Заполняется по желанию заявителя.</w:t>
            </w:r>
          </w:p>
        </w:tc>
      </w:tr>
      <w:tr w:rsidR="0064573B" w:rsidRPr="00604A06" w:rsidTr="00A94239">
        <w:tc>
          <w:tcPr>
            <w:tcW w:w="4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lastRenderedPageBreak/>
              <w:t>2</w:t>
            </w:r>
            <w:r>
              <w:rPr>
                <w:color w:val="2D2D2D"/>
                <w:sz w:val="28"/>
                <w:szCs w:val="28"/>
              </w:rPr>
              <w:t>1</w:t>
            </w:r>
            <w:r w:rsidRPr="00604A06">
              <w:rPr>
                <w:color w:val="2D2D2D"/>
                <w:sz w:val="28"/>
                <w:szCs w:val="28"/>
              </w:rPr>
              <w:t>.1. Помещения</w:t>
            </w:r>
          </w:p>
        </w:tc>
        <w:tc>
          <w:tcPr>
            <w:tcW w:w="5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Указывается площадь и вид права использования, назначение помещения.</w:t>
            </w:r>
          </w:p>
        </w:tc>
      </w:tr>
    </w:tbl>
    <w:p w:rsidR="0064573B" w:rsidRDefault="0064573B" w:rsidP="0064573B">
      <w:pPr>
        <w:rPr>
          <w:sz w:val="28"/>
          <w:szCs w:val="28"/>
        </w:rPr>
      </w:pPr>
    </w:p>
    <w:p w:rsidR="0064573B" w:rsidRDefault="0064573B" w:rsidP="0064573B">
      <w:pPr>
        <w:rPr>
          <w:sz w:val="28"/>
          <w:szCs w:val="28"/>
        </w:rPr>
      </w:pPr>
      <w:r w:rsidRPr="00D1222D">
        <w:rPr>
          <w:sz w:val="28"/>
          <w:szCs w:val="28"/>
        </w:rPr>
        <w:t>2. О проекте СО НКО – участника Конкурса</w:t>
      </w:r>
    </w:p>
    <w:p w:rsidR="0064573B" w:rsidRPr="00D1222D" w:rsidRDefault="0064573B" w:rsidP="0064573B">
      <w:pPr>
        <w:rPr>
          <w:sz w:val="28"/>
          <w:szCs w:val="28"/>
        </w:rPr>
      </w:pPr>
    </w:p>
    <w:tbl>
      <w:tblPr>
        <w:tblW w:w="0" w:type="auto"/>
        <w:tblCellMar>
          <w:left w:w="0" w:type="dxa"/>
          <w:right w:w="0" w:type="dxa"/>
        </w:tblCellMar>
        <w:tblLook w:val="04A0" w:firstRow="1" w:lastRow="0" w:firstColumn="1" w:lastColumn="0" w:noHBand="0" w:noVBand="1"/>
      </w:tblPr>
      <w:tblGrid>
        <w:gridCol w:w="3879"/>
        <w:gridCol w:w="3756"/>
        <w:gridCol w:w="121"/>
        <w:gridCol w:w="1599"/>
      </w:tblGrid>
      <w:tr w:rsidR="0064573B" w:rsidRPr="00604A06" w:rsidTr="00A94239">
        <w:trPr>
          <w:trHeight w:val="15"/>
        </w:trPr>
        <w:tc>
          <w:tcPr>
            <w:tcW w:w="3879" w:type="dxa"/>
            <w:hideMark/>
          </w:tcPr>
          <w:p w:rsidR="0064573B" w:rsidRPr="00604A06" w:rsidRDefault="0064573B" w:rsidP="00A94239">
            <w:pPr>
              <w:rPr>
                <w:sz w:val="28"/>
                <w:szCs w:val="28"/>
              </w:rPr>
            </w:pPr>
          </w:p>
        </w:tc>
        <w:tc>
          <w:tcPr>
            <w:tcW w:w="3877" w:type="dxa"/>
            <w:gridSpan w:val="2"/>
            <w:hideMark/>
          </w:tcPr>
          <w:p w:rsidR="0064573B" w:rsidRPr="00604A06" w:rsidRDefault="0064573B" w:rsidP="00A94239">
            <w:pPr>
              <w:rPr>
                <w:sz w:val="28"/>
                <w:szCs w:val="28"/>
              </w:rPr>
            </w:pPr>
          </w:p>
        </w:tc>
        <w:tc>
          <w:tcPr>
            <w:tcW w:w="1599" w:type="dxa"/>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1. Наименование проекта, на реализацию которого запрашивается грант</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2. Описание (резюме) проекта</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3. Начало реализации проекта</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4. Окончание реализации проекта</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5. Обоснование проблем</w:t>
            </w:r>
            <w:r>
              <w:rPr>
                <w:color w:val="2D2D2D"/>
                <w:sz w:val="28"/>
                <w:szCs w:val="28"/>
              </w:rPr>
              <w:t>ы</w:t>
            </w:r>
            <w:r w:rsidRPr="00604A06">
              <w:rPr>
                <w:color w:val="2D2D2D"/>
                <w:sz w:val="28"/>
                <w:szCs w:val="28"/>
              </w:rPr>
              <w:t xml:space="preserve"> и социальной значимости проекта</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 xml:space="preserve">6. Цель проекта </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7. Задачи проекта</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Default="0064573B" w:rsidP="00A94239">
            <w:pPr>
              <w:spacing w:line="315" w:lineRule="atLeast"/>
              <w:textAlignment w:val="baseline"/>
              <w:rPr>
                <w:color w:val="2D2D2D"/>
                <w:sz w:val="28"/>
                <w:szCs w:val="28"/>
              </w:rPr>
            </w:pPr>
            <w:r w:rsidRPr="00604A06">
              <w:rPr>
                <w:color w:val="2D2D2D"/>
                <w:sz w:val="28"/>
                <w:szCs w:val="28"/>
              </w:rPr>
              <w:t>8. Целевые группы проекта</w:t>
            </w:r>
            <w:r>
              <w:rPr>
                <w:color w:val="2D2D2D"/>
                <w:sz w:val="28"/>
                <w:szCs w:val="28"/>
              </w:rPr>
              <w:t>.</w:t>
            </w:r>
          </w:p>
          <w:p w:rsidR="0064573B" w:rsidRPr="00604A06" w:rsidRDefault="0064573B" w:rsidP="00A94239">
            <w:pPr>
              <w:spacing w:line="315" w:lineRule="atLeast"/>
              <w:textAlignment w:val="baseline"/>
              <w:rPr>
                <w:color w:val="2D2D2D"/>
                <w:sz w:val="28"/>
                <w:szCs w:val="28"/>
              </w:rPr>
            </w:pPr>
            <w:r>
              <w:rPr>
                <w:color w:val="2D2D2D"/>
                <w:sz w:val="28"/>
                <w:szCs w:val="28"/>
              </w:rPr>
              <w:t>Кол-во благополучателей</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spacing w:line="315" w:lineRule="atLeast"/>
              <w:textAlignment w:val="baseline"/>
              <w:rPr>
                <w:color w:val="2D2D2D"/>
                <w:sz w:val="28"/>
                <w:szCs w:val="28"/>
              </w:rPr>
            </w:pPr>
            <w:r>
              <w:rPr>
                <w:sz w:val="28"/>
                <w:szCs w:val="28"/>
              </w:rPr>
              <w:t xml:space="preserve">9. </w:t>
            </w:r>
            <w:r w:rsidRPr="00245E51">
              <w:rPr>
                <w:sz w:val="28"/>
                <w:szCs w:val="28"/>
              </w:rPr>
              <w:t xml:space="preserve">География проекта </w:t>
            </w:r>
          </w:p>
        </w:tc>
        <w:tc>
          <w:tcPr>
            <w:tcW w:w="54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spacing w:line="315" w:lineRule="atLeast"/>
              <w:textAlignment w:val="baseline"/>
              <w:rPr>
                <w:color w:val="2D2D2D"/>
                <w:sz w:val="28"/>
                <w:szCs w:val="28"/>
              </w:rPr>
            </w:pPr>
          </w:p>
        </w:tc>
      </w:tr>
      <w:tr w:rsidR="0064573B" w:rsidRPr="00604A06" w:rsidTr="00A94239">
        <w:trPr>
          <w:trHeight w:val="703"/>
        </w:trPr>
        <w:tc>
          <w:tcPr>
            <w:tcW w:w="38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Pr>
                <w:color w:val="2D2D2D"/>
                <w:sz w:val="28"/>
                <w:szCs w:val="28"/>
              </w:rPr>
              <w:t>10</w:t>
            </w:r>
            <w:r w:rsidRPr="00604A06">
              <w:rPr>
                <w:color w:val="2D2D2D"/>
                <w:sz w:val="28"/>
                <w:szCs w:val="28"/>
              </w:rPr>
              <w:t>. Плановые целевые показатели результатов проекта</w:t>
            </w:r>
            <w:r>
              <w:rPr>
                <w:color w:val="2D2D2D"/>
                <w:sz w:val="28"/>
                <w:szCs w:val="28"/>
              </w:rPr>
              <w:t xml:space="preserve"> </w:t>
            </w:r>
          </w:p>
        </w:tc>
        <w:tc>
          <w:tcPr>
            <w:tcW w:w="3756"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r w:rsidRPr="00604A06">
              <w:rPr>
                <w:color w:val="2D2D2D"/>
                <w:sz w:val="28"/>
                <w:szCs w:val="28"/>
              </w:rPr>
              <w:t>Показатель</w:t>
            </w:r>
          </w:p>
        </w:tc>
        <w:tc>
          <w:tcPr>
            <w:tcW w:w="1720" w:type="dxa"/>
            <w:gridSpan w:val="2"/>
            <w:tcBorders>
              <w:top w:val="single" w:sz="6" w:space="0" w:color="000000"/>
              <w:left w:val="single" w:sz="4" w:space="0" w:color="auto"/>
              <w:bottom w:val="single" w:sz="4" w:space="0" w:color="auto"/>
              <w:right w:val="single" w:sz="6" w:space="0" w:color="000000"/>
            </w:tcBorders>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Плановое значение показателя</w:t>
            </w:r>
          </w:p>
        </w:tc>
      </w:tr>
      <w:tr w:rsidR="0064573B" w:rsidRPr="00604A06" w:rsidTr="00A94239">
        <w:trPr>
          <w:trHeight w:val="1283"/>
        </w:trPr>
        <w:tc>
          <w:tcPr>
            <w:tcW w:w="387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64573B" w:rsidRDefault="0064573B" w:rsidP="00A94239">
            <w:pPr>
              <w:spacing w:line="315" w:lineRule="atLeast"/>
              <w:textAlignment w:val="baseline"/>
              <w:rPr>
                <w:color w:val="2D2D2D"/>
                <w:sz w:val="28"/>
                <w:szCs w:val="28"/>
              </w:rPr>
            </w:pPr>
          </w:p>
        </w:tc>
        <w:tc>
          <w:tcPr>
            <w:tcW w:w="5476"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spacing w:line="315" w:lineRule="atLeast"/>
              <w:textAlignment w:val="baseline"/>
              <w:rPr>
                <w:color w:val="2D2D2D"/>
                <w:sz w:val="28"/>
                <w:szCs w:val="28"/>
              </w:rPr>
            </w:pPr>
            <w:r w:rsidRPr="00604A06">
              <w:rPr>
                <w:color w:val="2D2D2D"/>
                <w:sz w:val="28"/>
                <w:szCs w:val="28"/>
              </w:rPr>
              <w:t>Формулируются конкретные, измеримые в числовых значениях результаты, которые планируется достичь за период реализации проекта</w:t>
            </w:r>
          </w:p>
        </w:tc>
      </w:tr>
      <w:tr w:rsidR="0064573B" w:rsidRPr="00604A06" w:rsidTr="00A94239">
        <w:tc>
          <w:tcPr>
            <w:tcW w:w="38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c>
          <w:tcPr>
            <w:tcW w:w="3877"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c>
          <w:tcPr>
            <w:tcW w:w="159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r>
      <w:tr w:rsidR="0064573B" w:rsidRPr="00604A06" w:rsidTr="00A94239">
        <w:tc>
          <w:tcPr>
            <w:tcW w:w="3879"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r>
              <w:rPr>
                <w:color w:val="2D2D2D"/>
                <w:sz w:val="28"/>
                <w:szCs w:val="28"/>
              </w:rPr>
              <w:t>11</w:t>
            </w:r>
            <w:r w:rsidRPr="00604A06">
              <w:rPr>
                <w:color w:val="2D2D2D"/>
                <w:sz w:val="28"/>
                <w:szCs w:val="28"/>
              </w:rPr>
              <w:t>. Социальный эффект реализации проекта</w:t>
            </w:r>
          </w:p>
        </w:tc>
        <w:tc>
          <w:tcPr>
            <w:tcW w:w="5476" w:type="dxa"/>
            <w:gridSpan w:val="3"/>
            <w:tcBorders>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sz w:val="28"/>
                <w:szCs w:val="28"/>
              </w:rPr>
            </w:pPr>
            <w:r w:rsidRPr="00604A06">
              <w:rPr>
                <w:color w:val="2D2D2D"/>
                <w:sz w:val="28"/>
                <w:szCs w:val="28"/>
              </w:rPr>
              <w:t xml:space="preserve">Указываются результаты, не измеримые в числовых значениях, которые планируется достичь за период реализации проекта </w:t>
            </w:r>
          </w:p>
        </w:tc>
      </w:tr>
      <w:tr w:rsidR="0064573B" w:rsidRPr="00604A06" w:rsidTr="00A94239">
        <w:trPr>
          <w:trHeight w:val="1021"/>
        </w:trPr>
        <w:tc>
          <w:tcPr>
            <w:tcW w:w="38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4573B" w:rsidRDefault="0064573B" w:rsidP="00A94239">
            <w:pPr>
              <w:rPr>
                <w:color w:val="2D2D2D"/>
                <w:sz w:val="28"/>
                <w:szCs w:val="28"/>
              </w:rPr>
            </w:pPr>
            <w:r>
              <w:rPr>
                <w:color w:val="2D2D2D"/>
                <w:sz w:val="28"/>
                <w:szCs w:val="28"/>
              </w:rPr>
              <w:t>12</w:t>
            </w:r>
            <w:r w:rsidRPr="00604A06">
              <w:rPr>
                <w:color w:val="2D2D2D"/>
                <w:sz w:val="28"/>
                <w:szCs w:val="28"/>
              </w:rPr>
              <w:t>. Команда проекта</w:t>
            </w:r>
          </w:p>
        </w:tc>
        <w:tc>
          <w:tcPr>
            <w:tcW w:w="5476" w:type="dxa"/>
            <w:gridSpan w:val="3"/>
            <w:tcBorders>
              <w:left w:val="single" w:sz="6" w:space="0" w:color="000000"/>
              <w:bottom w:val="single" w:sz="6" w:space="0" w:color="000000"/>
              <w:right w:val="single" w:sz="6" w:space="0" w:color="000000"/>
            </w:tcBorders>
            <w:tcMar>
              <w:top w:w="0" w:type="dxa"/>
              <w:left w:w="149" w:type="dxa"/>
              <w:bottom w:w="0" w:type="dxa"/>
              <w:right w:w="149" w:type="dxa"/>
            </w:tcMar>
          </w:tcPr>
          <w:p w:rsidR="0064573B" w:rsidRPr="00604A06" w:rsidRDefault="0064573B" w:rsidP="00A94239">
            <w:pPr>
              <w:rPr>
                <w:color w:val="2D2D2D"/>
                <w:sz w:val="28"/>
                <w:szCs w:val="28"/>
              </w:rPr>
            </w:pPr>
            <w:r w:rsidRPr="00604A06">
              <w:rPr>
                <w:color w:val="2D2D2D"/>
                <w:sz w:val="28"/>
                <w:szCs w:val="28"/>
              </w:rPr>
              <w:t>Указать Ф.И.О.; место работы; должность участников проекта; на</w:t>
            </w:r>
            <w:r>
              <w:rPr>
                <w:color w:val="2D2D2D"/>
                <w:sz w:val="28"/>
                <w:szCs w:val="28"/>
              </w:rPr>
              <w:t>правление деятельности в проекте</w:t>
            </w:r>
          </w:p>
        </w:tc>
      </w:tr>
    </w:tbl>
    <w:p w:rsidR="0064573B" w:rsidRDefault="0064573B" w:rsidP="0064573B">
      <w:pPr>
        <w:rPr>
          <w:sz w:val="28"/>
          <w:szCs w:val="28"/>
        </w:rPr>
      </w:pPr>
    </w:p>
    <w:p w:rsidR="0064573B" w:rsidRDefault="0064573B" w:rsidP="0064573B">
      <w:pPr>
        <w:rPr>
          <w:sz w:val="28"/>
          <w:szCs w:val="28"/>
        </w:rPr>
      </w:pPr>
      <w:r w:rsidRPr="00D1222D">
        <w:rPr>
          <w:sz w:val="28"/>
          <w:szCs w:val="28"/>
        </w:rPr>
        <w:t>3. Календарный план реализации проекта</w:t>
      </w:r>
    </w:p>
    <w:p w:rsidR="0064573B" w:rsidRPr="00D1222D" w:rsidRDefault="0064573B" w:rsidP="0064573B">
      <w:pPr>
        <w:rPr>
          <w:sz w:val="28"/>
          <w:szCs w:val="28"/>
        </w:rPr>
      </w:pPr>
    </w:p>
    <w:tbl>
      <w:tblPr>
        <w:tblW w:w="0" w:type="auto"/>
        <w:tblCellMar>
          <w:left w:w="0" w:type="dxa"/>
          <w:right w:w="0" w:type="dxa"/>
        </w:tblCellMar>
        <w:tblLook w:val="04A0" w:firstRow="1" w:lastRow="0" w:firstColumn="1" w:lastColumn="0" w:noHBand="0" w:noVBand="1"/>
      </w:tblPr>
      <w:tblGrid>
        <w:gridCol w:w="676"/>
        <w:gridCol w:w="3591"/>
        <w:gridCol w:w="1170"/>
        <w:gridCol w:w="1616"/>
        <w:gridCol w:w="2302"/>
      </w:tblGrid>
      <w:tr w:rsidR="0064573B" w:rsidRPr="00604A06" w:rsidTr="00A94239">
        <w:trPr>
          <w:trHeight w:val="15"/>
        </w:trPr>
        <w:tc>
          <w:tcPr>
            <w:tcW w:w="676" w:type="dxa"/>
            <w:hideMark/>
          </w:tcPr>
          <w:p w:rsidR="0064573B" w:rsidRPr="00604A06" w:rsidRDefault="0064573B" w:rsidP="00A94239">
            <w:pPr>
              <w:rPr>
                <w:sz w:val="28"/>
                <w:szCs w:val="28"/>
              </w:rPr>
            </w:pPr>
          </w:p>
        </w:tc>
        <w:tc>
          <w:tcPr>
            <w:tcW w:w="3591" w:type="dxa"/>
            <w:hideMark/>
          </w:tcPr>
          <w:p w:rsidR="0064573B" w:rsidRPr="00604A06" w:rsidRDefault="0064573B" w:rsidP="00A94239">
            <w:pPr>
              <w:rPr>
                <w:sz w:val="28"/>
                <w:szCs w:val="28"/>
              </w:rPr>
            </w:pPr>
          </w:p>
        </w:tc>
        <w:tc>
          <w:tcPr>
            <w:tcW w:w="1170" w:type="dxa"/>
            <w:hideMark/>
          </w:tcPr>
          <w:p w:rsidR="0064573B" w:rsidRPr="00604A06" w:rsidRDefault="0064573B" w:rsidP="00A94239">
            <w:pPr>
              <w:rPr>
                <w:sz w:val="28"/>
                <w:szCs w:val="28"/>
              </w:rPr>
            </w:pPr>
          </w:p>
        </w:tc>
        <w:tc>
          <w:tcPr>
            <w:tcW w:w="1616" w:type="dxa"/>
            <w:hideMark/>
          </w:tcPr>
          <w:p w:rsidR="0064573B" w:rsidRPr="00604A06" w:rsidRDefault="0064573B" w:rsidP="00A94239">
            <w:pPr>
              <w:rPr>
                <w:sz w:val="28"/>
                <w:szCs w:val="28"/>
              </w:rPr>
            </w:pPr>
          </w:p>
        </w:tc>
        <w:tc>
          <w:tcPr>
            <w:tcW w:w="2302" w:type="dxa"/>
            <w:hideMark/>
          </w:tcPr>
          <w:p w:rsidR="0064573B" w:rsidRPr="00604A06" w:rsidRDefault="0064573B" w:rsidP="00A94239">
            <w:pPr>
              <w:rPr>
                <w:sz w:val="28"/>
                <w:szCs w:val="28"/>
              </w:rPr>
            </w:pPr>
          </w:p>
        </w:tc>
      </w:tr>
      <w:tr w:rsidR="0064573B" w:rsidRPr="00604A06" w:rsidTr="00A9423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Pr>
                <w:color w:val="2D2D2D"/>
                <w:sz w:val="28"/>
                <w:szCs w:val="28"/>
              </w:rPr>
              <w:t>№</w:t>
            </w:r>
            <w:r w:rsidRPr="00604A06">
              <w:rPr>
                <w:color w:val="2D2D2D"/>
                <w:sz w:val="28"/>
                <w:szCs w:val="28"/>
              </w:rPr>
              <w:t xml:space="preserve"> </w:t>
            </w:r>
            <w:proofErr w:type="gramStart"/>
            <w:r w:rsidRPr="00604A06">
              <w:rPr>
                <w:color w:val="2D2D2D"/>
                <w:sz w:val="28"/>
                <w:szCs w:val="28"/>
              </w:rPr>
              <w:t>п</w:t>
            </w:r>
            <w:proofErr w:type="gramEnd"/>
            <w:r w:rsidRPr="00604A06">
              <w:rPr>
                <w:color w:val="2D2D2D"/>
                <w:sz w:val="28"/>
                <w:szCs w:val="28"/>
              </w:rPr>
              <w:t>/п</w:t>
            </w:r>
          </w:p>
        </w:tc>
        <w:tc>
          <w:tcPr>
            <w:tcW w:w="3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Мероприятие</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Начало</w:t>
            </w:r>
          </w:p>
        </w:tc>
        <w:tc>
          <w:tcPr>
            <w:tcW w:w="1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Окончание</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Ожидаемые итоги</w:t>
            </w:r>
          </w:p>
        </w:tc>
      </w:tr>
      <w:tr w:rsidR="0064573B" w:rsidRPr="00604A06" w:rsidTr="00A94239">
        <w:trPr>
          <w:trHeight w:val="337"/>
        </w:trPr>
        <w:tc>
          <w:tcPr>
            <w:tcW w:w="6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35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17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6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23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bl>
    <w:p w:rsidR="0064573B" w:rsidRDefault="0064573B" w:rsidP="0064573B">
      <w:pPr>
        <w:rPr>
          <w:sz w:val="28"/>
          <w:szCs w:val="28"/>
        </w:rPr>
      </w:pPr>
    </w:p>
    <w:p w:rsidR="0064573B" w:rsidRDefault="0064573B" w:rsidP="0064573B">
      <w:pPr>
        <w:rPr>
          <w:sz w:val="28"/>
          <w:szCs w:val="28"/>
        </w:rPr>
      </w:pPr>
      <w:r w:rsidRPr="00D1222D">
        <w:rPr>
          <w:sz w:val="28"/>
          <w:szCs w:val="28"/>
        </w:rPr>
        <w:t>4. Бюджет проекта</w:t>
      </w:r>
    </w:p>
    <w:p w:rsidR="0064573B" w:rsidRPr="00D1222D" w:rsidRDefault="0064573B" w:rsidP="0064573B">
      <w:pPr>
        <w:rPr>
          <w:sz w:val="28"/>
          <w:szCs w:val="28"/>
        </w:rPr>
      </w:pPr>
    </w:p>
    <w:tbl>
      <w:tblPr>
        <w:tblW w:w="0" w:type="auto"/>
        <w:tblLayout w:type="fixed"/>
        <w:tblCellMar>
          <w:left w:w="0" w:type="dxa"/>
          <w:right w:w="0" w:type="dxa"/>
        </w:tblCellMar>
        <w:tblLook w:val="04A0" w:firstRow="1" w:lastRow="0" w:firstColumn="1" w:lastColumn="0" w:noHBand="0" w:noVBand="1"/>
      </w:tblPr>
      <w:tblGrid>
        <w:gridCol w:w="651"/>
        <w:gridCol w:w="6"/>
        <w:gridCol w:w="1927"/>
        <w:gridCol w:w="1385"/>
        <w:gridCol w:w="1276"/>
        <w:gridCol w:w="1559"/>
        <w:gridCol w:w="1759"/>
        <w:gridCol w:w="792"/>
      </w:tblGrid>
      <w:tr w:rsidR="0064573B" w:rsidRPr="00604A06" w:rsidTr="00A94239">
        <w:trPr>
          <w:trHeight w:val="15"/>
        </w:trPr>
        <w:tc>
          <w:tcPr>
            <w:tcW w:w="651" w:type="dxa"/>
            <w:hideMark/>
          </w:tcPr>
          <w:p w:rsidR="0064573B" w:rsidRPr="00604A06" w:rsidRDefault="0064573B" w:rsidP="00A94239">
            <w:pPr>
              <w:rPr>
                <w:sz w:val="28"/>
                <w:szCs w:val="28"/>
              </w:rPr>
            </w:pPr>
          </w:p>
        </w:tc>
        <w:tc>
          <w:tcPr>
            <w:tcW w:w="1933" w:type="dxa"/>
            <w:gridSpan w:val="2"/>
            <w:hideMark/>
          </w:tcPr>
          <w:p w:rsidR="0064573B" w:rsidRPr="00604A06" w:rsidRDefault="0064573B" w:rsidP="00A94239">
            <w:pPr>
              <w:rPr>
                <w:sz w:val="28"/>
                <w:szCs w:val="28"/>
              </w:rPr>
            </w:pPr>
          </w:p>
        </w:tc>
        <w:tc>
          <w:tcPr>
            <w:tcW w:w="1385" w:type="dxa"/>
            <w:hideMark/>
          </w:tcPr>
          <w:p w:rsidR="0064573B" w:rsidRPr="00604A06" w:rsidRDefault="0064573B" w:rsidP="00A94239">
            <w:pPr>
              <w:rPr>
                <w:sz w:val="28"/>
                <w:szCs w:val="28"/>
              </w:rPr>
            </w:pPr>
          </w:p>
        </w:tc>
        <w:tc>
          <w:tcPr>
            <w:tcW w:w="1276" w:type="dxa"/>
            <w:hideMark/>
          </w:tcPr>
          <w:p w:rsidR="0064573B" w:rsidRPr="00604A06" w:rsidRDefault="0064573B" w:rsidP="00A94239">
            <w:pPr>
              <w:rPr>
                <w:sz w:val="28"/>
                <w:szCs w:val="28"/>
              </w:rPr>
            </w:pPr>
          </w:p>
        </w:tc>
        <w:tc>
          <w:tcPr>
            <w:tcW w:w="1559" w:type="dxa"/>
            <w:hideMark/>
          </w:tcPr>
          <w:p w:rsidR="0064573B" w:rsidRPr="00604A06" w:rsidRDefault="0064573B" w:rsidP="00A94239">
            <w:pPr>
              <w:rPr>
                <w:sz w:val="28"/>
                <w:szCs w:val="28"/>
              </w:rPr>
            </w:pPr>
          </w:p>
        </w:tc>
        <w:tc>
          <w:tcPr>
            <w:tcW w:w="1759" w:type="dxa"/>
            <w:hideMark/>
          </w:tcPr>
          <w:p w:rsidR="0064573B" w:rsidRPr="00604A06" w:rsidRDefault="0064573B" w:rsidP="00A94239">
            <w:pPr>
              <w:rPr>
                <w:sz w:val="28"/>
                <w:szCs w:val="28"/>
              </w:rPr>
            </w:pPr>
          </w:p>
        </w:tc>
        <w:tc>
          <w:tcPr>
            <w:tcW w:w="792" w:type="dxa"/>
            <w:hideMark/>
          </w:tcPr>
          <w:p w:rsidR="0064573B" w:rsidRPr="00604A06" w:rsidRDefault="0064573B" w:rsidP="00A94239">
            <w:pPr>
              <w:rPr>
                <w:sz w:val="28"/>
                <w:szCs w:val="28"/>
              </w:rPr>
            </w:pPr>
          </w:p>
        </w:tc>
      </w:tr>
      <w:tr w:rsidR="0064573B" w:rsidRPr="00604A06" w:rsidTr="00A94239">
        <w:tc>
          <w:tcPr>
            <w:tcW w:w="6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Pr>
                <w:color w:val="2D2D2D"/>
                <w:sz w:val="28"/>
                <w:szCs w:val="28"/>
              </w:rPr>
              <w:t>№</w:t>
            </w:r>
            <w:r w:rsidRPr="00604A06">
              <w:rPr>
                <w:color w:val="2D2D2D"/>
                <w:sz w:val="28"/>
                <w:szCs w:val="28"/>
              </w:rPr>
              <w:t xml:space="preserve"> </w:t>
            </w:r>
            <w:proofErr w:type="gramStart"/>
            <w:r w:rsidRPr="00604A06">
              <w:rPr>
                <w:color w:val="2D2D2D"/>
                <w:sz w:val="28"/>
                <w:szCs w:val="28"/>
              </w:rPr>
              <w:t>п</w:t>
            </w:r>
            <w:proofErr w:type="gramEnd"/>
            <w:r w:rsidRPr="00604A06">
              <w:rPr>
                <w:color w:val="2D2D2D"/>
                <w:sz w:val="28"/>
                <w:szCs w:val="28"/>
              </w:rPr>
              <w:t>/п</w:t>
            </w:r>
          </w:p>
        </w:tc>
        <w:tc>
          <w:tcPr>
            <w:tcW w:w="193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proofErr w:type="spellStart"/>
            <w:proofErr w:type="gramStart"/>
            <w:r w:rsidRPr="00604A06">
              <w:rPr>
                <w:color w:val="2D2D2D"/>
                <w:sz w:val="28"/>
                <w:szCs w:val="28"/>
              </w:rPr>
              <w:t>Наименова</w:t>
            </w:r>
            <w:proofErr w:type="spellEnd"/>
            <w:r>
              <w:rPr>
                <w:color w:val="2D2D2D"/>
                <w:sz w:val="28"/>
                <w:szCs w:val="28"/>
              </w:rPr>
              <w:t>-</w:t>
            </w:r>
            <w:r w:rsidRPr="00604A06">
              <w:rPr>
                <w:color w:val="2D2D2D"/>
                <w:sz w:val="28"/>
                <w:szCs w:val="28"/>
              </w:rPr>
              <w:t>ние</w:t>
            </w:r>
            <w:proofErr w:type="gramEnd"/>
            <w:r w:rsidRPr="00604A06">
              <w:rPr>
                <w:color w:val="2D2D2D"/>
                <w:sz w:val="28"/>
                <w:szCs w:val="28"/>
              </w:rPr>
              <w:t xml:space="preserve"> расходов</w:t>
            </w:r>
          </w:p>
        </w:tc>
        <w:tc>
          <w:tcPr>
            <w:tcW w:w="13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Цена за единицу</w:t>
            </w:r>
          </w:p>
          <w:p w:rsidR="0064573B" w:rsidRPr="00604A06" w:rsidRDefault="0064573B" w:rsidP="00A94239">
            <w:pPr>
              <w:spacing w:line="315" w:lineRule="atLeast"/>
              <w:jc w:val="center"/>
              <w:textAlignment w:val="baseline"/>
              <w:rPr>
                <w:color w:val="2D2D2D"/>
                <w:sz w:val="28"/>
                <w:szCs w:val="28"/>
              </w:rPr>
            </w:pPr>
            <w:proofErr w:type="gramStart"/>
            <w:r w:rsidRPr="00604A06">
              <w:rPr>
                <w:color w:val="2D2D2D"/>
                <w:sz w:val="28"/>
                <w:szCs w:val="28"/>
              </w:rPr>
              <w:t>(руб.,</w:t>
            </w:r>
            <w:proofErr w:type="gramEnd"/>
          </w:p>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чел., шт. и т.п.)</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proofErr w:type="spellStart"/>
            <w:proofErr w:type="gramStart"/>
            <w:r w:rsidRPr="00604A06">
              <w:rPr>
                <w:color w:val="2D2D2D"/>
                <w:sz w:val="28"/>
                <w:szCs w:val="28"/>
              </w:rPr>
              <w:t>Количе</w:t>
            </w:r>
            <w:r>
              <w:rPr>
                <w:color w:val="2D2D2D"/>
                <w:sz w:val="28"/>
                <w:szCs w:val="28"/>
              </w:rPr>
              <w:t>-</w:t>
            </w:r>
            <w:r w:rsidRPr="00604A06">
              <w:rPr>
                <w:color w:val="2D2D2D"/>
                <w:sz w:val="28"/>
                <w:szCs w:val="28"/>
              </w:rPr>
              <w:t>ство</w:t>
            </w:r>
            <w:proofErr w:type="spellEnd"/>
            <w:proofErr w:type="gramEnd"/>
          </w:p>
        </w:tc>
        <w:tc>
          <w:tcPr>
            <w:tcW w:w="155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Pr>
                <w:color w:val="2D2D2D"/>
                <w:sz w:val="28"/>
                <w:szCs w:val="28"/>
              </w:rPr>
              <w:t>Средства гранта</w:t>
            </w:r>
          </w:p>
        </w:tc>
        <w:tc>
          <w:tcPr>
            <w:tcW w:w="175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proofErr w:type="spellStart"/>
            <w:proofErr w:type="gramStart"/>
            <w:r>
              <w:rPr>
                <w:color w:val="2D2D2D"/>
                <w:sz w:val="28"/>
                <w:szCs w:val="28"/>
              </w:rPr>
              <w:t>Внебюдже-т</w:t>
            </w:r>
            <w:r w:rsidRPr="00604A06">
              <w:rPr>
                <w:color w:val="2D2D2D"/>
                <w:sz w:val="28"/>
                <w:szCs w:val="28"/>
              </w:rPr>
              <w:t>ные</w:t>
            </w:r>
            <w:proofErr w:type="spellEnd"/>
            <w:proofErr w:type="gramEnd"/>
            <w:r w:rsidRPr="00604A06">
              <w:rPr>
                <w:color w:val="2D2D2D"/>
                <w:sz w:val="28"/>
                <w:szCs w:val="28"/>
              </w:rPr>
              <w:t xml:space="preserve"> источники (</w:t>
            </w:r>
            <w:proofErr w:type="spellStart"/>
            <w:r w:rsidRPr="00604A06">
              <w:rPr>
                <w:color w:val="2D2D2D"/>
                <w:sz w:val="28"/>
                <w:szCs w:val="28"/>
              </w:rPr>
              <w:t>софинан</w:t>
            </w:r>
            <w:r>
              <w:rPr>
                <w:color w:val="2D2D2D"/>
                <w:sz w:val="28"/>
                <w:szCs w:val="28"/>
              </w:rPr>
              <w:t>-</w:t>
            </w:r>
            <w:r w:rsidRPr="00604A06">
              <w:rPr>
                <w:color w:val="2D2D2D"/>
                <w:sz w:val="28"/>
                <w:szCs w:val="28"/>
              </w:rPr>
              <w:t>сирование</w:t>
            </w:r>
            <w:proofErr w:type="spellEnd"/>
            <w:r w:rsidRPr="00604A06">
              <w:rPr>
                <w:color w:val="2D2D2D"/>
                <w:sz w:val="28"/>
                <w:szCs w:val="28"/>
              </w:rPr>
              <w:t>)</w:t>
            </w:r>
          </w:p>
        </w:tc>
        <w:tc>
          <w:tcPr>
            <w:tcW w:w="792"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proofErr w:type="gramStart"/>
            <w:r w:rsidRPr="00604A06">
              <w:rPr>
                <w:color w:val="2D2D2D"/>
                <w:sz w:val="28"/>
                <w:szCs w:val="28"/>
              </w:rPr>
              <w:t>Все</w:t>
            </w:r>
            <w:r>
              <w:rPr>
                <w:color w:val="2D2D2D"/>
                <w:sz w:val="28"/>
                <w:szCs w:val="28"/>
              </w:rPr>
              <w:t>-</w:t>
            </w:r>
            <w:proofErr w:type="spellStart"/>
            <w:r w:rsidRPr="00604A06">
              <w:rPr>
                <w:color w:val="2D2D2D"/>
                <w:sz w:val="28"/>
                <w:szCs w:val="28"/>
              </w:rPr>
              <w:t>го</w:t>
            </w:r>
            <w:proofErr w:type="spellEnd"/>
            <w:proofErr w:type="gramEnd"/>
          </w:p>
        </w:tc>
      </w:tr>
      <w:tr w:rsidR="0064573B" w:rsidRPr="00604A06" w:rsidTr="00A94239">
        <w:tc>
          <w:tcPr>
            <w:tcW w:w="651" w:type="dxa"/>
            <w:vMerge/>
            <w:tcBorders>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933"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385"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276" w:type="dxa"/>
            <w:vMerge w:val="restart"/>
            <w:tcBorders>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55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75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792"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651"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93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3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276" w:type="dxa"/>
            <w:vMerge/>
            <w:tcBorders>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7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7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657" w:type="dxa"/>
            <w:gridSpan w:val="2"/>
            <w:tcBorders>
              <w:left w:val="single" w:sz="6" w:space="0" w:color="000000"/>
              <w:bottom w:val="single" w:sz="6" w:space="0" w:color="000000"/>
              <w:right w:val="single" w:sz="4" w:space="0" w:color="auto"/>
            </w:tcBorders>
            <w:tcMar>
              <w:top w:w="0" w:type="dxa"/>
              <w:left w:w="149" w:type="dxa"/>
              <w:bottom w:w="0" w:type="dxa"/>
              <w:right w:w="149" w:type="dxa"/>
            </w:tcMar>
            <w:hideMark/>
          </w:tcPr>
          <w:p w:rsidR="0064573B" w:rsidRPr="00604A06" w:rsidRDefault="0064573B" w:rsidP="00A94239">
            <w:pPr>
              <w:spacing w:line="315" w:lineRule="atLeast"/>
              <w:textAlignment w:val="baseline"/>
              <w:rPr>
                <w:color w:val="2D2D2D"/>
                <w:sz w:val="28"/>
                <w:szCs w:val="28"/>
              </w:rPr>
            </w:pPr>
          </w:p>
        </w:tc>
        <w:tc>
          <w:tcPr>
            <w:tcW w:w="1927" w:type="dxa"/>
            <w:tcBorders>
              <w:left w:val="single" w:sz="4" w:space="0" w:color="auto"/>
              <w:bottom w:val="single" w:sz="6" w:space="0" w:color="000000"/>
              <w:right w:val="single" w:sz="6" w:space="0" w:color="000000"/>
            </w:tcBorders>
          </w:tcPr>
          <w:p w:rsidR="0064573B" w:rsidRPr="00604A06" w:rsidRDefault="0064573B" w:rsidP="00A94239">
            <w:pPr>
              <w:spacing w:line="315" w:lineRule="atLeast"/>
              <w:textAlignment w:val="baseline"/>
              <w:rPr>
                <w:color w:val="2D2D2D"/>
                <w:sz w:val="28"/>
                <w:szCs w:val="28"/>
              </w:rPr>
            </w:pPr>
            <w:r w:rsidRPr="00604A06">
              <w:rPr>
                <w:color w:val="2D2D2D"/>
                <w:sz w:val="28"/>
                <w:szCs w:val="28"/>
              </w:rPr>
              <w:t>Итого</w:t>
            </w:r>
          </w:p>
        </w:tc>
        <w:tc>
          <w:tcPr>
            <w:tcW w:w="138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55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75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7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bl>
    <w:p w:rsidR="0064573B" w:rsidRPr="00F432FF" w:rsidRDefault="0064573B" w:rsidP="0064573B">
      <w:pPr>
        <w:shd w:val="clear" w:color="auto" w:fill="FFFFFF"/>
        <w:spacing w:line="315" w:lineRule="atLeast"/>
        <w:textAlignment w:val="baseline"/>
        <w:rPr>
          <w:color w:val="2D2D2D"/>
          <w:spacing w:val="2"/>
          <w:sz w:val="28"/>
          <w:szCs w:val="28"/>
        </w:rPr>
      </w:pPr>
      <w:r>
        <w:rPr>
          <w:color w:val="2D2D2D"/>
          <w:spacing w:val="2"/>
          <w:sz w:val="28"/>
          <w:szCs w:val="28"/>
        </w:rPr>
        <w:t>Комментарии к бюджету проекта (</w:t>
      </w:r>
      <w:r w:rsidRPr="00F432FF">
        <w:rPr>
          <w:color w:val="2D2D2D"/>
          <w:spacing w:val="2"/>
          <w:sz w:val="28"/>
          <w:szCs w:val="28"/>
        </w:rPr>
        <w:t>по желанию заявителя)</w:t>
      </w:r>
    </w:p>
    <w:p w:rsidR="0064573B" w:rsidRDefault="0064573B" w:rsidP="0064573B">
      <w:pPr>
        <w:shd w:val="clear" w:color="auto" w:fill="FFFFFF"/>
        <w:spacing w:line="315" w:lineRule="atLeast"/>
        <w:textAlignment w:val="baseline"/>
        <w:rPr>
          <w:color w:val="2D2D2D"/>
          <w:spacing w:val="2"/>
          <w:sz w:val="28"/>
          <w:szCs w:val="28"/>
        </w:rPr>
      </w:pPr>
      <w:r w:rsidRPr="00604A06">
        <w:rPr>
          <w:color w:val="2D2D2D"/>
          <w:spacing w:val="2"/>
          <w:sz w:val="28"/>
          <w:szCs w:val="28"/>
        </w:rPr>
        <w:br/>
        <w:t>Приложение к заявке:</w:t>
      </w:r>
    </w:p>
    <w:p w:rsidR="0064573B" w:rsidRPr="00604A06" w:rsidRDefault="0064573B" w:rsidP="0064573B">
      <w:pPr>
        <w:shd w:val="clear" w:color="auto" w:fill="FFFFFF"/>
        <w:spacing w:line="315" w:lineRule="atLeast"/>
        <w:textAlignment w:val="baseline"/>
        <w:rPr>
          <w:color w:val="2D2D2D"/>
          <w:spacing w:val="2"/>
          <w:sz w:val="28"/>
          <w:szCs w:val="28"/>
        </w:rPr>
      </w:pPr>
    </w:p>
    <w:tbl>
      <w:tblPr>
        <w:tblW w:w="0" w:type="auto"/>
        <w:tblCellMar>
          <w:left w:w="0" w:type="dxa"/>
          <w:right w:w="0" w:type="dxa"/>
        </w:tblCellMar>
        <w:tblLook w:val="04A0" w:firstRow="1" w:lastRow="0" w:firstColumn="1" w:lastColumn="0" w:noHBand="0" w:noVBand="1"/>
      </w:tblPr>
      <w:tblGrid>
        <w:gridCol w:w="676"/>
        <w:gridCol w:w="5724"/>
        <w:gridCol w:w="2955"/>
      </w:tblGrid>
      <w:tr w:rsidR="0064573B" w:rsidRPr="00604A06" w:rsidTr="00A94239">
        <w:trPr>
          <w:trHeight w:val="15"/>
        </w:trPr>
        <w:tc>
          <w:tcPr>
            <w:tcW w:w="676" w:type="dxa"/>
            <w:hideMark/>
          </w:tcPr>
          <w:p w:rsidR="0064573B" w:rsidRPr="00604A06" w:rsidRDefault="0064573B" w:rsidP="00A94239">
            <w:pPr>
              <w:rPr>
                <w:sz w:val="28"/>
                <w:szCs w:val="28"/>
              </w:rPr>
            </w:pPr>
          </w:p>
        </w:tc>
        <w:tc>
          <w:tcPr>
            <w:tcW w:w="5724" w:type="dxa"/>
            <w:hideMark/>
          </w:tcPr>
          <w:p w:rsidR="0064573B" w:rsidRPr="00604A06" w:rsidRDefault="0064573B" w:rsidP="00A94239">
            <w:pPr>
              <w:rPr>
                <w:sz w:val="28"/>
                <w:szCs w:val="28"/>
              </w:rPr>
            </w:pPr>
          </w:p>
        </w:tc>
        <w:tc>
          <w:tcPr>
            <w:tcW w:w="2955" w:type="dxa"/>
            <w:hideMark/>
          </w:tcPr>
          <w:p w:rsidR="0064573B" w:rsidRPr="00604A06" w:rsidRDefault="0064573B" w:rsidP="00A94239">
            <w:pPr>
              <w:rPr>
                <w:sz w:val="28"/>
                <w:szCs w:val="28"/>
              </w:rPr>
            </w:pPr>
          </w:p>
        </w:tc>
      </w:tr>
      <w:tr w:rsidR="0064573B" w:rsidRPr="00604A06" w:rsidTr="00A94239">
        <w:trPr>
          <w:trHeight w:val="951"/>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Pr>
                <w:color w:val="2D2D2D"/>
                <w:sz w:val="28"/>
                <w:szCs w:val="28"/>
              </w:rPr>
              <w:t>№</w:t>
            </w:r>
            <w:r w:rsidRPr="00604A06">
              <w:rPr>
                <w:color w:val="2D2D2D"/>
                <w:sz w:val="28"/>
                <w:szCs w:val="28"/>
              </w:rPr>
              <w:t xml:space="preserve"> </w:t>
            </w:r>
            <w:proofErr w:type="gramStart"/>
            <w:r w:rsidRPr="00604A06">
              <w:rPr>
                <w:color w:val="2D2D2D"/>
                <w:sz w:val="28"/>
                <w:szCs w:val="28"/>
              </w:rPr>
              <w:t>п</w:t>
            </w:r>
            <w:proofErr w:type="gramEnd"/>
            <w:r w:rsidRPr="00604A06">
              <w:rPr>
                <w:color w:val="2D2D2D"/>
                <w:sz w:val="28"/>
                <w:szCs w:val="28"/>
              </w:rPr>
              <w:t>/п</w:t>
            </w:r>
          </w:p>
        </w:tc>
        <w:tc>
          <w:tcPr>
            <w:tcW w:w="5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Наименование приложенного документа</w:t>
            </w:r>
          </w:p>
        </w:tc>
        <w:tc>
          <w:tcPr>
            <w:tcW w:w="295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Количество листов</w:t>
            </w:r>
          </w:p>
        </w:tc>
      </w:tr>
      <w:tr w:rsidR="0064573B" w:rsidRPr="00604A06" w:rsidTr="00A94239">
        <w:trPr>
          <w:trHeight w:val="3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5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295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bl>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br/>
        <w:t>Достоверность информации, представленной в составе заявки на участие в Конкурсе</w:t>
      </w:r>
      <w:r>
        <w:rPr>
          <w:color w:val="2D2D2D"/>
          <w:spacing w:val="2"/>
          <w:sz w:val="28"/>
          <w:szCs w:val="28"/>
        </w:rPr>
        <w:t>,</w:t>
      </w:r>
      <w:r w:rsidRPr="00F432FF">
        <w:rPr>
          <w:color w:val="2D2D2D"/>
          <w:spacing w:val="2"/>
          <w:sz w:val="28"/>
          <w:szCs w:val="28"/>
        </w:rPr>
        <w:t xml:space="preserve"> подтверждаю.</w:t>
      </w:r>
    </w:p>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br/>
        <w:t xml:space="preserve">С условиями </w:t>
      </w:r>
      <w:r>
        <w:rPr>
          <w:color w:val="2D2D2D"/>
          <w:spacing w:val="2"/>
          <w:sz w:val="28"/>
          <w:szCs w:val="28"/>
        </w:rPr>
        <w:t>проведения</w:t>
      </w:r>
      <w:r w:rsidRPr="00DF77D4">
        <w:rPr>
          <w:color w:val="2D2D2D"/>
          <w:spacing w:val="2"/>
          <w:sz w:val="28"/>
          <w:szCs w:val="28"/>
        </w:rPr>
        <w:t xml:space="preserve"> м</w:t>
      </w:r>
      <w:r>
        <w:rPr>
          <w:color w:val="2D2D2D"/>
          <w:spacing w:val="2"/>
          <w:sz w:val="28"/>
          <w:szCs w:val="28"/>
        </w:rPr>
        <w:t xml:space="preserve">униципального конкурса проектов </w:t>
      </w:r>
      <w:r w:rsidRPr="00DF77D4">
        <w:rPr>
          <w:color w:val="2D2D2D"/>
          <w:spacing w:val="2"/>
          <w:sz w:val="28"/>
          <w:szCs w:val="28"/>
        </w:rPr>
        <w:t>социально ориентирован</w:t>
      </w:r>
      <w:r>
        <w:rPr>
          <w:color w:val="2D2D2D"/>
          <w:spacing w:val="2"/>
          <w:sz w:val="28"/>
          <w:szCs w:val="28"/>
        </w:rPr>
        <w:t xml:space="preserve">ных некоммерческих организаций </w:t>
      </w:r>
      <w:r w:rsidRPr="00DF77D4">
        <w:rPr>
          <w:color w:val="2D2D2D"/>
          <w:spacing w:val="2"/>
          <w:sz w:val="28"/>
          <w:szCs w:val="28"/>
        </w:rPr>
        <w:t>«Первый грант» (либо «Грант главы города»)</w:t>
      </w:r>
      <w:r>
        <w:rPr>
          <w:color w:val="2D2D2D"/>
          <w:spacing w:val="2"/>
          <w:sz w:val="28"/>
          <w:szCs w:val="28"/>
        </w:rPr>
        <w:t xml:space="preserve"> </w:t>
      </w:r>
      <w:r w:rsidRPr="00F432FF">
        <w:rPr>
          <w:color w:val="2D2D2D"/>
          <w:spacing w:val="2"/>
          <w:sz w:val="28"/>
          <w:szCs w:val="28"/>
        </w:rPr>
        <w:t>ознакомлен.</w:t>
      </w:r>
    </w:p>
    <w:p w:rsidR="0064573B"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br/>
      </w:r>
      <w:r>
        <w:rPr>
          <w:color w:val="2D2D2D"/>
          <w:spacing w:val="2"/>
          <w:sz w:val="28"/>
          <w:szCs w:val="28"/>
        </w:rPr>
        <w:t>С</w:t>
      </w:r>
      <w:r w:rsidRPr="00F432FF">
        <w:rPr>
          <w:color w:val="2D2D2D"/>
          <w:spacing w:val="2"/>
          <w:sz w:val="28"/>
          <w:szCs w:val="28"/>
        </w:rPr>
        <w:t xml:space="preserve"> осуществление</w:t>
      </w:r>
      <w:r>
        <w:rPr>
          <w:color w:val="2D2D2D"/>
          <w:spacing w:val="2"/>
          <w:sz w:val="28"/>
          <w:szCs w:val="28"/>
        </w:rPr>
        <w:t>м</w:t>
      </w:r>
      <w:r w:rsidRPr="00F432FF">
        <w:rPr>
          <w:color w:val="2D2D2D"/>
          <w:spacing w:val="2"/>
          <w:sz w:val="28"/>
          <w:szCs w:val="28"/>
        </w:rPr>
        <w:t xml:space="preserve"> </w:t>
      </w:r>
      <w:r>
        <w:rPr>
          <w:color w:val="2D2D2D"/>
          <w:spacing w:val="2"/>
          <w:sz w:val="28"/>
          <w:szCs w:val="28"/>
        </w:rPr>
        <w:t>Администрацией города и органом муниципального финансового контроля</w:t>
      </w:r>
      <w:r w:rsidRPr="00F432FF">
        <w:rPr>
          <w:color w:val="2D2D2D"/>
          <w:spacing w:val="2"/>
          <w:sz w:val="28"/>
          <w:szCs w:val="28"/>
        </w:rPr>
        <w:t xml:space="preserve"> проверок соблюдения целей, ус</w:t>
      </w:r>
      <w:r>
        <w:rPr>
          <w:color w:val="2D2D2D"/>
          <w:spacing w:val="2"/>
          <w:sz w:val="28"/>
          <w:szCs w:val="28"/>
        </w:rPr>
        <w:t>ловий и порядка предоставления Г</w:t>
      </w:r>
      <w:r w:rsidRPr="00F432FF">
        <w:rPr>
          <w:color w:val="2D2D2D"/>
          <w:spacing w:val="2"/>
          <w:sz w:val="28"/>
          <w:szCs w:val="28"/>
        </w:rPr>
        <w:t xml:space="preserve">ранта </w:t>
      </w:r>
      <w:proofErr w:type="gramStart"/>
      <w:r w:rsidRPr="00F432FF">
        <w:rPr>
          <w:color w:val="2D2D2D"/>
          <w:spacing w:val="2"/>
          <w:sz w:val="28"/>
          <w:szCs w:val="28"/>
        </w:rPr>
        <w:t>согласен</w:t>
      </w:r>
      <w:proofErr w:type="gramEnd"/>
      <w:r w:rsidRPr="00F432FF">
        <w:rPr>
          <w:color w:val="2D2D2D"/>
          <w:spacing w:val="2"/>
          <w:sz w:val="28"/>
          <w:szCs w:val="28"/>
        </w:rPr>
        <w:t>.</w:t>
      </w:r>
    </w:p>
    <w:p w:rsidR="0064573B" w:rsidRDefault="0064573B" w:rsidP="0064573B">
      <w:pPr>
        <w:pStyle w:val="a3"/>
      </w:pPr>
    </w:p>
    <w:p w:rsidR="0064573B" w:rsidRDefault="0064573B" w:rsidP="0064573B">
      <w:pPr>
        <w:shd w:val="clear" w:color="auto" w:fill="FFFFFF"/>
        <w:spacing w:line="315" w:lineRule="atLeast"/>
        <w:textAlignment w:val="baseline"/>
        <w:rPr>
          <w:color w:val="2D2D2D"/>
          <w:spacing w:val="2"/>
          <w:sz w:val="28"/>
          <w:szCs w:val="28"/>
        </w:rPr>
      </w:pPr>
      <w:r>
        <w:rPr>
          <w:color w:val="2D2D2D"/>
          <w:spacing w:val="2"/>
          <w:sz w:val="28"/>
          <w:szCs w:val="28"/>
        </w:rPr>
        <w:t xml:space="preserve">Даю </w:t>
      </w:r>
      <w:r w:rsidRPr="00B3731F">
        <w:rPr>
          <w:color w:val="2D2D2D"/>
          <w:spacing w:val="2"/>
          <w:sz w:val="28"/>
          <w:szCs w:val="28"/>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r>
        <w:rPr>
          <w:color w:val="2D2D2D"/>
          <w:spacing w:val="2"/>
          <w:sz w:val="28"/>
          <w:szCs w:val="28"/>
        </w:rPr>
        <w:t xml:space="preserve">. </w:t>
      </w:r>
    </w:p>
    <w:p w:rsidR="0064573B" w:rsidRDefault="0064573B" w:rsidP="0064573B">
      <w:pPr>
        <w:shd w:val="clear" w:color="auto" w:fill="FFFFFF"/>
        <w:spacing w:line="315" w:lineRule="atLeast"/>
        <w:textAlignment w:val="baseline"/>
        <w:rPr>
          <w:color w:val="2D2D2D"/>
          <w:spacing w:val="2"/>
          <w:sz w:val="28"/>
          <w:szCs w:val="28"/>
        </w:rPr>
      </w:pPr>
    </w:p>
    <w:p w:rsidR="0064573B" w:rsidRPr="00F432FF" w:rsidRDefault="0064573B" w:rsidP="0064573B">
      <w:pPr>
        <w:shd w:val="clear" w:color="auto" w:fill="FFFFFF"/>
        <w:spacing w:line="315" w:lineRule="atLeast"/>
        <w:textAlignment w:val="baseline"/>
        <w:rPr>
          <w:color w:val="2D2D2D"/>
          <w:spacing w:val="2"/>
          <w:sz w:val="28"/>
          <w:szCs w:val="28"/>
        </w:rPr>
      </w:pPr>
      <w:r>
        <w:rPr>
          <w:color w:val="2D2D2D"/>
          <w:spacing w:val="2"/>
          <w:sz w:val="28"/>
          <w:szCs w:val="28"/>
        </w:rPr>
        <w:t>Заявления о с</w:t>
      </w:r>
      <w:r w:rsidRPr="00B3731F">
        <w:rPr>
          <w:color w:val="2D2D2D"/>
          <w:spacing w:val="2"/>
          <w:sz w:val="28"/>
          <w:szCs w:val="28"/>
        </w:rPr>
        <w:t>огласи</w:t>
      </w:r>
      <w:r>
        <w:rPr>
          <w:color w:val="2D2D2D"/>
          <w:spacing w:val="2"/>
          <w:sz w:val="28"/>
          <w:szCs w:val="28"/>
        </w:rPr>
        <w:t>и</w:t>
      </w:r>
      <w:r w:rsidRPr="00B3731F">
        <w:rPr>
          <w:color w:val="2D2D2D"/>
          <w:spacing w:val="2"/>
          <w:sz w:val="28"/>
          <w:szCs w:val="28"/>
        </w:rPr>
        <w:t xml:space="preserve"> на обработку персональных данных (для физических лиц – участников команды Проекта)</w:t>
      </w:r>
      <w:r>
        <w:rPr>
          <w:color w:val="2D2D2D"/>
          <w:spacing w:val="2"/>
          <w:sz w:val="28"/>
          <w:szCs w:val="28"/>
        </w:rPr>
        <w:t xml:space="preserve"> в кол-ве __ единиц прилагаются.</w:t>
      </w:r>
    </w:p>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br/>
        <w:t>Руководитель</w:t>
      </w:r>
    </w:p>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t>организации  ______________    ______________________</w:t>
      </w:r>
    </w:p>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t>              </w:t>
      </w:r>
      <w:r>
        <w:rPr>
          <w:color w:val="2D2D2D"/>
          <w:spacing w:val="2"/>
          <w:sz w:val="28"/>
          <w:szCs w:val="28"/>
        </w:rPr>
        <w:t xml:space="preserve">             </w:t>
      </w:r>
      <w:r w:rsidRPr="00F432FF">
        <w:rPr>
          <w:color w:val="2D2D2D"/>
          <w:spacing w:val="2"/>
          <w:sz w:val="28"/>
          <w:szCs w:val="28"/>
        </w:rPr>
        <w:t>  (подпись)       (расшифровка Ф.И.О.)</w:t>
      </w:r>
    </w:p>
    <w:p w:rsidR="0064573B" w:rsidRPr="00F432FF" w:rsidRDefault="0064573B" w:rsidP="0064573B">
      <w:pPr>
        <w:shd w:val="clear" w:color="auto" w:fill="FFFFFF"/>
        <w:spacing w:line="315" w:lineRule="atLeast"/>
        <w:textAlignment w:val="baseline"/>
        <w:rPr>
          <w:color w:val="2D2D2D"/>
          <w:spacing w:val="2"/>
          <w:sz w:val="28"/>
          <w:szCs w:val="28"/>
        </w:rPr>
      </w:pPr>
      <w:r w:rsidRPr="00F432FF">
        <w:rPr>
          <w:color w:val="2D2D2D"/>
          <w:spacing w:val="2"/>
          <w:sz w:val="28"/>
          <w:szCs w:val="28"/>
        </w:rPr>
        <w:t>М.П.</w:t>
      </w: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both"/>
        <w:textAlignment w:val="baseline"/>
        <w:rPr>
          <w:color w:val="2D2D2D"/>
          <w:spacing w:val="2"/>
          <w:sz w:val="28"/>
          <w:szCs w:val="28"/>
        </w:rPr>
      </w:pPr>
    </w:p>
    <w:p w:rsidR="0064573B" w:rsidRDefault="0064573B" w:rsidP="0064573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Заместитель главы  </w:t>
      </w:r>
    </w:p>
    <w:p w:rsidR="0064573B" w:rsidRDefault="0064573B" w:rsidP="0064573B">
      <w:pPr>
        <w:rPr>
          <w:color w:val="2D2D2D"/>
          <w:spacing w:val="2"/>
          <w:sz w:val="28"/>
          <w:szCs w:val="28"/>
        </w:rPr>
      </w:pPr>
      <w:r>
        <w:rPr>
          <w:color w:val="2D2D2D"/>
          <w:spacing w:val="2"/>
          <w:sz w:val="28"/>
          <w:szCs w:val="28"/>
        </w:rPr>
        <w:t>муниципального образования                                                       Т.В. Воронина</w:t>
      </w:r>
      <w:r>
        <w:rPr>
          <w:color w:val="2D2D2D"/>
          <w:spacing w:val="2"/>
          <w:sz w:val="28"/>
          <w:szCs w:val="28"/>
        </w:rPr>
        <w:br w:type="page"/>
      </w:r>
    </w:p>
    <w:p w:rsidR="0064573B" w:rsidRPr="0074667B" w:rsidRDefault="0064573B" w:rsidP="0064573B">
      <w:pPr>
        <w:rPr>
          <w:sz w:val="28"/>
          <w:szCs w:val="28"/>
        </w:rPr>
      </w:pPr>
      <w:r>
        <w:rPr>
          <w:sz w:val="28"/>
          <w:szCs w:val="28"/>
        </w:rPr>
        <w:lastRenderedPageBreak/>
        <w:t xml:space="preserve">                                                             </w:t>
      </w:r>
      <w:r>
        <w:rPr>
          <w:sz w:val="28"/>
          <w:szCs w:val="28"/>
        </w:rPr>
        <w:t>Приложение №2</w:t>
      </w:r>
      <w:r w:rsidRPr="0074667B">
        <w:rPr>
          <w:sz w:val="28"/>
          <w:szCs w:val="28"/>
        </w:rPr>
        <w:t xml:space="preserve"> </w:t>
      </w:r>
    </w:p>
    <w:p w:rsidR="0064573B" w:rsidRPr="0074667B" w:rsidRDefault="0064573B" w:rsidP="0064573B">
      <w:pPr>
        <w:ind w:left="4253"/>
        <w:jc w:val="both"/>
        <w:rPr>
          <w:sz w:val="28"/>
          <w:szCs w:val="28"/>
        </w:rPr>
      </w:pPr>
      <w:r w:rsidRPr="0074667B">
        <w:rPr>
          <w:sz w:val="28"/>
          <w:szCs w:val="28"/>
        </w:rPr>
        <w:t xml:space="preserve">к Порядку </w:t>
      </w:r>
      <w:r w:rsidRPr="00270AF7">
        <w:rPr>
          <w:sz w:val="28"/>
          <w:szCs w:val="28"/>
        </w:rPr>
        <w:t>предо</w:t>
      </w:r>
      <w:r>
        <w:rPr>
          <w:sz w:val="28"/>
          <w:szCs w:val="28"/>
        </w:rPr>
        <w:t xml:space="preserve">ставления на конкурсной основе </w:t>
      </w:r>
      <w:r w:rsidRPr="00270AF7">
        <w:rPr>
          <w:sz w:val="28"/>
          <w:szCs w:val="28"/>
        </w:rPr>
        <w:t>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rsidR="0064573B" w:rsidRDefault="0064573B" w:rsidP="0064573B">
      <w:pPr>
        <w:shd w:val="clear" w:color="auto" w:fill="FFFFFF"/>
        <w:spacing w:line="288" w:lineRule="atLeast"/>
        <w:jc w:val="center"/>
        <w:textAlignment w:val="baseline"/>
        <w:rPr>
          <w:color w:val="3C3C3C"/>
          <w:spacing w:val="2"/>
          <w:sz w:val="28"/>
          <w:szCs w:val="28"/>
        </w:rPr>
      </w:pPr>
    </w:p>
    <w:p w:rsidR="0064573B" w:rsidRDefault="0064573B" w:rsidP="0064573B">
      <w:pPr>
        <w:shd w:val="clear" w:color="auto" w:fill="FFFFFF"/>
        <w:spacing w:line="288" w:lineRule="atLeast"/>
        <w:jc w:val="center"/>
        <w:textAlignment w:val="baseline"/>
        <w:rPr>
          <w:color w:val="3C3C3C"/>
          <w:spacing w:val="2"/>
          <w:sz w:val="28"/>
          <w:szCs w:val="28"/>
        </w:rPr>
      </w:pPr>
    </w:p>
    <w:p w:rsidR="0064573B" w:rsidRDefault="0064573B" w:rsidP="0064573B">
      <w:pPr>
        <w:shd w:val="clear" w:color="auto" w:fill="FFFFFF"/>
        <w:spacing w:line="288" w:lineRule="atLeast"/>
        <w:jc w:val="both"/>
        <w:textAlignment w:val="baseline"/>
        <w:rPr>
          <w:color w:val="3C3C3C"/>
          <w:spacing w:val="2"/>
          <w:sz w:val="28"/>
          <w:szCs w:val="28"/>
        </w:rPr>
      </w:pPr>
      <w:r>
        <w:rPr>
          <w:color w:val="3C3C3C"/>
          <w:spacing w:val="2"/>
          <w:sz w:val="28"/>
          <w:szCs w:val="28"/>
        </w:rPr>
        <w:tab/>
      </w:r>
      <w:r w:rsidRPr="009378ED">
        <w:rPr>
          <w:color w:val="3C3C3C"/>
          <w:spacing w:val="2"/>
          <w:sz w:val="28"/>
          <w:szCs w:val="28"/>
        </w:rPr>
        <w:t xml:space="preserve">Форма журнала </w:t>
      </w:r>
      <w:r>
        <w:rPr>
          <w:color w:val="3C3C3C"/>
          <w:spacing w:val="2"/>
          <w:sz w:val="28"/>
          <w:szCs w:val="28"/>
        </w:rPr>
        <w:t>учета</w:t>
      </w:r>
      <w:r w:rsidRPr="009378ED">
        <w:rPr>
          <w:color w:val="3C3C3C"/>
          <w:spacing w:val="2"/>
          <w:sz w:val="28"/>
          <w:szCs w:val="28"/>
        </w:rPr>
        <w:t xml:space="preserve"> заявок </w:t>
      </w:r>
      <w:r>
        <w:rPr>
          <w:color w:val="3C3C3C"/>
          <w:spacing w:val="2"/>
          <w:sz w:val="28"/>
          <w:szCs w:val="28"/>
        </w:rPr>
        <w:t xml:space="preserve">СО НКО </w:t>
      </w:r>
      <w:r w:rsidRPr="00A87798">
        <w:rPr>
          <w:color w:val="3C3C3C"/>
          <w:spacing w:val="2"/>
          <w:sz w:val="28"/>
          <w:szCs w:val="28"/>
        </w:rPr>
        <w:t xml:space="preserve">на предоставление грантов </w:t>
      </w:r>
      <w:r w:rsidRPr="004C67CA">
        <w:rPr>
          <w:color w:val="3C3C3C"/>
          <w:spacing w:val="2"/>
          <w:sz w:val="28"/>
          <w:szCs w:val="28"/>
        </w:rPr>
        <w:t>социально ориентированны</w:t>
      </w:r>
      <w:r>
        <w:rPr>
          <w:color w:val="3C3C3C"/>
          <w:spacing w:val="2"/>
          <w:sz w:val="28"/>
          <w:szCs w:val="28"/>
        </w:rPr>
        <w:t>м</w:t>
      </w:r>
      <w:r w:rsidRPr="004C67CA">
        <w:rPr>
          <w:color w:val="3C3C3C"/>
          <w:spacing w:val="2"/>
          <w:sz w:val="28"/>
          <w:szCs w:val="28"/>
        </w:rPr>
        <w:t xml:space="preserve"> </w:t>
      </w:r>
      <w:r w:rsidRPr="009378ED">
        <w:rPr>
          <w:color w:val="3C3C3C"/>
          <w:spacing w:val="2"/>
          <w:sz w:val="28"/>
          <w:szCs w:val="28"/>
        </w:rPr>
        <w:t>некомме</w:t>
      </w:r>
      <w:r>
        <w:rPr>
          <w:color w:val="3C3C3C"/>
          <w:spacing w:val="2"/>
          <w:sz w:val="28"/>
          <w:szCs w:val="28"/>
        </w:rPr>
        <w:t>рческим организациям, не являющим</w:t>
      </w:r>
      <w:r w:rsidRPr="009378ED">
        <w:rPr>
          <w:color w:val="3C3C3C"/>
          <w:spacing w:val="2"/>
          <w:sz w:val="28"/>
          <w:szCs w:val="28"/>
        </w:rPr>
        <w:t xml:space="preserve">ся государственными (муниципальными) учреждениями, </w:t>
      </w:r>
      <w:r w:rsidRPr="009B2609">
        <w:rPr>
          <w:color w:val="3C3C3C"/>
          <w:spacing w:val="2"/>
          <w:sz w:val="28"/>
          <w:szCs w:val="28"/>
        </w:rPr>
        <w:t>на поддержку проектов общественно полезных инициатив из бюджета муниципального образования город Новороссийск</w:t>
      </w:r>
      <w:r>
        <w:rPr>
          <w:color w:val="3C3C3C"/>
          <w:spacing w:val="2"/>
          <w:sz w:val="28"/>
          <w:szCs w:val="28"/>
        </w:rPr>
        <w:t>.</w:t>
      </w:r>
    </w:p>
    <w:p w:rsidR="0064573B" w:rsidRDefault="0064573B" w:rsidP="0064573B">
      <w:pPr>
        <w:shd w:val="clear" w:color="auto" w:fill="FFFFFF"/>
        <w:spacing w:line="288" w:lineRule="atLeast"/>
        <w:jc w:val="center"/>
        <w:textAlignment w:val="baseline"/>
        <w:rPr>
          <w:color w:val="3C3C3C"/>
          <w:spacing w:val="2"/>
          <w:sz w:val="28"/>
          <w:szCs w:val="28"/>
        </w:rPr>
      </w:pPr>
      <w:r w:rsidRPr="00604A06">
        <w:rPr>
          <w:color w:val="3C3C3C"/>
          <w:spacing w:val="2"/>
          <w:sz w:val="28"/>
          <w:szCs w:val="28"/>
        </w:rPr>
        <w:br/>
      </w:r>
      <w:r w:rsidRPr="00604A06">
        <w:rPr>
          <w:color w:val="3C3C3C"/>
          <w:spacing w:val="2"/>
          <w:sz w:val="28"/>
          <w:szCs w:val="28"/>
        </w:rPr>
        <w:br/>
        <w:t>ЖУРНАЛ</w:t>
      </w:r>
    </w:p>
    <w:p w:rsidR="0064573B" w:rsidRPr="002E2817" w:rsidRDefault="0064573B" w:rsidP="0064573B">
      <w:pPr>
        <w:jc w:val="center"/>
        <w:rPr>
          <w:color w:val="3C3C3C"/>
          <w:spacing w:val="2"/>
          <w:sz w:val="28"/>
          <w:szCs w:val="28"/>
        </w:rPr>
      </w:pPr>
      <w:r>
        <w:rPr>
          <w:color w:val="3C3C3C"/>
          <w:spacing w:val="2"/>
          <w:sz w:val="28"/>
          <w:szCs w:val="28"/>
        </w:rPr>
        <w:t>учета</w:t>
      </w:r>
      <w:r w:rsidRPr="00604A06">
        <w:rPr>
          <w:color w:val="3C3C3C"/>
          <w:spacing w:val="2"/>
          <w:sz w:val="28"/>
          <w:szCs w:val="28"/>
        </w:rPr>
        <w:t xml:space="preserve"> заявок на предоставление грантов социально </w:t>
      </w:r>
      <w:r w:rsidRPr="002E2817">
        <w:rPr>
          <w:color w:val="3C3C3C"/>
          <w:spacing w:val="2"/>
          <w:sz w:val="28"/>
          <w:szCs w:val="28"/>
        </w:rPr>
        <w:t xml:space="preserve">ориентированным некоммерческим организациям, не являющимся </w:t>
      </w:r>
      <w:r w:rsidRPr="00F20A46">
        <w:rPr>
          <w:color w:val="3C3C3C"/>
          <w:spacing w:val="2"/>
          <w:sz w:val="28"/>
          <w:szCs w:val="28"/>
        </w:rPr>
        <w:t>государственными (муниципальными) учреждениями, на поддержку проектов общественно полезных инициатив за счет средств бюджета муниципального образования город Новороссийск</w:t>
      </w:r>
      <w:r>
        <w:rPr>
          <w:color w:val="3C3C3C"/>
          <w:spacing w:val="2"/>
          <w:sz w:val="28"/>
          <w:szCs w:val="28"/>
        </w:rPr>
        <w:t xml:space="preserve"> </w:t>
      </w:r>
    </w:p>
    <w:p w:rsidR="0064573B" w:rsidRPr="00604A06" w:rsidRDefault="0064573B" w:rsidP="0064573B">
      <w:pPr>
        <w:shd w:val="clear" w:color="auto" w:fill="FFFFFF"/>
        <w:spacing w:line="288" w:lineRule="atLeast"/>
        <w:jc w:val="center"/>
        <w:textAlignment w:val="baseline"/>
        <w:rPr>
          <w:color w:val="3C3C3C"/>
          <w:spacing w:val="2"/>
          <w:sz w:val="28"/>
          <w:szCs w:val="28"/>
        </w:rPr>
      </w:pPr>
    </w:p>
    <w:tbl>
      <w:tblPr>
        <w:tblW w:w="0" w:type="auto"/>
        <w:tblCellMar>
          <w:left w:w="0" w:type="dxa"/>
          <w:right w:w="0" w:type="dxa"/>
        </w:tblCellMar>
        <w:tblLook w:val="04A0" w:firstRow="1" w:lastRow="0" w:firstColumn="1" w:lastColumn="0" w:noHBand="0" w:noVBand="1"/>
      </w:tblPr>
      <w:tblGrid>
        <w:gridCol w:w="676"/>
        <w:gridCol w:w="3039"/>
        <w:gridCol w:w="1817"/>
        <w:gridCol w:w="1984"/>
        <w:gridCol w:w="1839"/>
      </w:tblGrid>
      <w:tr w:rsidR="0064573B" w:rsidRPr="00604A06" w:rsidTr="00A94239">
        <w:trPr>
          <w:trHeight w:val="15"/>
        </w:trPr>
        <w:tc>
          <w:tcPr>
            <w:tcW w:w="554" w:type="dxa"/>
            <w:hideMark/>
          </w:tcPr>
          <w:p w:rsidR="0064573B" w:rsidRPr="00604A06" w:rsidRDefault="0064573B" w:rsidP="00A94239">
            <w:pPr>
              <w:rPr>
                <w:sz w:val="28"/>
                <w:szCs w:val="28"/>
              </w:rPr>
            </w:pPr>
          </w:p>
        </w:tc>
        <w:tc>
          <w:tcPr>
            <w:tcW w:w="3142" w:type="dxa"/>
            <w:hideMark/>
          </w:tcPr>
          <w:p w:rsidR="0064573B" w:rsidRPr="00604A06" w:rsidRDefault="0064573B" w:rsidP="00A94239">
            <w:pPr>
              <w:rPr>
                <w:sz w:val="28"/>
                <w:szCs w:val="28"/>
              </w:rPr>
            </w:pPr>
          </w:p>
        </w:tc>
        <w:tc>
          <w:tcPr>
            <w:tcW w:w="1663" w:type="dxa"/>
            <w:hideMark/>
          </w:tcPr>
          <w:p w:rsidR="0064573B" w:rsidRPr="00604A06" w:rsidRDefault="0064573B" w:rsidP="00A94239">
            <w:pPr>
              <w:rPr>
                <w:sz w:val="28"/>
                <w:szCs w:val="28"/>
              </w:rPr>
            </w:pPr>
          </w:p>
        </w:tc>
        <w:tc>
          <w:tcPr>
            <w:tcW w:w="2033" w:type="dxa"/>
            <w:hideMark/>
          </w:tcPr>
          <w:p w:rsidR="0064573B" w:rsidRPr="00604A06" w:rsidRDefault="0064573B" w:rsidP="00A94239">
            <w:pPr>
              <w:rPr>
                <w:sz w:val="28"/>
                <w:szCs w:val="28"/>
              </w:rPr>
            </w:pPr>
          </w:p>
        </w:tc>
        <w:tc>
          <w:tcPr>
            <w:tcW w:w="1848" w:type="dxa"/>
            <w:hideMark/>
          </w:tcPr>
          <w:p w:rsidR="0064573B" w:rsidRPr="00604A06" w:rsidRDefault="0064573B" w:rsidP="00A94239">
            <w:pPr>
              <w:rPr>
                <w:sz w:val="28"/>
                <w:szCs w:val="28"/>
              </w:rPr>
            </w:pPr>
          </w:p>
        </w:tc>
      </w:tr>
      <w:tr w:rsidR="0064573B" w:rsidRPr="00604A06" w:rsidTr="00A9423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Pr>
                <w:color w:val="2D2D2D"/>
                <w:sz w:val="28"/>
                <w:szCs w:val="28"/>
              </w:rPr>
              <w:t>№</w:t>
            </w:r>
            <w:r w:rsidRPr="00604A06">
              <w:rPr>
                <w:color w:val="2D2D2D"/>
                <w:sz w:val="28"/>
                <w:szCs w:val="28"/>
              </w:rPr>
              <w:t xml:space="preserve"> </w:t>
            </w:r>
            <w:proofErr w:type="gramStart"/>
            <w:r w:rsidRPr="00604A06">
              <w:rPr>
                <w:color w:val="2D2D2D"/>
                <w:sz w:val="28"/>
                <w:szCs w:val="28"/>
              </w:rPr>
              <w:t>п</w:t>
            </w:r>
            <w:proofErr w:type="gramEnd"/>
            <w:r w:rsidRPr="00604A06">
              <w:rPr>
                <w:color w:val="2D2D2D"/>
                <w:sz w:val="28"/>
                <w:szCs w:val="28"/>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Организа</w:t>
            </w:r>
            <w:r>
              <w:rPr>
                <w:color w:val="2D2D2D"/>
                <w:sz w:val="28"/>
                <w:szCs w:val="28"/>
              </w:rPr>
              <w:t>ция-</w:t>
            </w:r>
            <w:r w:rsidRPr="00604A06">
              <w:rPr>
                <w:color w:val="2D2D2D"/>
                <w:sz w:val="28"/>
                <w:szCs w:val="28"/>
              </w:rPr>
              <w:t>заявитель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Дата поступления заявки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Подпись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Подпись лица, принявшего заявку</w:t>
            </w:r>
          </w:p>
        </w:tc>
      </w:tr>
      <w:tr w:rsidR="0064573B" w:rsidRPr="00604A06" w:rsidTr="00A9423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r w:rsidR="0064573B" w:rsidRPr="00604A06" w:rsidTr="00A9423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spacing w:line="315" w:lineRule="atLeast"/>
              <w:jc w:val="center"/>
              <w:textAlignment w:val="baseline"/>
              <w:rPr>
                <w:color w:val="2D2D2D"/>
                <w:sz w:val="28"/>
                <w:szCs w:val="28"/>
              </w:rPr>
            </w:pPr>
            <w:r w:rsidRPr="00604A06">
              <w:rPr>
                <w:color w:val="2D2D2D"/>
                <w:sz w:val="28"/>
                <w:szCs w:val="28"/>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604A06" w:rsidRDefault="0064573B" w:rsidP="00A94239">
            <w:pPr>
              <w:rPr>
                <w:sz w:val="28"/>
                <w:szCs w:val="28"/>
              </w:rPr>
            </w:pPr>
          </w:p>
        </w:tc>
      </w:tr>
    </w:tbl>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Pr="008A5CA2" w:rsidRDefault="0064573B" w:rsidP="0064573B">
      <w:pPr>
        <w:shd w:val="clear" w:color="auto" w:fill="FFFFFF"/>
        <w:spacing w:line="315" w:lineRule="atLeast"/>
        <w:jc w:val="both"/>
        <w:textAlignment w:val="baseline"/>
        <w:rPr>
          <w:color w:val="2D2D2D"/>
          <w:spacing w:val="2"/>
          <w:sz w:val="28"/>
          <w:szCs w:val="28"/>
        </w:rPr>
      </w:pPr>
      <w:r w:rsidRPr="008A5CA2">
        <w:rPr>
          <w:color w:val="2D2D2D"/>
          <w:spacing w:val="2"/>
          <w:sz w:val="28"/>
          <w:szCs w:val="28"/>
        </w:rPr>
        <w:t>Заместитель главы</w:t>
      </w:r>
    </w:p>
    <w:p w:rsidR="0064573B" w:rsidRDefault="0064573B" w:rsidP="0064573B">
      <w:pPr>
        <w:shd w:val="clear" w:color="auto" w:fill="FFFFFF"/>
        <w:spacing w:line="315" w:lineRule="atLeast"/>
        <w:jc w:val="both"/>
        <w:textAlignment w:val="baseline"/>
        <w:rPr>
          <w:color w:val="2D2D2D"/>
          <w:spacing w:val="2"/>
          <w:sz w:val="28"/>
          <w:szCs w:val="28"/>
        </w:rPr>
      </w:pPr>
      <w:r w:rsidRPr="008A5CA2">
        <w:rPr>
          <w:color w:val="2D2D2D"/>
          <w:spacing w:val="2"/>
          <w:sz w:val="28"/>
          <w:szCs w:val="28"/>
        </w:rPr>
        <w:t>муниципального образования                                                    Т.В. Воронина</w:t>
      </w:r>
    </w:p>
    <w:p w:rsidR="0064573B" w:rsidRDefault="0064573B" w:rsidP="0064573B"/>
    <w:p w:rsidR="0064573B" w:rsidRDefault="0064573B" w:rsidP="0064573B"/>
    <w:p w:rsidR="0064573B" w:rsidRDefault="0064573B" w:rsidP="0064573B">
      <w:pPr>
        <w:shd w:val="clear" w:color="auto" w:fill="FFFFFF"/>
        <w:spacing w:before="375" w:after="225"/>
        <w:textAlignment w:val="baseline"/>
        <w:outlineLvl w:val="1"/>
        <w:rPr>
          <w:color w:val="3C3C3C"/>
          <w:spacing w:val="2"/>
          <w:sz w:val="28"/>
          <w:szCs w:val="28"/>
        </w:rPr>
      </w:pPr>
      <w:r>
        <w:rPr>
          <w:color w:val="3C3C3C"/>
          <w:spacing w:val="2"/>
          <w:sz w:val="28"/>
          <w:szCs w:val="28"/>
        </w:rPr>
        <w:br w:type="page"/>
      </w:r>
    </w:p>
    <w:p w:rsidR="0064573B" w:rsidRPr="0074667B" w:rsidRDefault="0064573B" w:rsidP="0064573B">
      <w:pPr>
        <w:ind w:left="4253"/>
        <w:jc w:val="both"/>
        <w:rPr>
          <w:sz w:val="28"/>
          <w:szCs w:val="28"/>
        </w:rPr>
      </w:pPr>
      <w:r>
        <w:rPr>
          <w:sz w:val="28"/>
          <w:szCs w:val="28"/>
        </w:rPr>
        <w:lastRenderedPageBreak/>
        <w:t>Приложение №3</w:t>
      </w:r>
      <w:r w:rsidRPr="0074667B">
        <w:rPr>
          <w:sz w:val="28"/>
          <w:szCs w:val="28"/>
        </w:rPr>
        <w:t xml:space="preserve"> </w:t>
      </w:r>
    </w:p>
    <w:p w:rsidR="0064573B" w:rsidRPr="0074667B" w:rsidRDefault="0064573B" w:rsidP="0064573B">
      <w:pPr>
        <w:ind w:left="4253"/>
        <w:jc w:val="both"/>
        <w:rPr>
          <w:sz w:val="28"/>
          <w:szCs w:val="28"/>
        </w:rPr>
      </w:pPr>
      <w:r w:rsidRPr="004636A9">
        <w:rPr>
          <w:sz w:val="28"/>
          <w:szCs w:val="28"/>
        </w:rPr>
        <w:t>к Порядку предоставления на конкурсной основе 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Pr="00C3227D" w:rsidRDefault="0064573B" w:rsidP="0064573B">
      <w:pPr>
        <w:jc w:val="center"/>
        <w:rPr>
          <w:rFonts w:eastAsia="Calibri"/>
          <w:sz w:val="28"/>
          <w:szCs w:val="28"/>
          <w:lang w:eastAsia="en-US"/>
        </w:rPr>
      </w:pPr>
      <w:r w:rsidRPr="00C3227D">
        <w:rPr>
          <w:rFonts w:eastAsia="Calibri"/>
          <w:bCs/>
          <w:sz w:val="28"/>
          <w:szCs w:val="28"/>
          <w:lang w:eastAsia="en-US"/>
        </w:rPr>
        <w:t>ОТЧЕТ</w:t>
      </w:r>
    </w:p>
    <w:p w:rsidR="0064573B" w:rsidRPr="00C3227D" w:rsidRDefault="0064573B" w:rsidP="0064573B">
      <w:pPr>
        <w:jc w:val="center"/>
        <w:rPr>
          <w:rFonts w:eastAsia="Calibri"/>
          <w:bCs/>
          <w:sz w:val="28"/>
          <w:szCs w:val="28"/>
          <w:lang w:eastAsia="en-US"/>
        </w:rPr>
      </w:pPr>
      <w:r w:rsidRPr="00C3227D">
        <w:rPr>
          <w:rFonts w:eastAsia="Calibri"/>
          <w:bCs/>
          <w:sz w:val="28"/>
          <w:szCs w:val="28"/>
          <w:lang w:eastAsia="en-US"/>
        </w:rPr>
        <w:t xml:space="preserve">об использовании </w:t>
      </w:r>
      <w:r>
        <w:rPr>
          <w:rFonts w:eastAsia="Calibri"/>
          <w:bCs/>
          <w:sz w:val="28"/>
          <w:szCs w:val="28"/>
          <w:lang w:eastAsia="en-US"/>
        </w:rPr>
        <w:t>сре</w:t>
      </w:r>
      <w:proofErr w:type="gramStart"/>
      <w:r>
        <w:rPr>
          <w:rFonts w:eastAsia="Calibri"/>
          <w:bCs/>
          <w:sz w:val="28"/>
          <w:szCs w:val="28"/>
          <w:lang w:eastAsia="en-US"/>
        </w:rPr>
        <w:t>дств гр</w:t>
      </w:r>
      <w:proofErr w:type="gramEnd"/>
      <w:r>
        <w:rPr>
          <w:rFonts w:eastAsia="Calibri"/>
          <w:bCs/>
          <w:sz w:val="28"/>
          <w:szCs w:val="28"/>
          <w:lang w:eastAsia="en-US"/>
        </w:rPr>
        <w:t>анта</w:t>
      </w:r>
      <w:r w:rsidRPr="00C3227D">
        <w:rPr>
          <w:rFonts w:eastAsia="Calibri"/>
          <w:bCs/>
          <w:sz w:val="28"/>
          <w:szCs w:val="28"/>
          <w:lang w:eastAsia="en-US"/>
        </w:rPr>
        <w:t xml:space="preserve"> на реализацию проекта</w:t>
      </w:r>
    </w:p>
    <w:p w:rsidR="0064573B" w:rsidRPr="00C3227D" w:rsidRDefault="0064573B" w:rsidP="0064573B">
      <w:pPr>
        <w:jc w:val="center"/>
        <w:rPr>
          <w:rFonts w:eastAsia="Calibri"/>
          <w:b/>
          <w:bCs/>
          <w:sz w:val="28"/>
          <w:szCs w:val="28"/>
          <w:lang w:eastAsia="en-US"/>
        </w:rPr>
      </w:pPr>
    </w:p>
    <w:p w:rsidR="0064573B" w:rsidRPr="00C3227D" w:rsidRDefault="0064573B" w:rsidP="0064573B">
      <w:pPr>
        <w:rPr>
          <w:rFonts w:eastAsia="Calibri"/>
          <w:sz w:val="28"/>
          <w:szCs w:val="28"/>
          <w:lang w:eastAsia="en-US"/>
        </w:rPr>
      </w:pPr>
      <w:r w:rsidRPr="00C3227D">
        <w:rPr>
          <w:rFonts w:eastAsia="Calibri"/>
          <w:b/>
          <w:bCs/>
          <w:sz w:val="28"/>
          <w:szCs w:val="28"/>
          <w:lang w:eastAsia="en-US"/>
        </w:rPr>
        <w:t>_____________________________________________________</w:t>
      </w:r>
      <w:r>
        <w:rPr>
          <w:rFonts w:eastAsia="Calibri"/>
          <w:b/>
          <w:bCs/>
          <w:sz w:val="28"/>
          <w:szCs w:val="28"/>
          <w:lang w:eastAsia="en-US"/>
        </w:rPr>
        <w:t>_____________</w:t>
      </w:r>
    </w:p>
    <w:p w:rsidR="0064573B" w:rsidRPr="00C3227D" w:rsidRDefault="0064573B" w:rsidP="0064573B">
      <w:pPr>
        <w:jc w:val="center"/>
        <w:rPr>
          <w:rFonts w:eastAsia="Calibri"/>
          <w:sz w:val="28"/>
          <w:szCs w:val="28"/>
          <w:lang w:eastAsia="en-US"/>
        </w:rPr>
      </w:pPr>
      <w:r w:rsidRPr="00C3227D">
        <w:rPr>
          <w:rFonts w:eastAsia="Calibri"/>
          <w:sz w:val="28"/>
          <w:szCs w:val="28"/>
          <w:lang w:eastAsia="en-US"/>
        </w:rPr>
        <w:t>(</w:t>
      </w:r>
      <w:r>
        <w:rPr>
          <w:rFonts w:eastAsia="Calibri"/>
          <w:sz w:val="28"/>
          <w:szCs w:val="28"/>
          <w:lang w:eastAsia="en-US"/>
        </w:rPr>
        <w:t xml:space="preserve">полное </w:t>
      </w:r>
      <w:r w:rsidRPr="00C3227D">
        <w:rPr>
          <w:rFonts w:eastAsia="Calibri"/>
          <w:sz w:val="28"/>
          <w:szCs w:val="28"/>
          <w:lang w:eastAsia="en-US"/>
        </w:rPr>
        <w:t>наименование проекта)</w:t>
      </w:r>
    </w:p>
    <w:p w:rsidR="0064573B" w:rsidRPr="00C3227D" w:rsidRDefault="0064573B" w:rsidP="0064573B">
      <w:pPr>
        <w:rPr>
          <w:rFonts w:eastAsia="Calibri"/>
          <w:sz w:val="28"/>
          <w:szCs w:val="28"/>
          <w:lang w:eastAsia="en-US"/>
        </w:rPr>
      </w:pPr>
      <w:r w:rsidRPr="00C3227D">
        <w:rPr>
          <w:rFonts w:eastAsia="Calibri"/>
          <w:sz w:val="28"/>
          <w:szCs w:val="28"/>
          <w:lang w:eastAsia="en-US"/>
        </w:rPr>
        <w:t>_____________________________________________________</w:t>
      </w:r>
      <w:r>
        <w:rPr>
          <w:rFonts w:eastAsia="Calibri"/>
          <w:sz w:val="28"/>
          <w:szCs w:val="28"/>
          <w:lang w:eastAsia="en-US"/>
        </w:rPr>
        <w:t>_____________</w:t>
      </w:r>
    </w:p>
    <w:p w:rsidR="0064573B" w:rsidRPr="00C3227D" w:rsidRDefault="0064573B" w:rsidP="0064573B">
      <w:pPr>
        <w:jc w:val="center"/>
        <w:rPr>
          <w:rFonts w:eastAsia="Calibri"/>
          <w:sz w:val="28"/>
          <w:szCs w:val="28"/>
          <w:lang w:eastAsia="en-US"/>
        </w:rPr>
      </w:pPr>
      <w:r w:rsidRPr="00C3227D">
        <w:rPr>
          <w:rFonts w:eastAsia="Calibri"/>
          <w:sz w:val="28"/>
          <w:szCs w:val="28"/>
          <w:lang w:eastAsia="en-US"/>
        </w:rPr>
        <w:t>(</w:t>
      </w:r>
      <w:r>
        <w:rPr>
          <w:rFonts w:eastAsia="Calibri"/>
          <w:sz w:val="28"/>
          <w:szCs w:val="28"/>
          <w:lang w:eastAsia="en-US"/>
        </w:rPr>
        <w:t xml:space="preserve">полное </w:t>
      </w:r>
      <w:r w:rsidRPr="00C3227D">
        <w:rPr>
          <w:rFonts w:eastAsia="Calibri"/>
          <w:sz w:val="28"/>
          <w:szCs w:val="28"/>
          <w:lang w:eastAsia="en-US"/>
        </w:rPr>
        <w:t xml:space="preserve">наименование </w:t>
      </w:r>
      <w:r>
        <w:rPr>
          <w:rFonts w:eastAsia="Calibri"/>
          <w:sz w:val="28"/>
          <w:szCs w:val="28"/>
          <w:lang w:eastAsia="en-US"/>
        </w:rPr>
        <w:t>СО НКО</w:t>
      </w:r>
      <w:r w:rsidRPr="00C3227D">
        <w:rPr>
          <w:rFonts w:eastAsia="Calibri"/>
          <w:sz w:val="28"/>
          <w:szCs w:val="28"/>
          <w:lang w:eastAsia="en-US"/>
        </w:rPr>
        <w:t>)</w:t>
      </w:r>
    </w:p>
    <w:p w:rsidR="0064573B" w:rsidRPr="00C3227D" w:rsidRDefault="0064573B" w:rsidP="0064573B">
      <w:pPr>
        <w:jc w:val="center"/>
        <w:rPr>
          <w:rFonts w:eastAsia="Calibri"/>
          <w:sz w:val="28"/>
          <w:szCs w:val="28"/>
          <w:lang w:eastAsia="en-US"/>
        </w:rPr>
      </w:pPr>
    </w:p>
    <w:p w:rsidR="0064573B" w:rsidRPr="00C3227D" w:rsidRDefault="0064573B" w:rsidP="0064573B">
      <w:pPr>
        <w:rPr>
          <w:rFonts w:eastAsia="Calibri"/>
          <w:sz w:val="28"/>
          <w:szCs w:val="28"/>
          <w:lang w:eastAsia="en-US"/>
        </w:rPr>
      </w:pPr>
      <w:r w:rsidRPr="00C3227D">
        <w:rPr>
          <w:rFonts w:eastAsia="Calibri"/>
          <w:sz w:val="28"/>
          <w:szCs w:val="28"/>
          <w:lang w:eastAsia="en-US"/>
        </w:rPr>
        <w:t xml:space="preserve">за период </w:t>
      </w:r>
      <w:proofErr w:type="gramStart"/>
      <w:r w:rsidRPr="00C3227D">
        <w:rPr>
          <w:rFonts w:eastAsia="Calibri"/>
          <w:sz w:val="28"/>
          <w:szCs w:val="28"/>
          <w:lang w:eastAsia="en-US"/>
        </w:rPr>
        <w:t>с</w:t>
      </w:r>
      <w:proofErr w:type="gramEnd"/>
      <w:r w:rsidRPr="00C3227D">
        <w:rPr>
          <w:rFonts w:eastAsia="Calibri"/>
          <w:sz w:val="28"/>
          <w:szCs w:val="28"/>
          <w:lang w:eastAsia="en-US"/>
        </w:rPr>
        <w:t xml:space="preserve"> _______________</w:t>
      </w:r>
      <w:proofErr w:type="gramStart"/>
      <w:r w:rsidRPr="00C3227D">
        <w:rPr>
          <w:rFonts w:eastAsia="Calibri"/>
          <w:sz w:val="28"/>
          <w:szCs w:val="28"/>
          <w:lang w:eastAsia="en-US"/>
        </w:rPr>
        <w:t>по</w:t>
      </w:r>
      <w:proofErr w:type="gramEnd"/>
      <w:r w:rsidRPr="00C3227D">
        <w:rPr>
          <w:rFonts w:eastAsia="Calibri"/>
          <w:sz w:val="28"/>
          <w:szCs w:val="28"/>
          <w:lang w:eastAsia="en-US"/>
        </w:rPr>
        <w:t>_______________ (дата, месяц, год).</w:t>
      </w:r>
    </w:p>
    <w:p w:rsidR="0064573B" w:rsidRDefault="0064573B" w:rsidP="0064573B">
      <w:pPr>
        <w:ind w:firstLine="2552"/>
        <w:rPr>
          <w:rFonts w:eastAsia="Calibri"/>
          <w:sz w:val="28"/>
          <w:szCs w:val="28"/>
          <w:lang w:eastAsia="en-US"/>
        </w:rPr>
      </w:pPr>
      <w:r w:rsidRPr="00C3227D">
        <w:rPr>
          <w:rFonts w:eastAsia="Calibri"/>
          <w:sz w:val="28"/>
          <w:szCs w:val="28"/>
          <w:lang w:eastAsia="en-US"/>
        </w:rPr>
        <w:t>(отчетный период)</w:t>
      </w:r>
    </w:p>
    <w:p w:rsidR="0064573B" w:rsidRPr="00C3227D" w:rsidRDefault="0064573B" w:rsidP="0064573B">
      <w:pPr>
        <w:ind w:firstLine="2552"/>
        <w:rPr>
          <w:rFonts w:eastAsia="Calibri"/>
          <w:sz w:val="28"/>
          <w:szCs w:val="28"/>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77"/>
        <w:gridCol w:w="1600"/>
        <w:gridCol w:w="944"/>
        <w:gridCol w:w="1665"/>
        <w:gridCol w:w="1025"/>
        <w:gridCol w:w="1686"/>
        <w:gridCol w:w="2371"/>
      </w:tblGrid>
      <w:tr w:rsidR="0064573B" w:rsidRPr="00C3227D" w:rsidTr="00A94239">
        <w:trPr>
          <w:tblCellSpacing w:w="0" w:type="dxa"/>
        </w:trPr>
        <w:tc>
          <w:tcPr>
            <w:tcW w:w="377"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 xml:space="preserve">№ </w:t>
            </w:r>
            <w:proofErr w:type="gramStart"/>
            <w:r w:rsidRPr="00C3227D">
              <w:rPr>
                <w:rFonts w:eastAsia="Calibri"/>
                <w:sz w:val="28"/>
                <w:szCs w:val="28"/>
                <w:lang w:eastAsia="en-US"/>
              </w:rPr>
              <w:t>п</w:t>
            </w:r>
            <w:proofErr w:type="gramEnd"/>
            <w:r w:rsidRPr="00C3227D">
              <w:rPr>
                <w:rFonts w:eastAsia="Calibri"/>
                <w:sz w:val="28"/>
                <w:szCs w:val="28"/>
                <w:lang w:eastAsia="en-US"/>
              </w:rPr>
              <w:t>/п</w:t>
            </w:r>
          </w:p>
        </w:tc>
        <w:tc>
          <w:tcPr>
            <w:tcW w:w="1600"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roofErr w:type="spellStart"/>
            <w:proofErr w:type="gramStart"/>
            <w:r w:rsidRPr="00C3227D">
              <w:rPr>
                <w:rFonts w:eastAsia="Calibri"/>
                <w:sz w:val="28"/>
                <w:szCs w:val="28"/>
                <w:lang w:eastAsia="en-US"/>
              </w:rPr>
              <w:t>Наименова</w:t>
            </w:r>
            <w:proofErr w:type="spellEnd"/>
            <w:r w:rsidRPr="00C3227D">
              <w:rPr>
                <w:rFonts w:eastAsia="Calibri"/>
                <w:sz w:val="28"/>
                <w:szCs w:val="28"/>
                <w:lang w:eastAsia="en-US"/>
              </w:rPr>
              <w:t xml:space="preserve"> ние</w:t>
            </w:r>
            <w:proofErr w:type="gramEnd"/>
            <w:r w:rsidRPr="00C3227D">
              <w:rPr>
                <w:rFonts w:eastAsia="Calibri"/>
                <w:sz w:val="28"/>
                <w:szCs w:val="28"/>
                <w:lang w:eastAsia="en-US"/>
              </w:rPr>
              <w:t xml:space="preserve"> мероприятия</w:t>
            </w:r>
          </w:p>
        </w:tc>
        <w:tc>
          <w:tcPr>
            <w:tcW w:w="2609"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Объем средств, полученных на реализацию мероприятий,</w:t>
            </w:r>
          </w:p>
          <w:p w:rsidR="0064573B" w:rsidRPr="00C3227D" w:rsidRDefault="0064573B" w:rsidP="00A94239">
            <w:pPr>
              <w:jc w:val="center"/>
              <w:rPr>
                <w:rFonts w:eastAsia="Calibri"/>
                <w:sz w:val="28"/>
                <w:szCs w:val="28"/>
                <w:lang w:eastAsia="en-US"/>
              </w:rPr>
            </w:pPr>
            <w:r w:rsidRPr="00C3227D">
              <w:rPr>
                <w:rFonts w:eastAsia="Calibri"/>
                <w:sz w:val="28"/>
                <w:szCs w:val="28"/>
                <w:lang w:eastAsia="en-US"/>
              </w:rPr>
              <w:t>тыс. руб.</w:t>
            </w:r>
          </w:p>
        </w:tc>
        <w:tc>
          <w:tcPr>
            <w:tcW w:w="2711"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Объем фактически произведенных расходов на реализацию мероприятий, тыс. руб.</w:t>
            </w:r>
          </w:p>
        </w:tc>
        <w:tc>
          <w:tcPr>
            <w:tcW w:w="2371"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Pr>
                <w:rFonts w:eastAsia="Calibri"/>
                <w:sz w:val="28"/>
                <w:szCs w:val="28"/>
                <w:lang w:eastAsia="en-US"/>
              </w:rPr>
              <w:t xml:space="preserve">Причина </w:t>
            </w:r>
            <w:proofErr w:type="spellStart"/>
            <w:r>
              <w:rPr>
                <w:rFonts w:eastAsia="Calibri"/>
                <w:sz w:val="28"/>
                <w:szCs w:val="28"/>
                <w:lang w:eastAsia="en-US"/>
              </w:rPr>
              <w:t>не</w:t>
            </w:r>
            <w:r w:rsidRPr="00C3227D">
              <w:rPr>
                <w:rFonts w:eastAsia="Calibri"/>
                <w:sz w:val="28"/>
                <w:szCs w:val="28"/>
                <w:lang w:eastAsia="en-US"/>
              </w:rPr>
              <w:t>освоения</w:t>
            </w:r>
            <w:proofErr w:type="spellEnd"/>
            <w:r w:rsidRPr="00C3227D">
              <w:rPr>
                <w:rFonts w:eastAsia="Calibri"/>
                <w:sz w:val="28"/>
                <w:szCs w:val="28"/>
                <w:lang w:eastAsia="en-US"/>
              </w:rPr>
              <w:t xml:space="preserve"> сре</w:t>
            </w:r>
            <w:proofErr w:type="gramStart"/>
            <w:r w:rsidRPr="00C3227D">
              <w:rPr>
                <w:rFonts w:eastAsia="Calibri"/>
                <w:sz w:val="28"/>
                <w:szCs w:val="28"/>
                <w:lang w:eastAsia="en-US"/>
              </w:rPr>
              <w:t xml:space="preserve">дств </w:t>
            </w:r>
            <w:r>
              <w:rPr>
                <w:rFonts w:eastAsia="Calibri"/>
                <w:sz w:val="28"/>
                <w:szCs w:val="28"/>
                <w:lang w:eastAsia="en-US"/>
              </w:rPr>
              <w:t>гр</w:t>
            </w:r>
            <w:proofErr w:type="gramEnd"/>
            <w:r>
              <w:rPr>
                <w:rFonts w:eastAsia="Calibri"/>
                <w:sz w:val="28"/>
                <w:szCs w:val="28"/>
                <w:lang w:eastAsia="en-US"/>
              </w:rPr>
              <w:t>анта</w:t>
            </w:r>
            <w:r w:rsidRPr="00C3227D">
              <w:rPr>
                <w:rFonts w:eastAsia="Calibri"/>
                <w:sz w:val="28"/>
                <w:szCs w:val="28"/>
                <w:lang w:eastAsia="en-US"/>
              </w:rPr>
              <w:t xml:space="preserve">, </w:t>
            </w:r>
            <w:r>
              <w:rPr>
                <w:rFonts w:eastAsia="Calibri"/>
                <w:sz w:val="28"/>
                <w:szCs w:val="28"/>
                <w:lang w:eastAsia="en-US"/>
              </w:rPr>
              <w:t>а также</w:t>
            </w:r>
            <w:r w:rsidRPr="00C3227D">
              <w:rPr>
                <w:rFonts w:eastAsia="Calibri"/>
                <w:sz w:val="28"/>
                <w:szCs w:val="28"/>
                <w:lang w:eastAsia="en-US"/>
              </w:rPr>
              <w:t xml:space="preserve"> привлеченных средств</w:t>
            </w:r>
          </w:p>
        </w:tc>
      </w:tr>
      <w:tr w:rsidR="0064573B" w:rsidRPr="00C3227D" w:rsidTr="00A94239">
        <w:trPr>
          <w:tblCellSpacing w:w="0" w:type="dxa"/>
        </w:trPr>
        <w:tc>
          <w:tcPr>
            <w:tcW w:w="3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573B" w:rsidRPr="00C3227D" w:rsidRDefault="0064573B" w:rsidP="00A94239">
            <w:pPr>
              <w:jc w:val="center"/>
              <w:rPr>
                <w:rFonts w:eastAsia="Calibri"/>
                <w:sz w:val="28"/>
                <w:szCs w:val="28"/>
                <w:lang w:eastAsia="en-US"/>
              </w:rPr>
            </w:pPr>
          </w:p>
        </w:tc>
        <w:tc>
          <w:tcPr>
            <w:tcW w:w="1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573B" w:rsidRPr="00C3227D" w:rsidRDefault="0064573B" w:rsidP="00A94239">
            <w:pPr>
              <w:jc w:val="center"/>
              <w:rPr>
                <w:rFonts w:eastAsia="Calibri"/>
                <w:sz w:val="28"/>
                <w:szCs w:val="28"/>
                <w:lang w:eastAsia="en-US"/>
              </w:rPr>
            </w:pPr>
          </w:p>
        </w:tc>
        <w:tc>
          <w:tcPr>
            <w:tcW w:w="94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 xml:space="preserve">Средства </w:t>
            </w:r>
            <w:r>
              <w:rPr>
                <w:rFonts w:eastAsia="Calibri"/>
                <w:sz w:val="28"/>
                <w:szCs w:val="28"/>
                <w:lang w:eastAsia="en-US"/>
              </w:rPr>
              <w:t>гранта</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Собственные (</w:t>
            </w:r>
            <w:proofErr w:type="gramStart"/>
            <w:r w:rsidRPr="00C3227D">
              <w:rPr>
                <w:rFonts w:eastAsia="Calibri"/>
                <w:sz w:val="28"/>
                <w:szCs w:val="28"/>
                <w:lang w:eastAsia="en-US"/>
              </w:rPr>
              <w:t xml:space="preserve">привлечен </w:t>
            </w:r>
            <w:proofErr w:type="spellStart"/>
            <w:r w:rsidRPr="00C3227D">
              <w:rPr>
                <w:rFonts w:eastAsia="Calibri"/>
                <w:sz w:val="28"/>
                <w:szCs w:val="28"/>
                <w:lang w:eastAsia="en-US"/>
              </w:rPr>
              <w:t>ные</w:t>
            </w:r>
            <w:proofErr w:type="spellEnd"/>
            <w:proofErr w:type="gramEnd"/>
            <w:r w:rsidRPr="00C3227D">
              <w:rPr>
                <w:rFonts w:eastAsia="Calibri"/>
                <w:sz w:val="28"/>
                <w:szCs w:val="28"/>
                <w:lang w:eastAsia="en-US"/>
              </w:rPr>
              <w:t>) средства</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roofErr w:type="spellStart"/>
            <w:proofErr w:type="gramStart"/>
            <w:r w:rsidRPr="00C3227D">
              <w:rPr>
                <w:rFonts w:eastAsia="Calibri"/>
                <w:sz w:val="28"/>
                <w:szCs w:val="28"/>
                <w:lang w:eastAsia="en-US"/>
              </w:rPr>
              <w:t>Средст</w:t>
            </w:r>
            <w:proofErr w:type="spellEnd"/>
            <w:r w:rsidRPr="00C3227D">
              <w:rPr>
                <w:rFonts w:eastAsia="Calibri"/>
                <w:sz w:val="28"/>
                <w:szCs w:val="28"/>
                <w:lang w:eastAsia="en-US"/>
              </w:rPr>
              <w:t xml:space="preserve"> </w:t>
            </w:r>
            <w:proofErr w:type="spellStart"/>
            <w:r w:rsidRPr="00C3227D">
              <w:rPr>
                <w:rFonts w:eastAsia="Calibri"/>
                <w:sz w:val="28"/>
                <w:szCs w:val="28"/>
                <w:lang w:eastAsia="en-US"/>
              </w:rPr>
              <w:t>ва</w:t>
            </w:r>
            <w:proofErr w:type="spellEnd"/>
            <w:proofErr w:type="gramEnd"/>
            <w:r w:rsidRPr="00C3227D">
              <w:rPr>
                <w:rFonts w:eastAsia="Calibri"/>
                <w:sz w:val="28"/>
                <w:szCs w:val="28"/>
                <w:lang w:eastAsia="en-US"/>
              </w:rPr>
              <w:t xml:space="preserve"> </w:t>
            </w:r>
            <w:r>
              <w:rPr>
                <w:rFonts w:eastAsia="Calibri"/>
                <w:sz w:val="28"/>
                <w:szCs w:val="28"/>
                <w:lang w:eastAsia="en-US"/>
              </w:rPr>
              <w:t>гранта</w:t>
            </w:r>
          </w:p>
        </w:tc>
        <w:tc>
          <w:tcPr>
            <w:tcW w:w="168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Собственные (привлече</w:t>
            </w:r>
            <w:proofErr w:type="gramStart"/>
            <w:r w:rsidRPr="00C3227D">
              <w:rPr>
                <w:rFonts w:eastAsia="Calibri"/>
                <w:sz w:val="28"/>
                <w:szCs w:val="28"/>
                <w:lang w:eastAsia="en-US"/>
              </w:rPr>
              <w:t>н</w:t>
            </w:r>
            <w:r>
              <w:rPr>
                <w:rFonts w:eastAsia="Calibri"/>
                <w:sz w:val="28"/>
                <w:szCs w:val="28"/>
                <w:lang w:eastAsia="en-US"/>
              </w:rPr>
              <w:t>-</w:t>
            </w:r>
            <w:proofErr w:type="gramEnd"/>
            <w:r w:rsidRPr="00C3227D">
              <w:rPr>
                <w:rFonts w:eastAsia="Calibri"/>
                <w:sz w:val="28"/>
                <w:szCs w:val="28"/>
                <w:lang w:eastAsia="en-US"/>
              </w:rPr>
              <w:t xml:space="preserve"> </w:t>
            </w:r>
            <w:proofErr w:type="spellStart"/>
            <w:r w:rsidRPr="00C3227D">
              <w:rPr>
                <w:rFonts w:eastAsia="Calibri"/>
                <w:sz w:val="28"/>
                <w:szCs w:val="28"/>
                <w:lang w:eastAsia="en-US"/>
              </w:rPr>
              <w:t>ные</w:t>
            </w:r>
            <w:proofErr w:type="spellEnd"/>
            <w:r w:rsidRPr="00C3227D">
              <w:rPr>
                <w:rFonts w:eastAsia="Calibri"/>
                <w:sz w:val="28"/>
                <w:szCs w:val="28"/>
                <w:lang w:eastAsia="en-US"/>
              </w:rPr>
              <w:t>) средства</w:t>
            </w:r>
          </w:p>
        </w:tc>
        <w:tc>
          <w:tcPr>
            <w:tcW w:w="23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573B" w:rsidRPr="00C3227D" w:rsidRDefault="0064573B" w:rsidP="00A94239">
            <w:pPr>
              <w:jc w:val="center"/>
              <w:rPr>
                <w:rFonts w:eastAsia="Calibri"/>
                <w:sz w:val="28"/>
                <w:szCs w:val="28"/>
                <w:lang w:eastAsia="en-US"/>
              </w:rPr>
            </w:pPr>
          </w:p>
        </w:tc>
      </w:tr>
      <w:tr w:rsidR="0064573B" w:rsidRPr="00C3227D" w:rsidTr="00A94239">
        <w:trPr>
          <w:tblCellSpacing w:w="0" w:type="dxa"/>
        </w:trPr>
        <w:tc>
          <w:tcPr>
            <w:tcW w:w="377"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1</w:t>
            </w:r>
          </w:p>
        </w:tc>
        <w:tc>
          <w:tcPr>
            <w:tcW w:w="160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2</w:t>
            </w:r>
          </w:p>
        </w:tc>
        <w:tc>
          <w:tcPr>
            <w:tcW w:w="94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3</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4</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5</w:t>
            </w:r>
          </w:p>
        </w:tc>
        <w:tc>
          <w:tcPr>
            <w:tcW w:w="168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6</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r w:rsidRPr="00C3227D">
              <w:rPr>
                <w:rFonts w:eastAsia="Calibri"/>
                <w:sz w:val="28"/>
                <w:szCs w:val="28"/>
                <w:lang w:eastAsia="en-US"/>
              </w:rPr>
              <w:t>7</w:t>
            </w:r>
          </w:p>
        </w:tc>
      </w:tr>
      <w:tr w:rsidR="0064573B" w:rsidRPr="00C3227D" w:rsidTr="00A94239">
        <w:trPr>
          <w:trHeight w:val="351"/>
          <w:tblCellSpacing w:w="0" w:type="dxa"/>
        </w:trPr>
        <w:tc>
          <w:tcPr>
            <w:tcW w:w="377"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160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94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168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64573B" w:rsidRPr="00C3227D" w:rsidRDefault="0064573B" w:rsidP="00A94239">
            <w:pPr>
              <w:jc w:val="center"/>
              <w:rPr>
                <w:rFonts w:eastAsia="Calibri"/>
                <w:sz w:val="28"/>
                <w:szCs w:val="28"/>
                <w:lang w:eastAsia="en-US"/>
              </w:rPr>
            </w:pPr>
          </w:p>
        </w:tc>
      </w:tr>
    </w:tbl>
    <w:p w:rsidR="0064573B" w:rsidRDefault="0064573B" w:rsidP="0064573B">
      <w:pPr>
        <w:jc w:val="both"/>
        <w:rPr>
          <w:rFonts w:eastAsia="Calibri"/>
          <w:iCs/>
          <w:sz w:val="28"/>
          <w:szCs w:val="28"/>
          <w:lang w:eastAsia="en-US"/>
        </w:rPr>
      </w:pPr>
    </w:p>
    <w:p w:rsidR="0064573B" w:rsidRDefault="0064573B" w:rsidP="0064573B">
      <w:pPr>
        <w:jc w:val="both"/>
        <w:rPr>
          <w:rFonts w:eastAsia="Calibri"/>
          <w:iCs/>
          <w:sz w:val="28"/>
          <w:szCs w:val="28"/>
          <w:lang w:eastAsia="en-US"/>
        </w:rPr>
      </w:pPr>
      <w:r w:rsidRPr="00C3227D">
        <w:rPr>
          <w:rFonts w:eastAsia="Calibri"/>
          <w:iCs/>
          <w:sz w:val="28"/>
          <w:szCs w:val="28"/>
          <w:lang w:eastAsia="en-US"/>
        </w:rPr>
        <w:t>Примечание. К отчету прилагаются копии первичных бухгалтерских документов, подтверждающих фактически произведенные расходы на реализацию проекта, датированные годом подачи заявки.</w:t>
      </w:r>
    </w:p>
    <w:p w:rsidR="0064573B" w:rsidRPr="00C3227D" w:rsidRDefault="0064573B" w:rsidP="0064573B">
      <w:pPr>
        <w:jc w:val="both"/>
        <w:rPr>
          <w:rFonts w:eastAsia="Calibri"/>
          <w:sz w:val="28"/>
          <w:szCs w:val="28"/>
          <w:lang w:eastAsia="en-US"/>
        </w:rPr>
      </w:pPr>
    </w:p>
    <w:p w:rsidR="0064573B" w:rsidRPr="00C3227D" w:rsidRDefault="0064573B" w:rsidP="0064573B">
      <w:pPr>
        <w:rPr>
          <w:rFonts w:eastAsia="Calibri"/>
          <w:sz w:val="28"/>
          <w:szCs w:val="28"/>
          <w:lang w:eastAsia="en-US"/>
        </w:rPr>
      </w:pPr>
      <w:r w:rsidRPr="00C3227D">
        <w:rPr>
          <w:rFonts w:eastAsia="Calibri"/>
          <w:sz w:val="28"/>
          <w:szCs w:val="28"/>
          <w:lang w:eastAsia="en-US"/>
        </w:rPr>
        <w:t>Руководитель</w:t>
      </w:r>
      <w:r>
        <w:rPr>
          <w:rFonts w:eastAsia="Calibri"/>
          <w:sz w:val="28"/>
          <w:szCs w:val="28"/>
          <w:lang w:eastAsia="en-US"/>
        </w:rPr>
        <w:t xml:space="preserve"> СО НКО – </w:t>
      </w:r>
    </w:p>
    <w:p w:rsidR="0064573B" w:rsidRPr="00C3227D" w:rsidRDefault="0064573B" w:rsidP="0064573B">
      <w:pPr>
        <w:rPr>
          <w:rFonts w:eastAsia="Calibri"/>
          <w:sz w:val="28"/>
          <w:szCs w:val="28"/>
          <w:lang w:eastAsia="en-US"/>
        </w:rPr>
      </w:pPr>
      <w:r>
        <w:rPr>
          <w:rFonts w:eastAsia="Calibri"/>
          <w:sz w:val="28"/>
          <w:szCs w:val="28"/>
          <w:lang w:eastAsia="en-US"/>
        </w:rPr>
        <w:t>п</w:t>
      </w:r>
      <w:r w:rsidRPr="00C3227D">
        <w:rPr>
          <w:rFonts w:eastAsia="Calibri"/>
          <w:sz w:val="28"/>
          <w:szCs w:val="28"/>
          <w:lang w:eastAsia="en-US"/>
        </w:rPr>
        <w:t xml:space="preserve">олучателя </w:t>
      </w:r>
      <w:r>
        <w:rPr>
          <w:rFonts w:eastAsia="Calibri"/>
          <w:sz w:val="28"/>
          <w:szCs w:val="28"/>
          <w:lang w:eastAsia="en-US"/>
        </w:rPr>
        <w:t>гранта</w:t>
      </w:r>
      <w:r w:rsidRPr="00C3227D">
        <w:rPr>
          <w:rFonts w:eastAsia="Calibri"/>
          <w:sz w:val="28"/>
          <w:szCs w:val="28"/>
          <w:lang w:eastAsia="en-US"/>
        </w:rPr>
        <w:t xml:space="preserve">       </w:t>
      </w:r>
      <w:r>
        <w:rPr>
          <w:rFonts w:eastAsia="Calibri"/>
          <w:sz w:val="28"/>
          <w:szCs w:val="28"/>
          <w:lang w:eastAsia="en-US"/>
        </w:rPr>
        <w:t xml:space="preserve">     </w:t>
      </w:r>
      <w:r w:rsidRPr="00C3227D">
        <w:rPr>
          <w:rFonts w:eastAsia="Calibri"/>
          <w:sz w:val="28"/>
          <w:szCs w:val="28"/>
          <w:lang w:eastAsia="en-US"/>
        </w:rPr>
        <w:t>_________</w:t>
      </w:r>
      <w:r>
        <w:rPr>
          <w:rFonts w:eastAsia="Calibri"/>
          <w:sz w:val="28"/>
          <w:szCs w:val="28"/>
          <w:lang w:eastAsia="en-US"/>
        </w:rPr>
        <w:t xml:space="preserve">         </w:t>
      </w:r>
      <w:r w:rsidRPr="00C3227D">
        <w:rPr>
          <w:rFonts w:eastAsia="Calibri"/>
          <w:sz w:val="28"/>
          <w:szCs w:val="28"/>
          <w:lang w:eastAsia="en-US"/>
        </w:rPr>
        <w:t xml:space="preserve">  _________             </w:t>
      </w:r>
      <w:r>
        <w:rPr>
          <w:rFonts w:eastAsia="Calibri"/>
          <w:sz w:val="28"/>
          <w:szCs w:val="28"/>
          <w:lang w:eastAsia="en-US"/>
        </w:rPr>
        <w:t xml:space="preserve"> ___________</w:t>
      </w:r>
    </w:p>
    <w:p w:rsidR="0064573B" w:rsidRPr="00C3227D" w:rsidRDefault="0064573B" w:rsidP="0064573B">
      <w:pPr>
        <w:rPr>
          <w:rFonts w:eastAsia="Calibri"/>
          <w:sz w:val="28"/>
          <w:szCs w:val="28"/>
          <w:lang w:eastAsia="en-US"/>
        </w:rPr>
      </w:pPr>
      <w:r w:rsidRPr="00C3227D">
        <w:rPr>
          <w:rFonts w:eastAsia="Calibri"/>
          <w:sz w:val="28"/>
          <w:szCs w:val="28"/>
          <w:lang w:eastAsia="en-US"/>
        </w:rPr>
        <w:t xml:space="preserve">                                 </w:t>
      </w:r>
      <w:r>
        <w:rPr>
          <w:rFonts w:eastAsia="Calibri"/>
          <w:sz w:val="28"/>
          <w:szCs w:val="28"/>
          <w:lang w:eastAsia="en-US"/>
        </w:rPr>
        <w:t xml:space="preserve">         (должность)       </w:t>
      </w:r>
      <w:r w:rsidRPr="00C3227D">
        <w:rPr>
          <w:rFonts w:eastAsia="Calibri"/>
          <w:sz w:val="28"/>
          <w:szCs w:val="28"/>
          <w:lang w:eastAsia="en-US"/>
        </w:rPr>
        <w:t xml:space="preserve">     (подпись)</w:t>
      </w:r>
      <w:r>
        <w:rPr>
          <w:rFonts w:eastAsia="Calibri"/>
          <w:sz w:val="28"/>
          <w:szCs w:val="28"/>
          <w:lang w:eastAsia="en-US"/>
        </w:rPr>
        <w:t xml:space="preserve">    </w:t>
      </w:r>
      <w:r w:rsidRPr="00C3227D">
        <w:rPr>
          <w:rFonts w:eastAsia="Calibri"/>
          <w:sz w:val="28"/>
          <w:szCs w:val="28"/>
          <w:lang w:eastAsia="en-US"/>
        </w:rPr>
        <w:t xml:space="preserve">        (расшифровка)</w:t>
      </w:r>
    </w:p>
    <w:p w:rsidR="0064573B" w:rsidRPr="00C3227D" w:rsidRDefault="0064573B" w:rsidP="0064573B">
      <w:pPr>
        <w:rPr>
          <w:rFonts w:eastAsia="Calibri"/>
          <w:sz w:val="28"/>
          <w:szCs w:val="28"/>
          <w:lang w:eastAsia="en-US"/>
        </w:rPr>
      </w:pPr>
    </w:p>
    <w:p w:rsidR="0064573B" w:rsidRPr="00C3227D" w:rsidRDefault="0064573B" w:rsidP="0064573B">
      <w:pPr>
        <w:rPr>
          <w:rFonts w:eastAsia="Calibri"/>
          <w:sz w:val="28"/>
          <w:szCs w:val="28"/>
          <w:lang w:eastAsia="en-US"/>
        </w:rPr>
      </w:pPr>
      <w:r w:rsidRPr="00C3227D">
        <w:rPr>
          <w:rFonts w:eastAsia="Calibri"/>
          <w:sz w:val="28"/>
          <w:szCs w:val="28"/>
          <w:lang w:eastAsia="en-US"/>
        </w:rPr>
        <w:t>М.П.</w:t>
      </w:r>
    </w:p>
    <w:p w:rsidR="0064573B" w:rsidRPr="00C3227D" w:rsidRDefault="0064573B" w:rsidP="0064573B">
      <w:pPr>
        <w:rPr>
          <w:rFonts w:eastAsia="Calibri"/>
          <w:sz w:val="28"/>
          <w:szCs w:val="28"/>
          <w:lang w:eastAsia="en-US"/>
        </w:rPr>
      </w:pPr>
    </w:p>
    <w:p w:rsidR="0064573B" w:rsidRPr="00C3227D" w:rsidRDefault="0064573B" w:rsidP="0064573B">
      <w:pPr>
        <w:rPr>
          <w:rFonts w:eastAsia="Calibri"/>
          <w:sz w:val="28"/>
          <w:szCs w:val="28"/>
          <w:lang w:eastAsia="en-US"/>
        </w:rPr>
      </w:pPr>
      <w:r w:rsidRPr="00C3227D">
        <w:rPr>
          <w:rFonts w:eastAsia="Calibri"/>
          <w:sz w:val="28"/>
          <w:szCs w:val="28"/>
          <w:lang w:eastAsia="en-US"/>
        </w:rPr>
        <w:t>Главный бухгалтер     _________</w:t>
      </w:r>
      <w:r>
        <w:rPr>
          <w:rFonts w:eastAsia="Calibri"/>
          <w:sz w:val="28"/>
          <w:szCs w:val="28"/>
          <w:lang w:eastAsia="en-US"/>
        </w:rPr>
        <w:t xml:space="preserve">           </w:t>
      </w:r>
      <w:r w:rsidRPr="00C3227D">
        <w:rPr>
          <w:rFonts w:eastAsia="Calibri"/>
          <w:sz w:val="28"/>
          <w:szCs w:val="28"/>
          <w:lang w:eastAsia="en-US"/>
        </w:rPr>
        <w:t xml:space="preserve">    _________</w:t>
      </w:r>
      <w:r>
        <w:rPr>
          <w:rFonts w:eastAsia="Calibri"/>
          <w:sz w:val="28"/>
          <w:szCs w:val="28"/>
          <w:lang w:eastAsia="en-US"/>
        </w:rPr>
        <w:t xml:space="preserve">       </w:t>
      </w:r>
      <w:r w:rsidRPr="00C3227D">
        <w:rPr>
          <w:rFonts w:eastAsia="Calibri"/>
          <w:sz w:val="28"/>
          <w:szCs w:val="28"/>
          <w:lang w:eastAsia="en-US"/>
        </w:rPr>
        <w:t xml:space="preserve">    </w:t>
      </w:r>
      <w:r>
        <w:rPr>
          <w:rFonts w:eastAsia="Calibri"/>
          <w:sz w:val="28"/>
          <w:szCs w:val="28"/>
          <w:lang w:eastAsia="en-US"/>
        </w:rPr>
        <w:t xml:space="preserve"> __________</w:t>
      </w:r>
    </w:p>
    <w:p w:rsidR="0064573B" w:rsidRPr="00C3227D" w:rsidRDefault="0064573B" w:rsidP="0064573B">
      <w:pPr>
        <w:rPr>
          <w:rFonts w:eastAsia="Calibri"/>
          <w:sz w:val="28"/>
          <w:szCs w:val="28"/>
          <w:lang w:eastAsia="en-US"/>
        </w:rPr>
      </w:pPr>
      <w:r w:rsidRPr="00C3227D">
        <w:rPr>
          <w:rFonts w:eastAsia="Calibri"/>
          <w:sz w:val="28"/>
          <w:szCs w:val="28"/>
          <w:lang w:eastAsia="en-US"/>
        </w:rPr>
        <w:t xml:space="preserve">   </w:t>
      </w:r>
      <w:r>
        <w:rPr>
          <w:rFonts w:eastAsia="Calibri"/>
          <w:sz w:val="28"/>
          <w:szCs w:val="28"/>
          <w:lang w:eastAsia="en-US"/>
        </w:rPr>
        <w:t xml:space="preserve">                                </w:t>
      </w:r>
      <w:r w:rsidRPr="00C3227D">
        <w:rPr>
          <w:rFonts w:eastAsia="Calibri"/>
          <w:sz w:val="28"/>
          <w:szCs w:val="28"/>
          <w:lang w:eastAsia="en-US"/>
        </w:rPr>
        <w:t xml:space="preserve"> (должность)</w:t>
      </w:r>
      <w:r>
        <w:rPr>
          <w:rFonts w:eastAsia="Calibri"/>
          <w:sz w:val="28"/>
          <w:szCs w:val="28"/>
          <w:lang w:eastAsia="en-US"/>
        </w:rPr>
        <w:t xml:space="preserve">        </w:t>
      </w:r>
      <w:r w:rsidRPr="00C3227D">
        <w:rPr>
          <w:rFonts w:eastAsia="Calibri"/>
          <w:sz w:val="28"/>
          <w:szCs w:val="28"/>
          <w:lang w:eastAsia="en-US"/>
        </w:rPr>
        <w:t xml:space="preserve">    </w:t>
      </w:r>
      <w:r>
        <w:rPr>
          <w:rFonts w:eastAsia="Calibri"/>
          <w:sz w:val="28"/>
          <w:szCs w:val="28"/>
          <w:lang w:eastAsia="en-US"/>
        </w:rPr>
        <w:t xml:space="preserve">  </w:t>
      </w:r>
      <w:r w:rsidRPr="00C3227D">
        <w:rPr>
          <w:rFonts w:eastAsia="Calibri"/>
          <w:sz w:val="28"/>
          <w:szCs w:val="28"/>
          <w:lang w:eastAsia="en-US"/>
        </w:rPr>
        <w:t xml:space="preserve">  (подпись)</w:t>
      </w:r>
      <w:r>
        <w:rPr>
          <w:rFonts w:eastAsia="Calibri"/>
          <w:sz w:val="28"/>
          <w:szCs w:val="28"/>
          <w:lang w:eastAsia="en-US"/>
        </w:rPr>
        <w:t xml:space="preserve">       </w:t>
      </w:r>
      <w:r w:rsidRPr="00C3227D">
        <w:rPr>
          <w:rFonts w:eastAsia="Calibri"/>
          <w:sz w:val="28"/>
          <w:szCs w:val="28"/>
          <w:lang w:eastAsia="en-US"/>
        </w:rPr>
        <w:t xml:space="preserve">   (расшифровка)</w:t>
      </w:r>
    </w:p>
    <w:p w:rsidR="0064573B" w:rsidRPr="00C3227D" w:rsidRDefault="0064573B" w:rsidP="0064573B">
      <w:pPr>
        <w:ind w:firstLine="5103"/>
        <w:rPr>
          <w:rFonts w:eastAsia="Calibri"/>
          <w:sz w:val="28"/>
          <w:szCs w:val="28"/>
          <w:lang w:eastAsia="en-US"/>
        </w:rPr>
      </w:pPr>
      <w:r>
        <w:rPr>
          <w:rFonts w:eastAsia="Calibri"/>
          <w:sz w:val="28"/>
          <w:szCs w:val="28"/>
          <w:lang w:eastAsia="en-US"/>
        </w:rPr>
        <w:t>«_____» ___________</w:t>
      </w:r>
      <w:r w:rsidRPr="00C3227D">
        <w:rPr>
          <w:rFonts w:eastAsia="Calibri"/>
          <w:sz w:val="28"/>
          <w:szCs w:val="28"/>
          <w:lang w:eastAsia="en-US"/>
        </w:rPr>
        <w:t xml:space="preserve"> _______ года</w:t>
      </w:r>
    </w:p>
    <w:p w:rsidR="0064573B" w:rsidRPr="00C3227D" w:rsidRDefault="0064573B" w:rsidP="0064573B">
      <w:pPr>
        <w:rPr>
          <w:rFonts w:eastAsia="Calibri"/>
          <w:sz w:val="28"/>
          <w:szCs w:val="28"/>
          <w:lang w:eastAsia="en-US"/>
        </w:rPr>
      </w:pPr>
    </w:p>
    <w:p w:rsidR="0064573B" w:rsidRDefault="0064573B" w:rsidP="0064573B">
      <w:pPr>
        <w:rPr>
          <w:rFonts w:eastAsia="Calibri"/>
          <w:sz w:val="28"/>
          <w:szCs w:val="28"/>
          <w:lang w:eastAsia="en-US"/>
        </w:rPr>
      </w:pPr>
      <w:r w:rsidRPr="00C3227D">
        <w:rPr>
          <w:rFonts w:eastAsia="Calibri"/>
          <w:sz w:val="28"/>
          <w:szCs w:val="28"/>
          <w:lang w:eastAsia="en-US"/>
        </w:rPr>
        <w:t>Проверено и принято администрацией</w:t>
      </w:r>
      <w:r>
        <w:rPr>
          <w:rFonts w:eastAsia="Calibri"/>
          <w:sz w:val="28"/>
          <w:szCs w:val="28"/>
          <w:lang w:eastAsia="en-US"/>
        </w:rPr>
        <w:t xml:space="preserve"> муниципального образования </w:t>
      </w:r>
    </w:p>
    <w:p w:rsidR="0064573B" w:rsidRDefault="0064573B" w:rsidP="0064573B">
      <w:pPr>
        <w:rPr>
          <w:rFonts w:eastAsia="Calibri"/>
          <w:sz w:val="28"/>
          <w:szCs w:val="28"/>
          <w:lang w:eastAsia="en-US"/>
        </w:rPr>
      </w:pPr>
      <w:r>
        <w:rPr>
          <w:rFonts w:eastAsia="Calibri"/>
          <w:sz w:val="28"/>
          <w:szCs w:val="28"/>
          <w:lang w:eastAsia="en-US"/>
        </w:rPr>
        <w:t>город Новороссийск в лице Оператора Конкурса.</w:t>
      </w:r>
    </w:p>
    <w:p w:rsidR="0064573B" w:rsidRPr="00C3227D" w:rsidRDefault="0064573B" w:rsidP="0064573B">
      <w:pPr>
        <w:rPr>
          <w:rFonts w:eastAsia="Calibri"/>
          <w:sz w:val="28"/>
          <w:szCs w:val="28"/>
          <w:lang w:eastAsia="en-US"/>
        </w:rPr>
      </w:pPr>
    </w:p>
    <w:p w:rsidR="0064573B" w:rsidRPr="00C3227D" w:rsidRDefault="0064573B" w:rsidP="0064573B">
      <w:pPr>
        <w:rPr>
          <w:rFonts w:eastAsia="Calibri"/>
          <w:sz w:val="28"/>
          <w:szCs w:val="28"/>
          <w:lang w:eastAsia="en-US"/>
        </w:rPr>
      </w:pPr>
      <w:r w:rsidRPr="00C3227D">
        <w:rPr>
          <w:rFonts w:eastAsia="Calibri"/>
          <w:sz w:val="28"/>
          <w:szCs w:val="28"/>
          <w:lang w:eastAsia="en-US"/>
        </w:rPr>
        <w:t>_________________________________________</w:t>
      </w:r>
      <w:r>
        <w:rPr>
          <w:rFonts w:eastAsia="Calibri"/>
          <w:sz w:val="28"/>
          <w:szCs w:val="28"/>
          <w:lang w:eastAsia="en-US"/>
        </w:rPr>
        <w:t>_________________________</w:t>
      </w:r>
    </w:p>
    <w:p w:rsidR="0064573B" w:rsidRPr="00C3227D" w:rsidRDefault="0064573B" w:rsidP="0064573B">
      <w:pPr>
        <w:rPr>
          <w:rFonts w:eastAsia="Calibri"/>
          <w:sz w:val="28"/>
          <w:szCs w:val="28"/>
          <w:lang w:eastAsia="en-US"/>
        </w:rPr>
      </w:pPr>
      <w:r w:rsidRPr="00C3227D">
        <w:rPr>
          <w:rFonts w:eastAsia="Calibri"/>
          <w:sz w:val="28"/>
          <w:szCs w:val="28"/>
          <w:lang w:eastAsia="en-US"/>
        </w:rPr>
        <w:t>(должность)                                       (подпись)                                   (расшифровка)</w:t>
      </w:r>
    </w:p>
    <w:p w:rsidR="0064573B" w:rsidRPr="00C3227D" w:rsidRDefault="0064573B" w:rsidP="0064573B">
      <w:pPr>
        <w:ind w:firstLine="5103"/>
        <w:rPr>
          <w:rFonts w:eastAsia="Calibri"/>
          <w:sz w:val="28"/>
          <w:szCs w:val="28"/>
          <w:lang w:eastAsia="en-US"/>
        </w:rPr>
      </w:pPr>
      <w:r w:rsidRPr="00C3227D">
        <w:rPr>
          <w:rFonts w:eastAsia="Calibri"/>
          <w:sz w:val="28"/>
          <w:szCs w:val="28"/>
          <w:lang w:eastAsia="en-US"/>
        </w:rPr>
        <w:t>«_____» _____________ ______</w:t>
      </w:r>
      <w:r>
        <w:rPr>
          <w:rFonts w:eastAsia="Calibri"/>
          <w:sz w:val="28"/>
          <w:szCs w:val="28"/>
          <w:lang w:eastAsia="en-US"/>
        </w:rPr>
        <w:t>_</w:t>
      </w:r>
      <w:r w:rsidRPr="00C3227D">
        <w:rPr>
          <w:rFonts w:eastAsia="Calibri"/>
          <w:sz w:val="28"/>
          <w:szCs w:val="28"/>
          <w:lang w:eastAsia="en-US"/>
        </w:rPr>
        <w:t xml:space="preserve"> </w:t>
      </w:r>
      <w:proofErr w:type="gramStart"/>
      <w:r w:rsidRPr="00C3227D">
        <w:rPr>
          <w:rFonts w:eastAsia="Calibri"/>
          <w:sz w:val="28"/>
          <w:szCs w:val="28"/>
          <w:lang w:eastAsia="en-US"/>
        </w:rPr>
        <w:t>г</w:t>
      </w:r>
      <w:proofErr w:type="gramEnd"/>
      <w:r w:rsidRPr="00C3227D">
        <w:rPr>
          <w:rFonts w:eastAsia="Calibri"/>
          <w:sz w:val="28"/>
          <w:szCs w:val="28"/>
          <w:lang w:eastAsia="en-US"/>
        </w:rPr>
        <w:t>.</w:t>
      </w:r>
      <w:r>
        <w:rPr>
          <w:rFonts w:eastAsia="Calibri"/>
          <w:sz w:val="28"/>
          <w:szCs w:val="28"/>
          <w:lang w:eastAsia="en-US"/>
        </w:rPr>
        <w:t xml:space="preserve"> </w:t>
      </w: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right"/>
        <w:textAlignment w:val="baseline"/>
        <w:rPr>
          <w:color w:val="2D2D2D"/>
          <w:spacing w:val="2"/>
          <w:sz w:val="28"/>
          <w:szCs w:val="28"/>
        </w:rPr>
      </w:pPr>
    </w:p>
    <w:p w:rsidR="0064573B" w:rsidRPr="00BA581D" w:rsidRDefault="0064573B" w:rsidP="0064573B">
      <w:pPr>
        <w:shd w:val="clear" w:color="auto" w:fill="FFFFFF"/>
        <w:spacing w:line="315" w:lineRule="atLeast"/>
        <w:jc w:val="both"/>
        <w:textAlignment w:val="baseline"/>
        <w:rPr>
          <w:color w:val="2D2D2D"/>
          <w:spacing w:val="2"/>
          <w:sz w:val="28"/>
          <w:szCs w:val="28"/>
        </w:rPr>
      </w:pPr>
      <w:r w:rsidRPr="00BA581D">
        <w:rPr>
          <w:color w:val="2D2D2D"/>
          <w:spacing w:val="2"/>
          <w:sz w:val="28"/>
          <w:szCs w:val="28"/>
        </w:rPr>
        <w:t>Заместитель главы</w:t>
      </w:r>
    </w:p>
    <w:p w:rsidR="0064573B" w:rsidRDefault="0064573B" w:rsidP="0064573B">
      <w:pPr>
        <w:shd w:val="clear" w:color="auto" w:fill="FFFFFF"/>
        <w:spacing w:line="315" w:lineRule="atLeast"/>
        <w:jc w:val="both"/>
        <w:textAlignment w:val="baseline"/>
        <w:rPr>
          <w:color w:val="2D2D2D"/>
          <w:spacing w:val="2"/>
          <w:sz w:val="28"/>
          <w:szCs w:val="28"/>
        </w:rPr>
      </w:pPr>
      <w:r w:rsidRPr="00BA581D">
        <w:rPr>
          <w:color w:val="2D2D2D"/>
          <w:spacing w:val="2"/>
          <w:sz w:val="28"/>
          <w:szCs w:val="28"/>
        </w:rPr>
        <w:t>муниципального образования                                                    Т.В. Воронина</w:t>
      </w:r>
    </w:p>
    <w:p w:rsidR="0064573B" w:rsidRDefault="0064573B" w:rsidP="0064573B"/>
    <w:p w:rsidR="0064573B" w:rsidRDefault="0064573B" w:rsidP="0064573B">
      <w:pPr>
        <w:shd w:val="clear" w:color="auto" w:fill="FFFFFF"/>
        <w:spacing w:before="375" w:after="225"/>
        <w:textAlignment w:val="baseline"/>
        <w:outlineLvl w:val="1"/>
        <w:rPr>
          <w:color w:val="3C3C3C"/>
          <w:spacing w:val="2"/>
          <w:sz w:val="28"/>
          <w:szCs w:val="28"/>
        </w:rPr>
      </w:pPr>
      <w:r>
        <w:rPr>
          <w:color w:val="3C3C3C"/>
          <w:spacing w:val="2"/>
          <w:sz w:val="28"/>
          <w:szCs w:val="28"/>
        </w:rPr>
        <w:br w:type="page"/>
      </w:r>
    </w:p>
    <w:p w:rsidR="0064573B" w:rsidRPr="0074667B" w:rsidRDefault="0064573B" w:rsidP="0064573B">
      <w:pPr>
        <w:ind w:left="4253"/>
        <w:jc w:val="both"/>
        <w:rPr>
          <w:sz w:val="28"/>
          <w:szCs w:val="28"/>
        </w:rPr>
      </w:pPr>
      <w:r>
        <w:rPr>
          <w:sz w:val="28"/>
          <w:szCs w:val="28"/>
        </w:rPr>
        <w:lastRenderedPageBreak/>
        <w:t>Приложение №4</w:t>
      </w:r>
      <w:r w:rsidRPr="0074667B">
        <w:rPr>
          <w:sz w:val="28"/>
          <w:szCs w:val="28"/>
        </w:rPr>
        <w:t xml:space="preserve"> </w:t>
      </w:r>
    </w:p>
    <w:p w:rsidR="0064573B" w:rsidRDefault="0064573B" w:rsidP="0064573B">
      <w:pPr>
        <w:ind w:left="4253"/>
        <w:jc w:val="both"/>
        <w:rPr>
          <w:sz w:val="28"/>
          <w:szCs w:val="28"/>
        </w:rPr>
      </w:pPr>
      <w:r w:rsidRPr="0074667B">
        <w:rPr>
          <w:sz w:val="28"/>
          <w:szCs w:val="28"/>
        </w:rPr>
        <w:t xml:space="preserve">к Порядку </w:t>
      </w:r>
      <w:r w:rsidRPr="00270AF7">
        <w:rPr>
          <w:sz w:val="28"/>
          <w:szCs w:val="28"/>
        </w:rPr>
        <w:t>предо</w:t>
      </w:r>
      <w:r>
        <w:rPr>
          <w:sz w:val="28"/>
          <w:szCs w:val="28"/>
        </w:rPr>
        <w:t xml:space="preserve">ставления на конкурсной основе </w:t>
      </w:r>
      <w:r w:rsidRPr="00270AF7">
        <w:rPr>
          <w:sz w:val="28"/>
          <w:szCs w:val="28"/>
        </w:rPr>
        <w:t>субсидий (грантов) социально ориентированным некоммерческим организациям</w:t>
      </w:r>
      <w:bookmarkStart w:id="0" w:name="_Hlk64719361"/>
      <w:r w:rsidRPr="00270AF7">
        <w:rPr>
          <w:sz w:val="28"/>
          <w:szCs w:val="28"/>
        </w:rPr>
        <w:t xml:space="preserve">, не являющимся государственными (муниципальными) учреждениями, </w:t>
      </w:r>
      <w:bookmarkEnd w:id="0"/>
      <w:r w:rsidRPr="00270AF7">
        <w:rPr>
          <w:sz w:val="28"/>
          <w:szCs w:val="28"/>
        </w:rPr>
        <w:t xml:space="preserve"> на поддержку проектов общественно полезных инициатив из бюджета муниципального образования город Новороссийск</w:t>
      </w:r>
    </w:p>
    <w:p w:rsidR="0064573B" w:rsidRDefault="0064573B" w:rsidP="0064573B">
      <w:pPr>
        <w:jc w:val="both"/>
        <w:rPr>
          <w:sz w:val="28"/>
          <w:szCs w:val="28"/>
        </w:rPr>
      </w:pPr>
    </w:p>
    <w:p w:rsidR="0064573B" w:rsidRDefault="0064573B" w:rsidP="0064573B">
      <w:pPr>
        <w:ind w:left="4253"/>
        <w:jc w:val="both"/>
        <w:rPr>
          <w:sz w:val="28"/>
          <w:szCs w:val="28"/>
        </w:rPr>
      </w:pPr>
    </w:p>
    <w:p w:rsidR="0064573B" w:rsidRPr="00C22743" w:rsidRDefault="0064573B" w:rsidP="0064573B">
      <w:pPr>
        <w:jc w:val="center"/>
        <w:rPr>
          <w:sz w:val="28"/>
          <w:szCs w:val="28"/>
        </w:rPr>
      </w:pPr>
      <w:r w:rsidRPr="00C22743">
        <w:rPr>
          <w:sz w:val="28"/>
          <w:szCs w:val="28"/>
        </w:rPr>
        <w:t>ОТЧЕТ</w:t>
      </w:r>
    </w:p>
    <w:p w:rsidR="0064573B" w:rsidRPr="00C22743" w:rsidRDefault="0064573B" w:rsidP="0064573B">
      <w:pPr>
        <w:jc w:val="center"/>
        <w:rPr>
          <w:sz w:val="28"/>
          <w:szCs w:val="28"/>
        </w:rPr>
      </w:pPr>
      <w:r w:rsidRPr="00C22743">
        <w:rPr>
          <w:sz w:val="28"/>
          <w:szCs w:val="28"/>
        </w:rPr>
        <w:t>о достижении значений показателей</w:t>
      </w:r>
      <w:r w:rsidRPr="00C547BB">
        <w:rPr>
          <w:sz w:val="28"/>
          <w:szCs w:val="28"/>
        </w:rPr>
        <w:t xml:space="preserve"> </w:t>
      </w:r>
      <w:r w:rsidRPr="00C22743">
        <w:rPr>
          <w:sz w:val="28"/>
          <w:szCs w:val="28"/>
        </w:rPr>
        <w:t>результативности по состоянию</w:t>
      </w:r>
    </w:p>
    <w:p w:rsidR="0064573B" w:rsidRPr="00903825" w:rsidRDefault="0064573B" w:rsidP="0064573B">
      <w:pPr>
        <w:pStyle w:val="a3"/>
        <w:jc w:val="center"/>
      </w:pPr>
      <w:r w:rsidRPr="00903825">
        <w:t>на «____»_________ 20___ года</w:t>
      </w:r>
    </w:p>
    <w:p w:rsidR="0064573B" w:rsidRDefault="0064573B" w:rsidP="0064573B">
      <w:pPr>
        <w:pStyle w:val="a3"/>
      </w:pPr>
    </w:p>
    <w:p w:rsidR="0064573B" w:rsidRDefault="0064573B" w:rsidP="0064573B">
      <w:pPr>
        <w:jc w:val="both"/>
        <w:rPr>
          <w:sz w:val="28"/>
          <w:szCs w:val="28"/>
        </w:rPr>
      </w:pPr>
      <w:r>
        <w:rPr>
          <w:sz w:val="28"/>
          <w:szCs w:val="28"/>
        </w:rPr>
        <w:t>СО НКО – получатель гранта _________________________________________</w:t>
      </w:r>
    </w:p>
    <w:p w:rsidR="0064573B" w:rsidRPr="00C547BB" w:rsidRDefault="0064573B" w:rsidP="0064573B">
      <w:pPr>
        <w:jc w:val="both"/>
      </w:pPr>
    </w:p>
    <w:p w:rsidR="0064573B" w:rsidRDefault="0064573B" w:rsidP="0064573B">
      <w:r w:rsidRPr="002A5421">
        <w:rPr>
          <w:sz w:val="28"/>
          <w:szCs w:val="28"/>
        </w:rPr>
        <w:t>Наименование проекта</w:t>
      </w:r>
      <w:r w:rsidRPr="002A5421">
        <w:t xml:space="preserve"> ____________________________________</w:t>
      </w:r>
      <w:r>
        <w:t>________</w:t>
      </w:r>
      <w:r w:rsidRPr="002A5421">
        <w:t>__________</w:t>
      </w:r>
    </w:p>
    <w:p w:rsidR="0064573B" w:rsidRPr="0074667B" w:rsidRDefault="0064573B" w:rsidP="0064573B">
      <w:pPr>
        <w:jc w:val="both"/>
        <w:rPr>
          <w:sz w:val="28"/>
          <w:szCs w:val="28"/>
        </w:rPr>
      </w:pPr>
    </w:p>
    <w:tbl>
      <w:tblPr>
        <w:tblW w:w="9711"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3124"/>
        <w:gridCol w:w="1559"/>
        <w:gridCol w:w="1701"/>
        <w:gridCol w:w="1485"/>
        <w:gridCol w:w="1275"/>
      </w:tblGrid>
      <w:tr w:rsidR="0064573B" w:rsidRPr="0074667B" w:rsidTr="00A94239">
        <w:trPr>
          <w:trHeight w:val="1932"/>
          <w:jc w:val="center"/>
        </w:trPr>
        <w:tc>
          <w:tcPr>
            <w:tcW w:w="567" w:type="dxa"/>
            <w:tcBorders>
              <w:top w:val="single" w:sz="4" w:space="0" w:color="000000"/>
              <w:left w:val="single" w:sz="4" w:space="0" w:color="000000"/>
              <w:bottom w:val="single" w:sz="4" w:space="0" w:color="000000"/>
            </w:tcBorders>
            <w:shd w:val="clear" w:color="auto" w:fill="auto"/>
            <w:vAlign w:val="center"/>
          </w:tcPr>
          <w:p w:rsidR="0064573B" w:rsidRPr="0074667B" w:rsidRDefault="0064573B" w:rsidP="00A94239">
            <w:pPr>
              <w:jc w:val="center"/>
              <w:rPr>
                <w:sz w:val="28"/>
                <w:szCs w:val="28"/>
              </w:rPr>
            </w:pPr>
            <w:r>
              <w:rPr>
                <w:sz w:val="28"/>
                <w:szCs w:val="28"/>
              </w:rPr>
              <w:t>№</w:t>
            </w:r>
          </w:p>
          <w:p w:rsidR="0064573B" w:rsidRPr="0074667B" w:rsidRDefault="0064573B" w:rsidP="00A94239">
            <w:pPr>
              <w:jc w:val="center"/>
              <w:rPr>
                <w:sz w:val="28"/>
                <w:szCs w:val="28"/>
              </w:rPr>
            </w:pPr>
            <w:proofErr w:type="gramStart"/>
            <w:r w:rsidRPr="0074667B">
              <w:rPr>
                <w:sz w:val="28"/>
                <w:szCs w:val="28"/>
              </w:rPr>
              <w:t>п</w:t>
            </w:r>
            <w:proofErr w:type="gramEnd"/>
            <w:r w:rsidRPr="0074667B">
              <w:rPr>
                <w:sz w:val="28"/>
                <w:szCs w:val="28"/>
              </w:rPr>
              <w:t>/п</w:t>
            </w:r>
          </w:p>
        </w:tc>
        <w:tc>
          <w:tcPr>
            <w:tcW w:w="3124" w:type="dxa"/>
            <w:tcBorders>
              <w:top w:val="single" w:sz="4" w:space="0" w:color="000000"/>
              <w:left w:val="single" w:sz="4" w:space="0" w:color="000000"/>
            </w:tcBorders>
            <w:shd w:val="clear" w:color="auto" w:fill="auto"/>
            <w:vAlign w:val="center"/>
          </w:tcPr>
          <w:p w:rsidR="0064573B" w:rsidRPr="0074667B" w:rsidRDefault="0064573B" w:rsidP="00A94239">
            <w:pPr>
              <w:rPr>
                <w:sz w:val="28"/>
                <w:szCs w:val="28"/>
              </w:rPr>
            </w:pPr>
            <w:r w:rsidRPr="0074667B">
              <w:rPr>
                <w:sz w:val="28"/>
                <w:szCs w:val="28"/>
              </w:rPr>
              <w:t xml:space="preserve">Наименование показателя </w:t>
            </w:r>
          </w:p>
        </w:tc>
        <w:tc>
          <w:tcPr>
            <w:tcW w:w="1559" w:type="dxa"/>
            <w:tcBorders>
              <w:top w:val="single" w:sz="4" w:space="0" w:color="000000"/>
              <w:left w:val="single" w:sz="4" w:space="0" w:color="000000"/>
              <w:bottom w:val="single" w:sz="4" w:space="0" w:color="000000"/>
            </w:tcBorders>
            <w:shd w:val="clear" w:color="auto" w:fill="auto"/>
            <w:vAlign w:val="center"/>
          </w:tcPr>
          <w:p w:rsidR="0064573B" w:rsidRPr="0074667B" w:rsidRDefault="0064573B" w:rsidP="00A94239">
            <w:pPr>
              <w:rPr>
                <w:sz w:val="28"/>
                <w:szCs w:val="28"/>
              </w:rPr>
            </w:pPr>
            <w:r w:rsidRPr="0074667B">
              <w:rPr>
                <w:sz w:val="28"/>
                <w:szCs w:val="28"/>
              </w:rPr>
              <w:t xml:space="preserve">Плановое значение показателя </w:t>
            </w:r>
          </w:p>
        </w:tc>
        <w:tc>
          <w:tcPr>
            <w:tcW w:w="1701" w:type="dxa"/>
            <w:tcBorders>
              <w:top w:val="single" w:sz="4" w:space="0" w:color="000000"/>
              <w:left w:val="single" w:sz="4" w:space="0" w:color="000000"/>
              <w:bottom w:val="single" w:sz="4" w:space="0" w:color="000000"/>
            </w:tcBorders>
            <w:shd w:val="clear" w:color="auto" w:fill="auto"/>
            <w:vAlign w:val="center"/>
          </w:tcPr>
          <w:p w:rsidR="0064573B" w:rsidRPr="0074667B" w:rsidRDefault="0064573B" w:rsidP="00A94239">
            <w:pPr>
              <w:rPr>
                <w:sz w:val="28"/>
                <w:szCs w:val="28"/>
              </w:rPr>
            </w:pPr>
            <w:r w:rsidRPr="0074667B">
              <w:rPr>
                <w:sz w:val="28"/>
                <w:szCs w:val="28"/>
              </w:rPr>
              <w:t>Достигнутое значение показателя по состоянию на отчетную дату</w:t>
            </w:r>
          </w:p>
        </w:tc>
        <w:tc>
          <w:tcPr>
            <w:tcW w:w="1485" w:type="dxa"/>
            <w:tcBorders>
              <w:top w:val="single" w:sz="4" w:space="0" w:color="000000"/>
              <w:left w:val="single" w:sz="4" w:space="0" w:color="000000"/>
              <w:bottom w:val="single" w:sz="4" w:space="0" w:color="000000"/>
            </w:tcBorders>
            <w:shd w:val="clear" w:color="auto" w:fill="auto"/>
            <w:vAlign w:val="center"/>
          </w:tcPr>
          <w:p w:rsidR="0064573B" w:rsidRPr="0074667B" w:rsidRDefault="0064573B" w:rsidP="00A94239">
            <w:pPr>
              <w:rPr>
                <w:sz w:val="28"/>
                <w:szCs w:val="28"/>
              </w:rPr>
            </w:pPr>
            <w:r w:rsidRPr="0074667B">
              <w:rPr>
                <w:sz w:val="28"/>
                <w:szCs w:val="28"/>
              </w:rPr>
              <w:t xml:space="preserve">Процент </w:t>
            </w:r>
            <w:proofErr w:type="spellStart"/>
            <w:proofErr w:type="gramStart"/>
            <w:r w:rsidRPr="0074667B">
              <w:rPr>
                <w:sz w:val="28"/>
                <w:szCs w:val="28"/>
              </w:rPr>
              <w:t>выполне</w:t>
            </w:r>
            <w:r>
              <w:rPr>
                <w:sz w:val="28"/>
                <w:szCs w:val="28"/>
              </w:rPr>
              <w:t>-</w:t>
            </w:r>
            <w:r w:rsidRPr="0074667B">
              <w:rPr>
                <w:sz w:val="28"/>
                <w:szCs w:val="28"/>
              </w:rPr>
              <w:t>ния</w:t>
            </w:r>
            <w:proofErr w:type="spellEnd"/>
            <w:proofErr w:type="gramEnd"/>
            <w:r w:rsidRPr="0074667B">
              <w:rPr>
                <w:sz w:val="28"/>
                <w:szCs w:val="28"/>
              </w:rPr>
              <w:t xml:space="preserve"> плана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73B" w:rsidRPr="0074667B" w:rsidRDefault="0064573B" w:rsidP="00A94239">
            <w:pPr>
              <w:rPr>
                <w:sz w:val="28"/>
                <w:szCs w:val="28"/>
              </w:rPr>
            </w:pPr>
            <w:r w:rsidRPr="0074667B">
              <w:rPr>
                <w:sz w:val="28"/>
                <w:szCs w:val="28"/>
              </w:rPr>
              <w:t xml:space="preserve">Причина </w:t>
            </w:r>
            <w:proofErr w:type="spellStart"/>
            <w:r w:rsidRPr="0074667B">
              <w:rPr>
                <w:sz w:val="28"/>
                <w:szCs w:val="28"/>
              </w:rPr>
              <w:t>отклоне</w:t>
            </w:r>
            <w:r>
              <w:rPr>
                <w:sz w:val="28"/>
                <w:szCs w:val="28"/>
              </w:rPr>
              <w:t>-</w:t>
            </w:r>
            <w:r w:rsidRPr="0074667B">
              <w:rPr>
                <w:sz w:val="28"/>
                <w:szCs w:val="28"/>
              </w:rPr>
              <w:t>ния</w:t>
            </w:r>
            <w:proofErr w:type="spellEnd"/>
            <w:r>
              <w:rPr>
                <w:sz w:val="28"/>
                <w:szCs w:val="28"/>
              </w:rPr>
              <w:t xml:space="preserve"> от планово-</w:t>
            </w:r>
            <w:proofErr w:type="spellStart"/>
            <w:r>
              <w:rPr>
                <w:sz w:val="28"/>
                <w:szCs w:val="28"/>
              </w:rPr>
              <w:t>го</w:t>
            </w:r>
            <w:proofErr w:type="spellEnd"/>
            <w:r>
              <w:rPr>
                <w:sz w:val="28"/>
                <w:szCs w:val="28"/>
              </w:rPr>
              <w:t xml:space="preserve"> </w:t>
            </w:r>
            <w:proofErr w:type="spellStart"/>
            <w:r>
              <w:rPr>
                <w:sz w:val="28"/>
                <w:szCs w:val="28"/>
              </w:rPr>
              <w:t>знач</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ния</w:t>
            </w:r>
            <w:proofErr w:type="spellEnd"/>
          </w:p>
        </w:tc>
      </w:tr>
      <w:tr w:rsidR="0064573B" w:rsidRPr="0074667B" w:rsidTr="00A94239">
        <w:trPr>
          <w:trHeight w:val="116"/>
          <w:jc w:val="center"/>
        </w:trPr>
        <w:tc>
          <w:tcPr>
            <w:tcW w:w="567" w:type="dxa"/>
            <w:tcBorders>
              <w:top w:val="single" w:sz="4" w:space="0" w:color="000000"/>
              <w:left w:val="single" w:sz="4" w:space="0" w:color="000000"/>
              <w:bottom w:val="single" w:sz="4" w:space="0" w:color="000000"/>
            </w:tcBorders>
            <w:shd w:val="clear" w:color="auto" w:fill="auto"/>
          </w:tcPr>
          <w:p w:rsidR="0064573B" w:rsidRPr="00215103" w:rsidRDefault="0064573B" w:rsidP="00A94239">
            <w:pPr>
              <w:jc w:val="center"/>
            </w:pPr>
            <w:r w:rsidRPr="00215103">
              <w:t>1</w:t>
            </w:r>
          </w:p>
        </w:tc>
        <w:tc>
          <w:tcPr>
            <w:tcW w:w="3124" w:type="dxa"/>
            <w:tcBorders>
              <w:top w:val="single" w:sz="4" w:space="0" w:color="000000"/>
              <w:left w:val="single" w:sz="4" w:space="0" w:color="000000"/>
              <w:bottom w:val="single" w:sz="4" w:space="0" w:color="000000"/>
            </w:tcBorders>
            <w:shd w:val="clear" w:color="auto" w:fill="auto"/>
          </w:tcPr>
          <w:p w:rsidR="0064573B" w:rsidRPr="00215103" w:rsidRDefault="0064573B" w:rsidP="00A94239">
            <w:pPr>
              <w:jc w:val="center"/>
            </w:pPr>
            <w:r w:rsidRPr="00215103">
              <w:t>2</w:t>
            </w:r>
          </w:p>
        </w:tc>
        <w:tc>
          <w:tcPr>
            <w:tcW w:w="1559" w:type="dxa"/>
            <w:tcBorders>
              <w:top w:val="single" w:sz="4" w:space="0" w:color="000000"/>
              <w:left w:val="single" w:sz="4" w:space="0" w:color="000000"/>
              <w:bottom w:val="single" w:sz="4" w:space="0" w:color="000000"/>
            </w:tcBorders>
            <w:shd w:val="clear" w:color="auto" w:fill="auto"/>
          </w:tcPr>
          <w:p w:rsidR="0064573B" w:rsidRPr="00215103" w:rsidRDefault="0064573B" w:rsidP="00A94239">
            <w:pPr>
              <w:jc w:val="center"/>
            </w:pPr>
            <w:r w:rsidRPr="00215103">
              <w:t>3</w:t>
            </w:r>
          </w:p>
        </w:tc>
        <w:tc>
          <w:tcPr>
            <w:tcW w:w="1701" w:type="dxa"/>
            <w:tcBorders>
              <w:top w:val="single" w:sz="4" w:space="0" w:color="000000"/>
              <w:left w:val="single" w:sz="4" w:space="0" w:color="000000"/>
              <w:bottom w:val="single" w:sz="4" w:space="0" w:color="000000"/>
            </w:tcBorders>
            <w:shd w:val="clear" w:color="auto" w:fill="auto"/>
          </w:tcPr>
          <w:p w:rsidR="0064573B" w:rsidRPr="00215103" w:rsidRDefault="0064573B" w:rsidP="00A94239">
            <w:pPr>
              <w:jc w:val="center"/>
            </w:pPr>
            <w:r w:rsidRPr="00215103">
              <w:t>4</w:t>
            </w:r>
          </w:p>
        </w:tc>
        <w:tc>
          <w:tcPr>
            <w:tcW w:w="1485" w:type="dxa"/>
            <w:tcBorders>
              <w:top w:val="single" w:sz="4" w:space="0" w:color="000000"/>
              <w:left w:val="single" w:sz="4" w:space="0" w:color="000000"/>
              <w:bottom w:val="single" w:sz="4" w:space="0" w:color="000000"/>
            </w:tcBorders>
            <w:shd w:val="clear" w:color="auto" w:fill="auto"/>
          </w:tcPr>
          <w:p w:rsidR="0064573B" w:rsidRPr="00215103" w:rsidRDefault="0064573B" w:rsidP="00A94239">
            <w:pPr>
              <w:jc w:val="center"/>
            </w:pPr>
            <w:r w:rsidRPr="00215103">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573B" w:rsidRPr="00215103" w:rsidRDefault="0064573B" w:rsidP="00A94239">
            <w:pPr>
              <w:jc w:val="center"/>
            </w:pPr>
            <w:r w:rsidRPr="00215103">
              <w:t>6</w:t>
            </w:r>
          </w:p>
        </w:tc>
      </w:tr>
      <w:tr w:rsidR="0064573B" w:rsidRPr="0074667B" w:rsidTr="00A94239">
        <w:trPr>
          <w:jc w:val="center"/>
        </w:trPr>
        <w:tc>
          <w:tcPr>
            <w:tcW w:w="567" w:type="dxa"/>
            <w:tcBorders>
              <w:top w:val="single" w:sz="4" w:space="0" w:color="000000"/>
              <w:left w:val="single" w:sz="4" w:space="0" w:color="000000"/>
              <w:bottom w:val="single" w:sz="4" w:space="0" w:color="000000"/>
            </w:tcBorders>
            <w:shd w:val="clear" w:color="auto" w:fill="auto"/>
          </w:tcPr>
          <w:p w:rsidR="0064573B" w:rsidRPr="0074667B" w:rsidRDefault="0064573B" w:rsidP="00A94239">
            <w:pPr>
              <w:snapToGrid w:val="0"/>
              <w:rPr>
                <w:sz w:val="28"/>
                <w:szCs w:val="28"/>
              </w:rPr>
            </w:pPr>
            <w:r>
              <w:rPr>
                <w:sz w:val="28"/>
                <w:szCs w:val="28"/>
              </w:rPr>
              <w:t xml:space="preserve">  1</w:t>
            </w:r>
          </w:p>
        </w:tc>
        <w:tc>
          <w:tcPr>
            <w:tcW w:w="3124" w:type="dxa"/>
            <w:tcBorders>
              <w:top w:val="single" w:sz="4" w:space="0" w:color="000000"/>
              <w:left w:val="single" w:sz="4" w:space="0" w:color="000000"/>
              <w:bottom w:val="single" w:sz="4" w:space="0" w:color="000000"/>
            </w:tcBorders>
            <w:shd w:val="clear" w:color="auto" w:fill="auto"/>
          </w:tcPr>
          <w:p w:rsidR="0064573B" w:rsidRPr="0074667B" w:rsidRDefault="0064573B" w:rsidP="00A94239">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64573B" w:rsidRPr="0074667B" w:rsidRDefault="0064573B" w:rsidP="00A94239">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64573B" w:rsidRPr="0074667B" w:rsidRDefault="0064573B" w:rsidP="00A94239">
            <w:pPr>
              <w:snapToGrid w:val="0"/>
              <w:rPr>
                <w:sz w:val="28"/>
                <w:szCs w:val="28"/>
              </w:rPr>
            </w:pPr>
          </w:p>
        </w:tc>
        <w:tc>
          <w:tcPr>
            <w:tcW w:w="1485" w:type="dxa"/>
            <w:tcBorders>
              <w:top w:val="single" w:sz="4" w:space="0" w:color="000000"/>
              <w:left w:val="single" w:sz="4" w:space="0" w:color="000000"/>
              <w:bottom w:val="single" w:sz="4" w:space="0" w:color="000000"/>
            </w:tcBorders>
            <w:shd w:val="clear" w:color="auto" w:fill="auto"/>
          </w:tcPr>
          <w:p w:rsidR="0064573B" w:rsidRPr="0074667B" w:rsidRDefault="0064573B" w:rsidP="00A94239">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573B" w:rsidRPr="0074667B" w:rsidRDefault="0064573B" w:rsidP="00A94239">
            <w:pPr>
              <w:snapToGrid w:val="0"/>
              <w:rPr>
                <w:sz w:val="28"/>
                <w:szCs w:val="28"/>
              </w:rPr>
            </w:pPr>
          </w:p>
        </w:tc>
      </w:tr>
    </w:tbl>
    <w:p w:rsidR="0064573B" w:rsidRPr="00C547BB" w:rsidRDefault="0064573B" w:rsidP="0064573B">
      <w:pPr>
        <w:jc w:val="both"/>
        <w:rPr>
          <w:b/>
          <w:bCs/>
          <w:sz w:val="28"/>
          <w:szCs w:val="28"/>
        </w:rPr>
      </w:pPr>
    </w:p>
    <w:p w:rsidR="0064573B" w:rsidRDefault="0064573B" w:rsidP="0064573B">
      <w:pPr>
        <w:rPr>
          <w:sz w:val="28"/>
          <w:szCs w:val="28"/>
        </w:rPr>
      </w:pPr>
      <w:r w:rsidRPr="00C547BB">
        <w:rPr>
          <w:b/>
          <w:bCs/>
          <w:sz w:val="28"/>
          <w:szCs w:val="28"/>
        </w:rPr>
        <w:t>Примечание:</w:t>
      </w:r>
      <w:r>
        <w:rPr>
          <w:sz w:val="28"/>
          <w:szCs w:val="28"/>
        </w:rPr>
        <w:t xml:space="preserve"> к отчету прилагаются фотоматериалы, публикации, ссылки на сетевые источники о проведенных в рамках Проекта мероприятиях.</w:t>
      </w:r>
    </w:p>
    <w:p w:rsidR="0064573B" w:rsidRDefault="0064573B" w:rsidP="0064573B">
      <w:pPr>
        <w:pStyle w:val="a3"/>
      </w:pPr>
    </w:p>
    <w:p w:rsidR="0064573B" w:rsidRPr="003A3BBF" w:rsidRDefault="0064573B" w:rsidP="0064573B">
      <w:pPr>
        <w:rPr>
          <w:sz w:val="28"/>
          <w:szCs w:val="28"/>
        </w:rPr>
      </w:pPr>
      <w:r w:rsidRPr="003A3BBF">
        <w:rPr>
          <w:sz w:val="28"/>
          <w:szCs w:val="28"/>
        </w:rPr>
        <w:t>Руководитель организации,</w:t>
      </w:r>
    </w:p>
    <w:p w:rsidR="0064573B" w:rsidRPr="0074667B" w:rsidRDefault="0064573B" w:rsidP="0064573B">
      <w:r w:rsidRPr="003A3BBF">
        <w:rPr>
          <w:sz w:val="28"/>
          <w:szCs w:val="28"/>
        </w:rPr>
        <w:t xml:space="preserve"> (уполномоченное лицо)</w:t>
      </w:r>
      <w:r w:rsidRPr="0074667B">
        <w:t xml:space="preserve"> ___________ </w:t>
      </w:r>
      <w:r>
        <w:t xml:space="preserve">                </w:t>
      </w:r>
      <w:r w:rsidRPr="0074667B">
        <w:t>_________ ________________________</w:t>
      </w:r>
    </w:p>
    <w:p w:rsidR="0064573B" w:rsidRPr="0074667B" w:rsidRDefault="0064573B" w:rsidP="0064573B">
      <w:r w:rsidRPr="0074667B">
        <w:t xml:space="preserve">    </w:t>
      </w:r>
      <w:r>
        <w:t xml:space="preserve">                                             </w:t>
      </w:r>
      <w:r w:rsidRPr="0074667B">
        <w:t xml:space="preserve"> (должность)                   (подпись)  </w:t>
      </w:r>
      <w:r>
        <w:t xml:space="preserve">   </w:t>
      </w:r>
      <w:r w:rsidRPr="0074667B">
        <w:t>(расшифровка подписи)</w:t>
      </w:r>
    </w:p>
    <w:p w:rsidR="0064573B" w:rsidRPr="0074667B" w:rsidRDefault="0064573B" w:rsidP="0064573B">
      <w:pPr>
        <w:pStyle w:val="a3"/>
      </w:pPr>
    </w:p>
    <w:p w:rsidR="0064573B" w:rsidRPr="00EE090B" w:rsidRDefault="0064573B" w:rsidP="0064573B">
      <w:pPr>
        <w:rPr>
          <w:sz w:val="28"/>
          <w:szCs w:val="28"/>
        </w:rPr>
      </w:pPr>
      <w:r w:rsidRPr="00EE090B">
        <w:rPr>
          <w:sz w:val="28"/>
          <w:szCs w:val="28"/>
        </w:rPr>
        <w:t>Исполнитель _______________ ______________________ _______________</w:t>
      </w:r>
    </w:p>
    <w:p w:rsidR="0064573B" w:rsidRPr="003A3BBF" w:rsidRDefault="0064573B" w:rsidP="0064573B">
      <w:pPr>
        <w:jc w:val="both"/>
      </w:pPr>
      <w:r w:rsidRPr="00EE090B">
        <w:rPr>
          <w:sz w:val="28"/>
          <w:szCs w:val="28"/>
        </w:rPr>
        <w:t xml:space="preserve">       </w:t>
      </w:r>
      <w:r w:rsidRPr="00EE090B">
        <w:rPr>
          <w:sz w:val="28"/>
          <w:szCs w:val="28"/>
        </w:rPr>
        <w:tab/>
      </w:r>
      <w:r w:rsidRPr="00EE090B">
        <w:rPr>
          <w:sz w:val="28"/>
          <w:szCs w:val="28"/>
        </w:rPr>
        <w:tab/>
      </w:r>
      <w:r>
        <w:rPr>
          <w:sz w:val="28"/>
          <w:szCs w:val="28"/>
        </w:rPr>
        <w:t xml:space="preserve">        </w:t>
      </w:r>
      <w:r w:rsidRPr="00EE090B">
        <w:rPr>
          <w:sz w:val="28"/>
          <w:szCs w:val="28"/>
        </w:rPr>
        <w:t xml:space="preserve">  </w:t>
      </w:r>
      <w:r w:rsidRPr="003A3BBF">
        <w:t xml:space="preserve">(должность)   </w:t>
      </w:r>
      <w:r>
        <w:t xml:space="preserve">                        </w:t>
      </w:r>
      <w:r w:rsidRPr="003A3BBF">
        <w:t xml:space="preserve">  (Ф.И.О.)       </w:t>
      </w:r>
      <w:r>
        <w:t xml:space="preserve">                   </w:t>
      </w:r>
      <w:r w:rsidRPr="003A3BBF">
        <w:t xml:space="preserve"> (телефон)</w:t>
      </w:r>
    </w:p>
    <w:p w:rsidR="0064573B" w:rsidRPr="003A3BBF" w:rsidRDefault="0064573B" w:rsidP="0064573B">
      <w:pPr>
        <w:jc w:val="both"/>
      </w:pPr>
    </w:p>
    <w:p w:rsidR="0064573B" w:rsidRPr="0074667B" w:rsidRDefault="0064573B" w:rsidP="0064573B">
      <w:r w:rsidRPr="003A3BBF">
        <w:t>«____»___________ 20___ г.</w:t>
      </w:r>
    </w:p>
    <w:p w:rsidR="0064573B" w:rsidRDefault="0064573B" w:rsidP="0064573B">
      <w:pPr>
        <w:ind w:right="-2"/>
        <w:rPr>
          <w:sz w:val="28"/>
          <w:szCs w:val="28"/>
        </w:rPr>
      </w:pPr>
    </w:p>
    <w:p w:rsidR="0064573B" w:rsidRPr="0074667B" w:rsidRDefault="0064573B" w:rsidP="0064573B">
      <w:pPr>
        <w:ind w:right="-2"/>
        <w:rPr>
          <w:sz w:val="28"/>
          <w:szCs w:val="28"/>
        </w:rPr>
      </w:pPr>
      <w:r w:rsidRPr="0074667B">
        <w:rPr>
          <w:sz w:val="28"/>
          <w:szCs w:val="28"/>
        </w:rPr>
        <w:t xml:space="preserve">Заместитель главы </w:t>
      </w:r>
    </w:p>
    <w:p w:rsidR="0064573B" w:rsidRDefault="0064573B" w:rsidP="0064573B">
      <w:r w:rsidRPr="0074667B">
        <w:rPr>
          <w:sz w:val="28"/>
          <w:szCs w:val="28"/>
        </w:rPr>
        <w:t xml:space="preserve">муниципального образования </w:t>
      </w:r>
      <w:r w:rsidRPr="0074667B">
        <w:rPr>
          <w:sz w:val="28"/>
          <w:szCs w:val="28"/>
        </w:rPr>
        <w:tab/>
        <w:t xml:space="preserve">                            </w:t>
      </w:r>
      <w:r>
        <w:rPr>
          <w:sz w:val="28"/>
          <w:szCs w:val="28"/>
        </w:rPr>
        <w:t xml:space="preserve">                   Т.В. Воронина</w:t>
      </w:r>
      <w:r>
        <w:br w:type="page"/>
      </w:r>
    </w:p>
    <w:p w:rsidR="0064573B" w:rsidRDefault="0064573B" w:rsidP="0064573B">
      <w:pPr>
        <w:ind w:left="4820"/>
        <w:jc w:val="both"/>
        <w:rPr>
          <w:sz w:val="28"/>
          <w:szCs w:val="28"/>
        </w:rPr>
      </w:pPr>
      <w:r>
        <w:rPr>
          <w:sz w:val="28"/>
          <w:szCs w:val="28"/>
        </w:rPr>
        <w:lastRenderedPageBreak/>
        <w:t>Приложение №1</w:t>
      </w:r>
    </w:p>
    <w:p w:rsidR="0064573B" w:rsidRPr="003A1A35" w:rsidRDefault="0064573B" w:rsidP="0064573B">
      <w:pPr>
        <w:ind w:left="4820"/>
        <w:jc w:val="both"/>
        <w:rPr>
          <w:color w:val="2D2D2D"/>
          <w:spacing w:val="2"/>
          <w:sz w:val="28"/>
          <w:szCs w:val="28"/>
        </w:rPr>
      </w:pPr>
      <w:r w:rsidRPr="00604A06">
        <w:rPr>
          <w:color w:val="2D2D2D"/>
          <w:spacing w:val="2"/>
          <w:sz w:val="28"/>
          <w:szCs w:val="28"/>
        </w:rPr>
        <w:t>к постановлению</w:t>
      </w:r>
      <w:r w:rsidRPr="00A17494">
        <w:rPr>
          <w:color w:val="2D2D2D"/>
          <w:spacing w:val="2"/>
          <w:sz w:val="28"/>
          <w:szCs w:val="28"/>
        </w:rPr>
        <w:t xml:space="preserve"> </w:t>
      </w:r>
      <w:r w:rsidRPr="00604A06">
        <w:rPr>
          <w:color w:val="2D2D2D"/>
          <w:spacing w:val="2"/>
          <w:sz w:val="28"/>
          <w:szCs w:val="28"/>
        </w:rPr>
        <w:t>администрации</w:t>
      </w:r>
      <w:r w:rsidRPr="00604A06">
        <w:rPr>
          <w:color w:val="2D2D2D"/>
          <w:spacing w:val="2"/>
          <w:sz w:val="28"/>
          <w:szCs w:val="28"/>
        </w:rPr>
        <w:br/>
      </w:r>
      <w:r>
        <w:rPr>
          <w:color w:val="2D2D2D"/>
          <w:spacing w:val="2"/>
          <w:sz w:val="28"/>
          <w:szCs w:val="28"/>
        </w:rPr>
        <w:t>муниципального образования город Новороссийск</w:t>
      </w:r>
      <w:r w:rsidRPr="00604A06">
        <w:rPr>
          <w:color w:val="2D2D2D"/>
          <w:spacing w:val="2"/>
          <w:sz w:val="28"/>
          <w:szCs w:val="28"/>
        </w:rPr>
        <w:br/>
        <w:t xml:space="preserve">от </w:t>
      </w:r>
      <w:r>
        <w:rPr>
          <w:color w:val="2D2D2D"/>
          <w:spacing w:val="2"/>
          <w:sz w:val="28"/>
          <w:szCs w:val="28"/>
        </w:rPr>
        <w:t xml:space="preserve">_______________2021 </w:t>
      </w:r>
      <w:r w:rsidRPr="00604A06">
        <w:rPr>
          <w:color w:val="2D2D2D"/>
          <w:spacing w:val="2"/>
          <w:sz w:val="28"/>
          <w:szCs w:val="28"/>
        </w:rPr>
        <w:t xml:space="preserve">г. </w:t>
      </w:r>
      <w:r>
        <w:rPr>
          <w:color w:val="2D2D2D"/>
          <w:spacing w:val="2"/>
          <w:sz w:val="28"/>
          <w:szCs w:val="28"/>
        </w:rPr>
        <w:t>№ _____</w:t>
      </w:r>
    </w:p>
    <w:p w:rsidR="0064573B" w:rsidRPr="00953F20" w:rsidRDefault="0064573B" w:rsidP="0064573B">
      <w:pPr>
        <w:jc w:val="right"/>
        <w:rPr>
          <w:sz w:val="28"/>
          <w:szCs w:val="28"/>
        </w:rPr>
      </w:pPr>
    </w:p>
    <w:p w:rsidR="0064573B" w:rsidRPr="00953F20" w:rsidRDefault="0064573B" w:rsidP="0064573B">
      <w:pPr>
        <w:jc w:val="right"/>
        <w:rPr>
          <w:color w:val="3C3C3C"/>
          <w:sz w:val="28"/>
          <w:szCs w:val="28"/>
        </w:rPr>
      </w:pPr>
    </w:p>
    <w:p w:rsidR="0064573B" w:rsidRPr="00953F20" w:rsidRDefault="0064573B" w:rsidP="0064573B">
      <w:pPr>
        <w:jc w:val="right"/>
        <w:rPr>
          <w:color w:val="3C3C3C"/>
          <w:sz w:val="28"/>
          <w:szCs w:val="28"/>
        </w:rPr>
      </w:pPr>
    </w:p>
    <w:p w:rsidR="0064573B" w:rsidRPr="00953F20" w:rsidRDefault="0064573B" w:rsidP="0064573B">
      <w:pPr>
        <w:jc w:val="center"/>
        <w:rPr>
          <w:sz w:val="28"/>
          <w:szCs w:val="28"/>
        </w:rPr>
      </w:pPr>
      <w:r w:rsidRPr="00953F20">
        <w:rPr>
          <w:sz w:val="28"/>
          <w:szCs w:val="28"/>
        </w:rPr>
        <w:t>ПОРЯДОК</w:t>
      </w:r>
    </w:p>
    <w:p w:rsidR="0064573B" w:rsidRPr="00953F20" w:rsidRDefault="0064573B" w:rsidP="0064573B">
      <w:pPr>
        <w:jc w:val="center"/>
        <w:rPr>
          <w:sz w:val="28"/>
          <w:szCs w:val="28"/>
        </w:rPr>
      </w:pPr>
      <w:r w:rsidRPr="00953F20">
        <w:rPr>
          <w:sz w:val="28"/>
          <w:szCs w:val="28"/>
        </w:rPr>
        <w:t xml:space="preserve">предоставления на конкурсной основе </w:t>
      </w:r>
    </w:p>
    <w:p w:rsidR="0064573B" w:rsidRPr="00953F20" w:rsidRDefault="0064573B" w:rsidP="0064573B">
      <w:pPr>
        <w:jc w:val="center"/>
        <w:rPr>
          <w:sz w:val="28"/>
          <w:szCs w:val="28"/>
        </w:rPr>
      </w:pPr>
      <w:r w:rsidRPr="00953F20">
        <w:rPr>
          <w:sz w:val="28"/>
          <w:szCs w:val="28"/>
        </w:rPr>
        <w:t>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r w:rsidRPr="00953F20">
        <w:rPr>
          <w:spacing w:val="2"/>
          <w:sz w:val="28"/>
          <w:szCs w:val="28"/>
        </w:rPr>
        <w:br/>
      </w:r>
    </w:p>
    <w:p w:rsidR="0064573B" w:rsidRPr="00953F20" w:rsidRDefault="0064573B" w:rsidP="0064573B">
      <w:pPr>
        <w:shd w:val="clear" w:color="auto" w:fill="FFFFFF"/>
        <w:spacing w:before="375" w:after="225"/>
        <w:jc w:val="center"/>
        <w:textAlignment w:val="baseline"/>
        <w:outlineLvl w:val="2"/>
        <w:rPr>
          <w:b/>
          <w:spacing w:val="2"/>
          <w:sz w:val="28"/>
          <w:szCs w:val="28"/>
        </w:rPr>
      </w:pPr>
      <w:r w:rsidRPr="00953F20">
        <w:rPr>
          <w:b/>
          <w:spacing w:val="2"/>
          <w:sz w:val="28"/>
          <w:szCs w:val="28"/>
        </w:rPr>
        <w:t>1. Общие положения о предоставлении субсидий (грантов)</w:t>
      </w:r>
    </w:p>
    <w:p w:rsidR="0064573B" w:rsidRPr="00953F20" w:rsidRDefault="0064573B" w:rsidP="0064573B">
      <w:pPr>
        <w:jc w:val="both"/>
        <w:rPr>
          <w:sz w:val="28"/>
          <w:szCs w:val="28"/>
        </w:rPr>
      </w:pPr>
      <w:r w:rsidRPr="00953F20">
        <w:rPr>
          <w:sz w:val="28"/>
          <w:szCs w:val="28"/>
        </w:rPr>
        <w:tab/>
        <w:t xml:space="preserve">1.1. </w:t>
      </w:r>
      <w:proofErr w:type="gramStart"/>
      <w:r w:rsidRPr="00953F20">
        <w:rPr>
          <w:sz w:val="28"/>
          <w:szCs w:val="28"/>
        </w:rPr>
        <w:t>Настоящий Порядок (далее – Порядок) разработан в соответствии с Федеральным законом от 12 января 1996 года № 7-ФЗ «О некоммерческих организациях», пунктом 2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18 сентября 2020 года    № 1492 «Об общих требованиях к нормативным правовым актам</w:t>
      </w:r>
      <w:proofErr w:type="gramEnd"/>
      <w:r w:rsidRPr="00953F20">
        <w:rPr>
          <w:sz w:val="28"/>
          <w:szCs w:val="28"/>
        </w:rPr>
        <w:t xml:space="preserve">, </w:t>
      </w:r>
      <w:proofErr w:type="gramStart"/>
      <w:r w:rsidRPr="00953F20">
        <w:rPr>
          <w:sz w:val="28"/>
          <w:szCs w:val="28"/>
        </w:rPr>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Краснодарского края от 7 июня 2011 года № 2264-КЗ «О поддержке социально ориентированных некоммерческих организаций, осуществляющих деятельность</w:t>
      </w:r>
      <w:proofErr w:type="gramEnd"/>
      <w:r w:rsidRPr="00953F20">
        <w:rPr>
          <w:sz w:val="28"/>
          <w:szCs w:val="28"/>
        </w:rPr>
        <w:t xml:space="preserve"> </w:t>
      </w:r>
      <w:proofErr w:type="gramStart"/>
      <w:r w:rsidRPr="00953F20">
        <w:rPr>
          <w:sz w:val="28"/>
          <w:szCs w:val="28"/>
        </w:rPr>
        <w:t>в Краснодарском крае»,  от 1 марта 2013 года  № 2668-КЗ «О поддержке общественных организаций ветеранов и иных общественных организаций, осуществляющих деятельность в Краснодарском крае», статьей 34 Устава муниципального образования город Новороссийск  и устанавливает цели и условия предоставления субсидий (</w:t>
      </w:r>
      <w:r>
        <w:rPr>
          <w:sz w:val="28"/>
          <w:szCs w:val="28"/>
        </w:rPr>
        <w:t>далее – Г</w:t>
      </w:r>
      <w:r w:rsidRPr="00953F20">
        <w:rPr>
          <w:sz w:val="28"/>
          <w:szCs w:val="28"/>
        </w:rPr>
        <w:t>рантов) социально ориентированным некоммерческим организациям (далее – СО НКО), не являющимся государственными (муниципальными) учреждениями, осуществляющим уставную (некоммерческую) деятельность на территории муниципального образования город</w:t>
      </w:r>
      <w:proofErr w:type="gramEnd"/>
      <w:r w:rsidRPr="00953F20">
        <w:rPr>
          <w:sz w:val="28"/>
          <w:szCs w:val="28"/>
        </w:rPr>
        <w:t xml:space="preserve"> Новороссийск  в рамках реализации муниципальной программы «Поддержка некоммерческих организаций и содействие развитию гражданского общества на 2021 – 2023 годы» (далее – Муниципальная программа), на поддержку проектов общественно полезных </w:t>
      </w:r>
      <w:r w:rsidRPr="00953F20">
        <w:rPr>
          <w:sz w:val="28"/>
          <w:szCs w:val="28"/>
        </w:rPr>
        <w:lastRenderedPageBreak/>
        <w:t xml:space="preserve">инициатив из бюджета муниципального образования город Новороссийск; порядок проведения отбора получателей субсидий; условия и порядок предоставления субсидий; требования к отчетности; требования об осуществлении </w:t>
      </w:r>
      <w:proofErr w:type="gramStart"/>
      <w:r w:rsidRPr="00953F20">
        <w:rPr>
          <w:sz w:val="28"/>
          <w:szCs w:val="28"/>
        </w:rPr>
        <w:t>контроля за</w:t>
      </w:r>
      <w:proofErr w:type="gramEnd"/>
      <w:r w:rsidRPr="00953F20">
        <w:rPr>
          <w:sz w:val="28"/>
          <w:szCs w:val="28"/>
        </w:rPr>
        <w:t xml:space="preserve"> соблюдением условий, целей и порядка предоставления субсидий и ответственности за их нарушение. </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1.2. Понятия, используемые для достижения целей настоящего Порядка:</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1.2.1. Проект СО НКО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(далее – Проект);</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1.2.2. Конкурсный отбор проектов – определенная Порядком процедура предоставления на конкурсной основе Грантов  СО НКО,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 (далее – Конкурс);</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1.2.3. Участник Конкурса – СО НКО, </w:t>
      </w:r>
      <w:proofErr w:type="gramStart"/>
      <w:r w:rsidRPr="00953F20">
        <w:rPr>
          <w:sz w:val="28"/>
          <w:szCs w:val="28"/>
        </w:rPr>
        <w:t>зарегистрированная</w:t>
      </w:r>
      <w:proofErr w:type="gramEnd"/>
      <w:r w:rsidRPr="00953F20">
        <w:rPr>
          <w:sz w:val="28"/>
          <w:szCs w:val="28"/>
        </w:rPr>
        <w:t xml:space="preserve"> в качестве юридического лица (не являющаяся государственным либо муниципальным учреждением), действующая на территории муниципального образования город Новороссийск, отвечающая требованиям Порядка, а также подавшая пакет документов на участие в Конкурсе, </w:t>
      </w:r>
      <w:r>
        <w:rPr>
          <w:sz w:val="28"/>
          <w:szCs w:val="28"/>
        </w:rPr>
        <w:t>установленный Порядком</w:t>
      </w:r>
      <w:r w:rsidRPr="00953F20">
        <w:rPr>
          <w:sz w:val="28"/>
          <w:szCs w:val="28"/>
        </w:rPr>
        <w:t>;</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1.2.4. Бюджет Проекта – расчет средств (смета) предстоящих финансовых расходов на реализацию Проекта, который представляется участником Конкурса в заявке на участие в Конкурсе и является обязательным разделом соглашения о предоставлении Гранта из бюджета муниципального образования город Новороссийск;</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1.2.5. Получатель Гранта – участник Конкурса, реализующий социально значимые проекты в соответствии с требованиями и критериями настоящего Порядка, в отношении которого принято решение о предоставлении Гранта; </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1.2.6. Конкурсная комиссия </w:t>
      </w:r>
      <w:bookmarkStart w:id="1" w:name="_Hlk64364293"/>
      <w:r w:rsidRPr="00953F20">
        <w:rPr>
          <w:sz w:val="28"/>
          <w:szCs w:val="28"/>
        </w:rPr>
        <w:t>по предоставлению Грантов СО НКО на поддержку проектов общественно полезных инициатив из бюджета муниципального образования город Новороссийск</w:t>
      </w:r>
      <w:bookmarkEnd w:id="1"/>
      <w:r w:rsidRPr="00953F20">
        <w:rPr>
          <w:sz w:val="28"/>
          <w:szCs w:val="28"/>
        </w:rPr>
        <w:t xml:space="preserve"> (далее</w:t>
      </w:r>
      <w:r>
        <w:rPr>
          <w:sz w:val="28"/>
          <w:szCs w:val="28"/>
        </w:rPr>
        <w:t xml:space="preserve"> </w:t>
      </w:r>
      <w:r w:rsidRPr="00953F20">
        <w:rPr>
          <w:sz w:val="28"/>
          <w:szCs w:val="28"/>
        </w:rPr>
        <w:t>– Конкурсная комиссия)</w:t>
      </w:r>
      <w:r>
        <w:rPr>
          <w:sz w:val="28"/>
          <w:szCs w:val="28"/>
        </w:rPr>
        <w:t xml:space="preserve"> </w:t>
      </w:r>
      <w:r w:rsidRPr="00953F20">
        <w:rPr>
          <w:sz w:val="28"/>
          <w:szCs w:val="28"/>
        </w:rPr>
        <w:t>– коллегиальный орган, образованный постановлением администрации муниципального образования город Новороссийск, с целью проведения Конкурса;</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1.2.7. Оператор Конкурса </w:t>
      </w:r>
      <w:r w:rsidRPr="00B75BB9">
        <w:rPr>
          <w:sz w:val="28"/>
          <w:szCs w:val="28"/>
        </w:rPr>
        <w:t xml:space="preserve">по предоставлению Грантов СО НКО на поддержку проектов общественно полезных инициатив из бюджета </w:t>
      </w:r>
      <w:r w:rsidRPr="00B75BB9">
        <w:rPr>
          <w:sz w:val="28"/>
          <w:szCs w:val="28"/>
        </w:rPr>
        <w:lastRenderedPageBreak/>
        <w:t>муниципального образования город Новороссийск (</w:t>
      </w:r>
      <w:r>
        <w:rPr>
          <w:sz w:val="28"/>
          <w:szCs w:val="28"/>
        </w:rPr>
        <w:t>далее – Оператор Конкурса)</w:t>
      </w:r>
      <w:r w:rsidRPr="00B75BB9">
        <w:rPr>
          <w:sz w:val="28"/>
          <w:szCs w:val="28"/>
        </w:rPr>
        <w:t xml:space="preserve"> </w:t>
      </w:r>
      <w:r w:rsidRPr="00953F20">
        <w:rPr>
          <w:sz w:val="28"/>
          <w:szCs w:val="28"/>
        </w:rPr>
        <w:t>– координатор муниципальной программы, предусматривающей проведение Конкурса, являющийся рабочим органом Конкурсной комиссии, наделенным полномочиями, указанными в пункте 2.</w:t>
      </w:r>
      <w:r>
        <w:rPr>
          <w:sz w:val="28"/>
          <w:szCs w:val="28"/>
        </w:rPr>
        <w:t>8</w:t>
      </w:r>
      <w:r w:rsidRPr="00953F20">
        <w:rPr>
          <w:sz w:val="28"/>
          <w:szCs w:val="28"/>
        </w:rPr>
        <w:t xml:space="preserve"> настоящего Порядка; </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1.2.8. Экспертный совет Конкурса </w:t>
      </w:r>
      <w:r w:rsidRPr="0055018D">
        <w:rPr>
          <w:sz w:val="28"/>
          <w:szCs w:val="28"/>
        </w:rPr>
        <w:t xml:space="preserve">по предоставлению Грантов СО НКО на поддержку проектов общественно полезных инициатив из бюджета муниципального образования город Новороссийск (далее – </w:t>
      </w:r>
      <w:r>
        <w:rPr>
          <w:sz w:val="28"/>
          <w:szCs w:val="28"/>
        </w:rPr>
        <w:t>Экспертный совет)</w:t>
      </w:r>
      <w:r w:rsidRPr="0055018D">
        <w:rPr>
          <w:sz w:val="28"/>
          <w:szCs w:val="28"/>
        </w:rPr>
        <w:t xml:space="preserve"> </w:t>
      </w:r>
      <w:r w:rsidRPr="00953F20">
        <w:rPr>
          <w:sz w:val="28"/>
          <w:szCs w:val="28"/>
        </w:rPr>
        <w:t>– совещательный орган, создаваемый Оператором Конкурса с целью экспертизы и предварительной оценки заявок участников Конкурса.</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1.3. </w:t>
      </w:r>
      <w:proofErr w:type="gramStart"/>
      <w:r w:rsidRPr="00953F20">
        <w:rPr>
          <w:sz w:val="28"/>
          <w:szCs w:val="28"/>
        </w:rPr>
        <w:t>Гранты предоставляются СО НКО на безвозмездной и безвозвратной основе в целях финансового обеспечения и (или) возмещения расходов, связанных с реализацией проектов СО НКО, по направлениям, соответствующим видам деятельности, установленным статьей 31.1 Федерального закона от 12 января 1996 г. № 7-ФЗ «О некоммерческих организациях», статьей 5 Закона Краснодарского края от 07 июня 2011 года № 2264-КЗ «О поддержке социально ориентированных некоммерческих организаций, осуществляющих</w:t>
      </w:r>
      <w:proofErr w:type="gramEnd"/>
      <w:r w:rsidRPr="00953F20">
        <w:rPr>
          <w:sz w:val="28"/>
          <w:szCs w:val="28"/>
        </w:rPr>
        <w:t xml:space="preserve"> деятельность в Краснодарском крае» и </w:t>
      </w:r>
      <w:proofErr w:type="gramStart"/>
      <w:r w:rsidRPr="00953F20">
        <w:rPr>
          <w:sz w:val="28"/>
          <w:szCs w:val="28"/>
        </w:rPr>
        <w:t>указанных</w:t>
      </w:r>
      <w:proofErr w:type="gramEnd"/>
      <w:r w:rsidRPr="00953F20">
        <w:rPr>
          <w:sz w:val="28"/>
          <w:szCs w:val="28"/>
        </w:rPr>
        <w:t xml:space="preserve"> в пункте 1.5</w:t>
      </w:r>
      <w:r w:rsidRPr="00953F20">
        <w:rPr>
          <w:b/>
          <w:sz w:val="28"/>
          <w:szCs w:val="28"/>
        </w:rPr>
        <w:t xml:space="preserve"> </w:t>
      </w:r>
      <w:r w:rsidRPr="00953F20">
        <w:rPr>
          <w:sz w:val="28"/>
          <w:szCs w:val="28"/>
        </w:rPr>
        <w:t xml:space="preserve">Порядка. </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1.4. </w:t>
      </w:r>
      <w:proofErr w:type="gramStart"/>
      <w:r w:rsidRPr="00953F20">
        <w:rPr>
          <w:sz w:val="28"/>
          <w:szCs w:val="28"/>
        </w:rPr>
        <w:t>Гранты предоставляются СО НКО на конкурсной основе администрацией муниципального образования город Новороссийск (далее – Администрацией города),</w:t>
      </w:r>
      <w:r w:rsidRPr="00953F20">
        <w:t xml:space="preserve"> </w:t>
      </w:r>
      <w:r w:rsidRPr="00953F20">
        <w:rPr>
          <w:sz w:val="28"/>
          <w:szCs w:val="28"/>
        </w:rPr>
        <w:t xml:space="preserve">осуществляющей функции главного распорядителя бюджетных средств,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t>
      </w:r>
      <w:proofErr w:type="gramEnd"/>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1.5. Участниками Конкурса могут быть СО НКО, не являющиеся государственными (муниципальными) учреждениями, при условии осуществления ими в соответствии с учредительными документами следующих видов деятельности: </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социальное обслуживание, социальная поддержка и защита граждан;</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охрана окружающей среды и защита животных;</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xml:space="preserve">‒ охрана и в соответствии с установленными требованиями содержание объектов (в том числе зданий, сооружений) и территорий, имеющих </w:t>
      </w:r>
      <w:r w:rsidRPr="00953F20">
        <w:rPr>
          <w:sz w:val="28"/>
          <w:szCs w:val="28"/>
        </w:rPr>
        <w:lastRenderedPageBreak/>
        <w:t>историческое, культовое, культурное или природоохранное значение, и мест захоронений;</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профилактика социально опасных форм поведения граждан;</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содействие в укреплении престижа и роли семьи в обществе, защите материнства, отцовства и детства;</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формирование в обществе нетерпимости к коррупционному поведению;</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деятельность в сфере патриотического, в том числе военно-патриотического, воспитания граждан Российской Федерации;</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участие в профилактике и (или) тушении пожаров и проведении аварийно-спасательных работ;</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xml:space="preserve">‒ социальная и культурная </w:t>
      </w:r>
      <w:proofErr w:type="gramStart"/>
      <w:r w:rsidRPr="00953F20">
        <w:rPr>
          <w:sz w:val="28"/>
          <w:szCs w:val="28"/>
        </w:rPr>
        <w:t>адаптация</w:t>
      </w:r>
      <w:proofErr w:type="gramEnd"/>
      <w:r w:rsidRPr="00953F20">
        <w:rPr>
          <w:sz w:val="28"/>
          <w:szCs w:val="28"/>
        </w:rPr>
        <w:t xml:space="preserve"> и интеграция мигрантов;</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xml:space="preserve">‒ мероприятия по медицинской реабилитации и социальной реабилитации, социальной и трудовой </w:t>
      </w:r>
      <w:proofErr w:type="spellStart"/>
      <w:r w:rsidRPr="00953F20">
        <w:rPr>
          <w:sz w:val="28"/>
          <w:szCs w:val="28"/>
        </w:rPr>
        <w:t>реинтеграции</w:t>
      </w:r>
      <w:proofErr w:type="spellEnd"/>
      <w:r w:rsidRPr="00953F20">
        <w:rPr>
          <w:sz w:val="28"/>
          <w:szCs w:val="28"/>
        </w:rPr>
        <w:t xml:space="preserve"> лиц, осуществляющих незаконное потребление наркотических средств или психотропных веществ;</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lastRenderedPageBreak/>
        <w:t>‒ содействие повышению мобильности трудовых ресурсов;</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увековечение памяти жертв политических репрессий;</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участие в охране общественного порядка;</w:t>
      </w:r>
    </w:p>
    <w:p w:rsidR="0064573B" w:rsidRPr="00953F20" w:rsidRDefault="0064573B" w:rsidP="0064573B">
      <w:pPr>
        <w:jc w:val="both"/>
        <w:rPr>
          <w:sz w:val="28"/>
          <w:szCs w:val="28"/>
        </w:rPr>
      </w:pPr>
    </w:p>
    <w:p w:rsidR="0064573B" w:rsidRPr="00953F20" w:rsidRDefault="0064573B" w:rsidP="0064573B">
      <w:pPr>
        <w:ind w:firstLine="709"/>
        <w:jc w:val="both"/>
        <w:rPr>
          <w:sz w:val="28"/>
          <w:szCs w:val="28"/>
        </w:rPr>
      </w:pPr>
      <w:r w:rsidRPr="00953F20">
        <w:rPr>
          <w:sz w:val="28"/>
          <w:szCs w:val="28"/>
        </w:rPr>
        <w:t>‒ участие в защите государственной границы Российской Федерации.</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1.6. Участниками Конкурса не могут быть:</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1) политические партии и движения;</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2) профессиональные союзы;</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3) религиозные организации;</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4) некоммерческие организации следующих организационно-правовых форм:</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 потребительские кооперативы, к которым </w:t>
      </w:r>
      <w:proofErr w:type="gramStart"/>
      <w:r>
        <w:rPr>
          <w:sz w:val="28"/>
          <w:szCs w:val="28"/>
        </w:rPr>
        <w:t>относятся</w:t>
      </w:r>
      <w:proofErr w:type="gramEnd"/>
      <w:r w:rsidRPr="00953F20">
        <w:rPr>
          <w:sz w:val="28"/>
          <w:szCs w:val="28"/>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саморегулируемые организации;</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объединения работодателей;</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объединения кооперативов;</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торгово-промышленные палаты;</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xml:space="preserve">‒ товарищества собственников недвижимости, к которым </w:t>
      </w:r>
      <w:proofErr w:type="gramStart"/>
      <w:r w:rsidRPr="00953F20">
        <w:rPr>
          <w:sz w:val="28"/>
          <w:szCs w:val="28"/>
        </w:rPr>
        <w:t>относятся</w:t>
      </w:r>
      <w:proofErr w:type="gramEnd"/>
      <w:r w:rsidRPr="00953F20">
        <w:rPr>
          <w:sz w:val="28"/>
          <w:szCs w:val="28"/>
        </w:rPr>
        <w:t xml:space="preserve"> в том числе товарищества собственников жилья;</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адвокатские палаты и образования;</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нотариальные палаты;</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tab/>
        <w:t>‒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64573B" w:rsidRPr="00953F20" w:rsidRDefault="0064573B" w:rsidP="0064573B">
      <w:pPr>
        <w:jc w:val="both"/>
        <w:rPr>
          <w:sz w:val="28"/>
          <w:szCs w:val="28"/>
        </w:rPr>
      </w:pPr>
    </w:p>
    <w:p w:rsidR="0064573B" w:rsidRPr="00953F20" w:rsidRDefault="0064573B" w:rsidP="0064573B">
      <w:pPr>
        <w:jc w:val="both"/>
        <w:rPr>
          <w:sz w:val="28"/>
          <w:szCs w:val="28"/>
        </w:rPr>
      </w:pPr>
      <w:r w:rsidRPr="00953F20">
        <w:rPr>
          <w:sz w:val="28"/>
          <w:szCs w:val="28"/>
        </w:rPr>
        <w:lastRenderedPageBreak/>
        <w:tab/>
        <w:t xml:space="preserve">‒ </w:t>
      </w:r>
      <w:proofErr w:type="spellStart"/>
      <w:r w:rsidRPr="00953F20">
        <w:rPr>
          <w:sz w:val="28"/>
          <w:szCs w:val="28"/>
        </w:rPr>
        <w:t>микрофинансовые</w:t>
      </w:r>
      <w:proofErr w:type="spellEnd"/>
      <w:r w:rsidRPr="00953F20">
        <w:rPr>
          <w:sz w:val="28"/>
          <w:szCs w:val="28"/>
        </w:rPr>
        <w:t xml:space="preserve"> организации.</w:t>
      </w:r>
    </w:p>
    <w:p w:rsidR="0064573B" w:rsidRPr="00953F20" w:rsidRDefault="0064573B" w:rsidP="0064573B">
      <w:pPr>
        <w:jc w:val="both"/>
        <w:rPr>
          <w:color w:val="2D2D2D"/>
          <w:spacing w:val="2"/>
          <w:sz w:val="28"/>
          <w:szCs w:val="28"/>
        </w:rPr>
      </w:pPr>
      <w:r w:rsidRPr="00953F20">
        <w:rPr>
          <w:color w:val="2D2D2D"/>
          <w:spacing w:val="2"/>
          <w:sz w:val="28"/>
          <w:szCs w:val="28"/>
        </w:rPr>
        <w:br/>
      </w:r>
      <w:r w:rsidRPr="00953F20">
        <w:rPr>
          <w:spacing w:val="2"/>
          <w:sz w:val="28"/>
          <w:szCs w:val="28"/>
        </w:rPr>
        <w:tab/>
      </w:r>
      <w:r w:rsidRPr="00953F20">
        <w:rPr>
          <w:color w:val="2D2D2D"/>
          <w:spacing w:val="2"/>
          <w:sz w:val="28"/>
          <w:szCs w:val="28"/>
        </w:rPr>
        <w:t>1.</w:t>
      </w:r>
      <w:r>
        <w:rPr>
          <w:color w:val="2D2D2D"/>
          <w:spacing w:val="2"/>
          <w:sz w:val="28"/>
          <w:szCs w:val="28"/>
        </w:rPr>
        <w:t>7</w:t>
      </w:r>
      <w:r w:rsidRPr="00953F20">
        <w:rPr>
          <w:color w:val="2D2D2D"/>
          <w:spacing w:val="2"/>
          <w:sz w:val="28"/>
          <w:szCs w:val="28"/>
        </w:rPr>
        <w:t xml:space="preserve">. Сведения о </w:t>
      </w:r>
      <w:r>
        <w:rPr>
          <w:color w:val="2D2D2D"/>
          <w:spacing w:val="2"/>
          <w:sz w:val="28"/>
          <w:szCs w:val="28"/>
        </w:rPr>
        <w:t>Грантах</w:t>
      </w:r>
      <w:r w:rsidRPr="00953F20">
        <w:rPr>
          <w:color w:val="2D2D2D"/>
          <w:spacing w:val="2"/>
          <w:sz w:val="28"/>
          <w:szCs w:val="28"/>
        </w:rPr>
        <w:t xml:space="preserve"> размещаются на едином портале бюджетной системы РФ в информационно-телекоммуникационной сети «Интернет» (http://www.budget.gov.ru).</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r>
    </w:p>
    <w:p w:rsidR="0064573B" w:rsidRPr="00953F20" w:rsidRDefault="0064573B" w:rsidP="0064573B">
      <w:pPr>
        <w:shd w:val="clear" w:color="auto" w:fill="FFFFFF"/>
        <w:spacing w:line="315" w:lineRule="atLeast"/>
        <w:jc w:val="center"/>
        <w:textAlignment w:val="baseline"/>
        <w:rPr>
          <w:b/>
          <w:color w:val="2D2D2D"/>
          <w:spacing w:val="2"/>
          <w:sz w:val="28"/>
          <w:szCs w:val="28"/>
        </w:rPr>
      </w:pPr>
      <w:r w:rsidRPr="00953F20">
        <w:rPr>
          <w:b/>
          <w:color w:val="2D2D2D"/>
          <w:spacing w:val="2"/>
          <w:sz w:val="28"/>
          <w:szCs w:val="28"/>
        </w:rPr>
        <w:t xml:space="preserve">2. Порядок проведения Конкурса </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2.1. </w:t>
      </w:r>
      <w:r w:rsidRPr="00A20BD2">
        <w:rPr>
          <w:spacing w:val="2"/>
          <w:sz w:val="28"/>
          <w:szCs w:val="28"/>
        </w:rPr>
        <w:t>Гранты предоставляются участникам Конкурса по результатам Конкурса на основании критериев отбора, установленных настоящим Порядком, и результатов рассмотрения заявок Конкурсной комиссией.</w:t>
      </w:r>
    </w:p>
    <w:p w:rsidR="0064573B"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Pr>
          <w:spacing w:val="2"/>
          <w:sz w:val="28"/>
          <w:szCs w:val="28"/>
        </w:rPr>
        <w:tab/>
      </w:r>
      <w:r>
        <w:rPr>
          <w:color w:val="2D2D2D"/>
          <w:spacing w:val="2"/>
          <w:sz w:val="28"/>
          <w:szCs w:val="28"/>
        </w:rPr>
        <w:t>2</w:t>
      </w:r>
      <w:r w:rsidRPr="00953F20">
        <w:rPr>
          <w:color w:val="2D2D2D"/>
          <w:spacing w:val="2"/>
          <w:sz w:val="28"/>
          <w:szCs w:val="28"/>
        </w:rPr>
        <w:t>.</w:t>
      </w:r>
      <w:r>
        <w:rPr>
          <w:color w:val="2D2D2D"/>
          <w:spacing w:val="2"/>
          <w:sz w:val="28"/>
          <w:szCs w:val="28"/>
        </w:rPr>
        <w:t>2</w:t>
      </w:r>
      <w:r w:rsidRPr="00953F20">
        <w:rPr>
          <w:color w:val="2D2D2D"/>
          <w:spacing w:val="2"/>
          <w:sz w:val="28"/>
          <w:szCs w:val="28"/>
        </w:rPr>
        <w:t xml:space="preserve">. Конкурс проводится ежегодно в определенные Администрацией города сроки в два этапа, раздельно для двух групп СО НКО, с соблюдением </w:t>
      </w:r>
      <w:r>
        <w:rPr>
          <w:color w:val="2D2D2D"/>
          <w:spacing w:val="2"/>
          <w:sz w:val="28"/>
          <w:szCs w:val="28"/>
        </w:rPr>
        <w:t>общего</w:t>
      </w:r>
      <w:r w:rsidRPr="00953F20">
        <w:rPr>
          <w:color w:val="2D2D2D"/>
          <w:spacing w:val="2"/>
          <w:sz w:val="28"/>
          <w:szCs w:val="28"/>
        </w:rPr>
        <w:t xml:space="preserve"> порядка определения Получателей Гранта, установленных настоящим Порядком. </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r>
      <w:proofErr w:type="gramStart"/>
      <w:r w:rsidRPr="00953F20">
        <w:rPr>
          <w:color w:val="2D2D2D"/>
          <w:spacing w:val="2"/>
          <w:sz w:val="28"/>
          <w:szCs w:val="28"/>
        </w:rPr>
        <w:t xml:space="preserve">Первая группа участников Конкурса – СО НКО, зарегистрированные в качестве юридического лица менее чем 6 полных месяцев на день начала приема заявок для участия в Конкурсе, а также  СО НКО,  зарегистрированные в качестве юридического лица 6 и более полных месяцев на день начала приема заявок для участия в Конкурсе, ранее не </w:t>
      </w:r>
      <w:r>
        <w:rPr>
          <w:color w:val="2D2D2D"/>
          <w:spacing w:val="2"/>
          <w:sz w:val="28"/>
          <w:szCs w:val="28"/>
        </w:rPr>
        <w:t xml:space="preserve">участвовавшие (не </w:t>
      </w:r>
      <w:r w:rsidRPr="00953F20">
        <w:rPr>
          <w:color w:val="2D2D2D"/>
          <w:spacing w:val="2"/>
          <w:sz w:val="28"/>
          <w:szCs w:val="28"/>
        </w:rPr>
        <w:t>побеждавшие</w:t>
      </w:r>
      <w:r>
        <w:rPr>
          <w:color w:val="2D2D2D"/>
          <w:spacing w:val="2"/>
          <w:sz w:val="28"/>
          <w:szCs w:val="28"/>
        </w:rPr>
        <w:t>)</w:t>
      </w:r>
      <w:r w:rsidRPr="00953F20">
        <w:rPr>
          <w:color w:val="2D2D2D"/>
          <w:spacing w:val="2"/>
          <w:sz w:val="28"/>
          <w:szCs w:val="28"/>
        </w:rPr>
        <w:t xml:space="preserve"> в конкурсах на предоставление Грантов из федерального</w:t>
      </w:r>
      <w:proofErr w:type="gramEnd"/>
      <w:r w:rsidRPr="00953F20">
        <w:rPr>
          <w:color w:val="2D2D2D"/>
          <w:spacing w:val="2"/>
          <w:sz w:val="28"/>
          <w:szCs w:val="28"/>
        </w:rPr>
        <w:t xml:space="preserve"> бюджета, бюджета Краснодарского края, местного бюджета.</w:t>
      </w:r>
      <w:r w:rsidRPr="00953F20">
        <w:rPr>
          <w:color w:val="2D2D2D"/>
          <w:spacing w:val="2"/>
          <w:sz w:val="28"/>
          <w:szCs w:val="28"/>
        </w:rPr>
        <w:tab/>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t xml:space="preserve">Этап Конкурса, проводимый для данной группы СО </w:t>
      </w:r>
      <w:r>
        <w:rPr>
          <w:color w:val="2D2D2D"/>
          <w:spacing w:val="2"/>
          <w:sz w:val="28"/>
          <w:szCs w:val="28"/>
        </w:rPr>
        <w:t>НКО, именуется «Первый грант». Максимальный р</w:t>
      </w:r>
      <w:r w:rsidRPr="00953F20">
        <w:rPr>
          <w:color w:val="2D2D2D"/>
          <w:spacing w:val="2"/>
          <w:sz w:val="28"/>
          <w:szCs w:val="28"/>
        </w:rPr>
        <w:t xml:space="preserve">азмер Гранта, предоставляемого Получателю Гранта – победителю этапа «Первый грант» Конкурса, </w:t>
      </w:r>
      <w:r w:rsidRPr="006C55CC">
        <w:rPr>
          <w:color w:val="2D2D2D"/>
          <w:spacing w:val="2"/>
          <w:sz w:val="28"/>
          <w:szCs w:val="28"/>
        </w:rPr>
        <w:t>не может превышать 150 тысяч рублей.</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t xml:space="preserve">Вторая группа участников Конкурса – СО НКО, зарегистрированные в качестве юридического лица не менее чем </w:t>
      </w:r>
      <w:proofErr w:type="gramStart"/>
      <w:r w:rsidRPr="00953F20">
        <w:rPr>
          <w:color w:val="2D2D2D"/>
          <w:spacing w:val="2"/>
          <w:sz w:val="28"/>
          <w:szCs w:val="28"/>
        </w:rPr>
        <w:t>6 полных месяцев</w:t>
      </w:r>
      <w:proofErr w:type="gramEnd"/>
      <w:r w:rsidRPr="00953F20">
        <w:rPr>
          <w:color w:val="2D2D2D"/>
          <w:spacing w:val="2"/>
          <w:sz w:val="28"/>
          <w:szCs w:val="28"/>
        </w:rPr>
        <w:t xml:space="preserve"> на день начала приема заявок для участия в Конкурсе, в том числе ранее не участвовавшие (не побеждавшие) в этапе «Первый грант» Конкурса.</w:t>
      </w:r>
      <w:r w:rsidRPr="00953F20">
        <w:rPr>
          <w:color w:val="2D2D2D"/>
          <w:spacing w:val="2"/>
          <w:sz w:val="28"/>
          <w:szCs w:val="28"/>
        </w:rPr>
        <w:tab/>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Default="0064573B" w:rsidP="0064573B">
      <w:pPr>
        <w:shd w:val="clear" w:color="auto" w:fill="FFFFFF"/>
        <w:spacing w:line="315" w:lineRule="atLeast"/>
        <w:jc w:val="both"/>
        <w:textAlignment w:val="baseline"/>
        <w:rPr>
          <w:bCs/>
          <w:color w:val="2D2D2D"/>
          <w:spacing w:val="2"/>
          <w:sz w:val="28"/>
          <w:szCs w:val="28"/>
        </w:rPr>
      </w:pPr>
      <w:r w:rsidRPr="00953F20">
        <w:rPr>
          <w:color w:val="2D2D2D"/>
          <w:spacing w:val="2"/>
          <w:sz w:val="28"/>
          <w:szCs w:val="28"/>
        </w:rPr>
        <w:t xml:space="preserve"> </w:t>
      </w:r>
      <w:r w:rsidRPr="00953F20">
        <w:rPr>
          <w:color w:val="2D2D2D"/>
          <w:spacing w:val="2"/>
          <w:sz w:val="28"/>
          <w:szCs w:val="28"/>
        </w:rPr>
        <w:tab/>
        <w:t>Этап Конкурса, проводимый для данной группы участников Конкурса, и</w:t>
      </w:r>
      <w:r>
        <w:rPr>
          <w:color w:val="2D2D2D"/>
          <w:spacing w:val="2"/>
          <w:sz w:val="28"/>
          <w:szCs w:val="28"/>
        </w:rPr>
        <w:t>менуется «Грант главы города». Максимальный р</w:t>
      </w:r>
      <w:r w:rsidRPr="00953F20">
        <w:rPr>
          <w:color w:val="2D2D2D"/>
          <w:spacing w:val="2"/>
          <w:sz w:val="28"/>
          <w:szCs w:val="28"/>
        </w:rPr>
        <w:t xml:space="preserve">азмер Гранта, предоставляемый Получателю Гранта – победителю этапа «Грант главы города» Конкурса, </w:t>
      </w:r>
      <w:r w:rsidRPr="00F92DCE">
        <w:rPr>
          <w:bCs/>
          <w:color w:val="2D2D2D"/>
          <w:spacing w:val="2"/>
          <w:sz w:val="28"/>
          <w:szCs w:val="28"/>
        </w:rPr>
        <w:t xml:space="preserve">не может превышать </w:t>
      </w:r>
      <w:r>
        <w:rPr>
          <w:bCs/>
          <w:color w:val="2D2D2D"/>
          <w:spacing w:val="2"/>
          <w:sz w:val="28"/>
          <w:szCs w:val="28"/>
        </w:rPr>
        <w:t>500</w:t>
      </w:r>
      <w:r w:rsidRPr="00F92DCE">
        <w:rPr>
          <w:bCs/>
          <w:color w:val="2D2D2D"/>
          <w:spacing w:val="2"/>
          <w:sz w:val="28"/>
          <w:szCs w:val="28"/>
        </w:rPr>
        <w:t xml:space="preserve"> </w:t>
      </w:r>
      <w:r>
        <w:rPr>
          <w:bCs/>
          <w:color w:val="2D2D2D"/>
          <w:spacing w:val="2"/>
          <w:sz w:val="28"/>
          <w:szCs w:val="28"/>
        </w:rPr>
        <w:t>тыс.</w:t>
      </w:r>
      <w:r w:rsidRPr="00F92DCE">
        <w:rPr>
          <w:bCs/>
          <w:color w:val="2D2D2D"/>
          <w:spacing w:val="2"/>
          <w:sz w:val="28"/>
          <w:szCs w:val="28"/>
        </w:rPr>
        <w:t xml:space="preserve"> рублей.</w:t>
      </w:r>
    </w:p>
    <w:p w:rsidR="0064573B" w:rsidRDefault="0064573B" w:rsidP="0064573B">
      <w:pPr>
        <w:shd w:val="clear" w:color="auto" w:fill="FFFFFF"/>
        <w:spacing w:line="315" w:lineRule="atLeast"/>
        <w:jc w:val="both"/>
        <w:textAlignment w:val="baseline"/>
        <w:rPr>
          <w:bCs/>
          <w:color w:val="2D2D2D"/>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bCs/>
          <w:color w:val="2D2D2D"/>
          <w:spacing w:val="2"/>
          <w:sz w:val="28"/>
          <w:szCs w:val="28"/>
        </w:rPr>
        <w:tab/>
        <w:t xml:space="preserve">СО НКО, обладающая в соответствии с настоящим Порядком правом подавать заявки на участие, как в первом, так и во втором этапах Конкурса, вправе подать по своему выбору лишь одну заявку на участие в Конкурсе. </w:t>
      </w:r>
    </w:p>
    <w:p w:rsidR="0064573B" w:rsidRPr="00953F20" w:rsidRDefault="0064573B" w:rsidP="0064573B">
      <w:pPr>
        <w:shd w:val="clear" w:color="auto" w:fill="FFFFFF"/>
        <w:spacing w:line="315" w:lineRule="atLeast"/>
        <w:jc w:val="both"/>
        <w:textAlignment w:val="baseline"/>
        <w:rPr>
          <w:spacing w:val="2"/>
          <w:sz w:val="28"/>
          <w:szCs w:val="28"/>
        </w:rPr>
      </w:pPr>
      <w:r>
        <w:rPr>
          <w:spacing w:val="2"/>
          <w:sz w:val="28"/>
          <w:szCs w:val="28"/>
        </w:rPr>
        <w:lastRenderedPageBreak/>
        <w:t xml:space="preserve"> </w:t>
      </w:r>
      <w:r>
        <w:rPr>
          <w:spacing w:val="2"/>
          <w:sz w:val="28"/>
          <w:szCs w:val="28"/>
        </w:rPr>
        <w:tab/>
        <w:t xml:space="preserve">2.3. </w:t>
      </w:r>
      <w:r w:rsidRPr="00953F20">
        <w:rPr>
          <w:spacing w:val="2"/>
          <w:sz w:val="28"/>
          <w:szCs w:val="28"/>
        </w:rPr>
        <w:t>С целью организации и проведения Конкурса Администрация города формирует Конкурсную комиссию, состав которой</w:t>
      </w:r>
      <w:r w:rsidRPr="00953F20">
        <w:t xml:space="preserve"> </w:t>
      </w:r>
      <w:r w:rsidRPr="00953F20">
        <w:rPr>
          <w:spacing w:val="2"/>
          <w:sz w:val="28"/>
          <w:szCs w:val="28"/>
        </w:rPr>
        <w:t>формируется из представителей органов местного самоуправления, СО НКО и общественных формирований, действующих на территории городского округа, и утверждается постановлением администрации муниципального образования город Новороссийск.</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Число членов конкурсной комиссии должно быть нечётным и составлять не менее 7 человек. </w:t>
      </w:r>
    </w:p>
    <w:p w:rsidR="0064573B"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t>2</w:t>
      </w:r>
      <w:r w:rsidRPr="00190C5E">
        <w:rPr>
          <w:spacing w:val="2"/>
          <w:sz w:val="28"/>
          <w:szCs w:val="28"/>
        </w:rPr>
        <w:t>.</w:t>
      </w:r>
      <w:r>
        <w:rPr>
          <w:spacing w:val="2"/>
          <w:sz w:val="28"/>
          <w:szCs w:val="28"/>
        </w:rPr>
        <w:t>4</w:t>
      </w:r>
      <w:r w:rsidRPr="00190C5E">
        <w:rPr>
          <w:spacing w:val="2"/>
          <w:sz w:val="28"/>
          <w:szCs w:val="28"/>
        </w:rPr>
        <w:t>. Конкурсная комиссия осуществляет следующие полномочия:</w:t>
      </w:r>
    </w:p>
    <w:p w:rsidR="0064573B" w:rsidRPr="00190C5E"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r>
      <w:r w:rsidRPr="00190C5E">
        <w:rPr>
          <w:spacing w:val="2"/>
          <w:sz w:val="28"/>
          <w:szCs w:val="28"/>
        </w:rPr>
        <w:t>2.</w:t>
      </w:r>
      <w:r>
        <w:rPr>
          <w:spacing w:val="2"/>
          <w:sz w:val="28"/>
          <w:szCs w:val="28"/>
        </w:rPr>
        <w:t>4</w:t>
      </w:r>
      <w:r w:rsidRPr="00190C5E">
        <w:rPr>
          <w:spacing w:val="2"/>
          <w:sz w:val="28"/>
          <w:szCs w:val="28"/>
        </w:rPr>
        <w:t>.</w:t>
      </w:r>
      <w:r>
        <w:rPr>
          <w:spacing w:val="2"/>
          <w:sz w:val="28"/>
          <w:szCs w:val="28"/>
        </w:rPr>
        <w:t>1. У</w:t>
      </w:r>
      <w:r w:rsidRPr="00190C5E">
        <w:rPr>
          <w:spacing w:val="2"/>
          <w:sz w:val="28"/>
          <w:szCs w:val="28"/>
        </w:rPr>
        <w:t xml:space="preserve">тверждает списки </w:t>
      </w:r>
      <w:r>
        <w:rPr>
          <w:spacing w:val="2"/>
          <w:sz w:val="28"/>
          <w:szCs w:val="28"/>
        </w:rPr>
        <w:t>СО НКО</w:t>
      </w:r>
      <w:r w:rsidRPr="00190C5E">
        <w:rPr>
          <w:spacing w:val="2"/>
          <w:sz w:val="28"/>
          <w:szCs w:val="28"/>
        </w:rPr>
        <w:t>, допущенных</w:t>
      </w:r>
      <w:r>
        <w:rPr>
          <w:spacing w:val="2"/>
          <w:sz w:val="28"/>
          <w:szCs w:val="28"/>
        </w:rPr>
        <w:t>, а также</w:t>
      </w:r>
      <w:r w:rsidRPr="00190C5E">
        <w:rPr>
          <w:spacing w:val="2"/>
          <w:sz w:val="28"/>
          <w:szCs w:val="28"/>
        </w:rPr>
        <w:t xml:space="preserve"> не допущенных к участию в </w:t>
      </w:r>
      <w:r>
        <w:rPr>
          <w:spacing w:val="2"/>
          <w:sz w:val="28"/>
          <w:szCs w:val="28"/>
        </w:rPr>
        <w:t>Конкурсе</w:t>
      </w:r>
      <w:r w:rsidRPr="00190C5E">
        <w:rPr>
          <w:spacing w:val="2"/>
          <w:sz w:val="28"/>
          <w:szCs w:val="28"/>
        </w:rPr>
        <w:t>;</w:t>
      </w:r>
    </w:p>
    <w:p w:rsidR="0064573B" w:rsidRPr="00190C5E"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r>
      <w:r w:rsidRPr="00190C5E">
        <w:rPr>
          <w:spacing w:val="2"/>
          <w:sz w:val="28"/>
          <w:szCs w:val="28"/>
        </w:rPr>
        <w:t>2.</w:t>
      </w:r>
      <w:r>
        <w:rPr>
          <w:spacing w:val="2"/>
          <w:sz w:val="28"/>
          <w:szCs w:val="28"/>
        </w:rPr>
        <w:t>4</w:t>
      </w:r>
      <w:r w:rsidRPr="00190C5E">
        <w:rPr>
          <w:spacing w:val="2"/>
          <w:sz w:val="28"/>
          <w:szCs w:val="28"/>
        </w:rPr>
        <w:t>.</w:t>
      </w:r>
      <w:r>
        <w:rPr>
          <w:spacing w:val="2"/>
          <w:sz w:val="28"/>
          <w:szCs w:val="28"/>
        </w:rPr>
        <w:t>2. О</w:t>
      </w:r>
      <w:r w:rsidRPr="00190C5E">
        <w:rPr>
          <w:spacing w:val="2"/>
          <w:sz w:val="28"/>
          <w:szCs w:val="28"/>
        </w:rPr>
        <w:t xml:space="preserve">пределяет максимальный размер </w:t>
      </w:r>
      <w:r>
        <w:rPr>
          <w:spacing w:val="2"/>
          <w:sz w:val="28"/>
          <w:szCs w:val="28"/>
        </w:rPr>
        <w:t>Гранта,</w:t>
      </w:r>
      <w:r w:rsidRPr="00325596">
        <w:t xml:space="preserve"> </w:t>
      </w:r>
      <w:r w:rsidRPr="00325596">
        <w:rPr>
          <w:spacing w:val="2"/>
          <w:sz w:val="28"/>
          <w:szCs w:val="28"/>
        </w:rPr>
        <w:t xml:space="preserve">исходя из объема бюджетных ассигнований, предусмотренного на проведение </w:t>
      </w:r>
      <w:r>
        <w:rPr>
          <w:spacing w:val="2"/>
          <w:sz w:val="28"/>
          <w:szCs w:val="28"/>
        </w:rPr>
        <w:t xml:space="preserve">каждого из двух </w:t>
      </w:r>
      <w:r w:rsidRPr="00325596">
        <w:rPr>
          <w:spacing w:val="2"/>
          <w:sz w:val="28"/>
          <w:szCs w:val="28"/>
        </w:rPr>
        <w:t>этап</w:t>
      </w:r>
      <w:r>
        <w:rPr>
          <w:spacing w:val="2"/>
          <w:sz w:val="28"/>
          <w:szCs w:val="28"/>
        </w:rPr>
        <w:t>ов</w:t>
      </w:r>
      <w:r w:rsidRPr="00325596">
        <w:rPr>
          <w:spacing w:val="2"/>
          <w:sz w:val="28"/>
          <w:szCs w:val="28"/>
        </w:rPr>
        <w:t xml:space="preserve"> Конкурса</w:t>
      </w:r>
      <w:r>
        <w:rPr>
          <w:spacing w:val="2"/>
          <w:sz w:val="28"/>
          <w:szCs w:val="28"/>
        </w:rPr>
        <w:t xml:space="preserve"> в текущем финансовом году</w:t>
      </w:r>
      <w:r w:rsidRPr="00190C5E">
        <w:rPr>
          <w:spacing w:val="2"/>
          <w:sz w:val="28"/>
          <w:szCs w:val="28"/>
        </w:rPr>
        <w:t>;</w:t>
      </w:r>
    </w:p>
    <w:p w:rsidR="0064573B"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t>2.4.3</w:t>
      </w:r>
      <w:r w:rsidRPr="001B4232">
        <w:rPr>
          <w:spacing w:val="2"/>
          <w:sz w:val="28"/>
          <w:szCs w:val="28"/>
        </w:rPr>
        <w:t>.</w:t>
      </w:r>
      <w:r>
        <w:rPr>
          <w:spacing w:val="2"/>
          <w:sz w:val="28"/>
          <w:szCs w:val="28"/>
        </w:rPr>
        <w:t xml:space="preserve"> П</w:t>
      </w:r>
      <w:r w:rsidRPr="00190C5E">
        <w:rPr>
          <w:spacing w:val="2"/>
          <w:sz w:val="28"/>
          <w:szCs w:val="28"/>
        </w:rPr>
        <w:t>ри возникновении вопросов, требующих специальных знаний</w:t>
      </w:r>
      <w:r>
        <w:rPr>
          <w:spacing w:val="2"/>
          <w:sz w:val="28"/>
          <w:szCs w:val="28"/>
        </w:rPr>
        <w:t>,</w:t>
      </w:r>
      <w:r w:rsidRPr="00190C5E">
        <w:rPr>
          <w:spacing w:val="2"/>
          <w:sz w:val="28"/>
          <w:szCs w:val="28"/>
        </w:rPr>
        <w:t xml:space="preserve"> приглашает на свои заседания экспертов для разъяснения таких вопросов, в том числе для определения обоснованности расходов, указанных в </w:t>
      </w:r>
      <w:r>
        <w:rPr>
          <w:spacing w:val="2"/>
          <w:sz w:val="28"/>
          <w:szCs w:val="28"/>
        </w:rPr>
        <w:t>бюджете П</w:t>
      </w:r>
      <w:r w:rsidRPr="00190C5E">
        <w:rPr>
          <w:spacing w:val="2"/>
          <w:sz w:val="28"/>
          <w:szCs w:val="28"/>
        </w:rPr>
        <w:t>роекта;</w:t>
      </w:r>
    </w:p>
    <w:p w:rsidR="0064573B" w:rsidRPr="00190C5E"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t>2.4.4</w:t>
      </w:r>
      <w:r w:rsidRPr="001B4232">
        <w:rPr>
          <w:spacing w:val="2"/>
          <w:sz w:val="28"/>
          <w:szCs w:val="28"/>
        </w:rPr>
        <w:t>.</w:t>
      </w:r>
      <w:r>
        <w:rPr>
          <w:spacing w:val="2"/>
          <w:sz w:val="28"/>
          <w:szCs w:val="28"/>
        </w:rPr>
        <w:t xml:space="preserve"> Утверждает после рассмотрения на заседании Конкурсной комиссии каждой зарегистрированной </w:t>
      </w:r>
      <w:r w:rsidRPr="00190C5E">
        <w:rPr>
          <w:spacing w:val="2"/>
          <w:sz w:val="28"/>
          <w:szCs w:val="28"/>
        </w:rPr>
        <w:t>заяв</w:t>
      </w:r>
      <w:r>
        <w:rPr>
          <w:spacing w:val="2"/>
          <w:sz w:val="28"/>
          <w:szCs w:val="28"/>
        </w:rPr>
        <w:t>ки</w:t>
      </w:r>
      <w:r w:rsidRPr="00190C5E">
        <w:rPr>
          <w:spacing w:val="2"/>
          <w:sz w:val="28"/>
          <w:szCs w:val="28"/>
        </w:rPr>
        <w:t xml:space="preserve"> участников </w:t>
      </w:r>
      <w:r>
        <w:rPr>
          <w:spacing w:val="2"/>
          <w:sz w:val="28"/>
          <w:szCs w:val="28"/>
        </w:rPr>
        <w:t>Конкурса</w:t>
      </w:r>
      <w:r w:rsidRPr="00F80E0F">
        <w:t xml:space="preserve"> </w:t>
      </w:r>
      <w:r w:rsidRPr="00F80E0F">
        <w:rPr>
          <w:spacing w:val="2"/>
          <w:sz w:val="28"/>
          <w:szCs w:val="28"/>
        </w:rPr>
        <w:t xml:space="preserve">результаты </w:t>
      </w:r>
      <w:r>
        <w:rPr>
          <w:spacing w:val="2"/>
          <w:sz w:val="28"/>
          <w:szCs w:val="28"/>
        </w:rPr>
        <w:t xml:space="preserve">представленного Экспертным советом </w:t>
      </w:r>
      <w:r w:rsidRPr="00F80E0F">
        <w:rPr>
          <w:spacing w:val="2"/>
          <w:sz w:val="28"/>
          <w:szCs w:val="28"/>
        </w:rPr>
        <w:t>Рейтинг</w:t>
      </w:r>
      <w:r>
        <w:rPr>
          <w:spacing w:val="2"/>
          <w:sz w:val="28"/>
          <w:szCs w:val="28"/>
        </w:rPr>
        <w:t>а заявок участников Конкурса (с учетом принимаемых Конкурсной комиссией изменений и поправок);</w:t>
      </w:r>
    </w:p>
    <w:p w:rsidR="0064573B" w:rsidRPr="00190C5E"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t>2.4.5. О</w:t>
      </w:r>
      <w:r w:rsidRPr="00190C5E">
        <w:rPr>
          <w:spacing w:val="2"/>
          <w:sz w:val="28"/>
          <w:szCs w:val="28"/>
        </w:rPr>
        <w:t>п</w:t>
      </w:r>
      <w:r>
        <w:rPr>
          <w:spacing w:val="2"/>
          <w:sz w:val="28"/>
          <w:szCs w:val="28"/>
        </w:rPr>
        <w:t>ределяет список Получателей Гранта, а также</w:t>
      </w:r>
      <w:r w:rsidRPr="00190C5E">
        <w:rPr>
          <w:spacing w:val="2"/>
          <w:sz w:val="28"/>
          <w:szCs w:val="28"/>
        </w:rPr>
        <w:t xml:space="preserve"> размеры </w:t>
      </w:r>
      <w:r>
        <w:rPr>
          <w:spacing w:val="2"/>
          <w:sz w:val="28"/>
          <w:szCs w:val="28"/>
        </w:rPr>
        <w:t xml:space="preserve">сумм </w:t>
      </w:r>
      <w:r w:rsidRPr="00190C5E">
        <w:rPr>
          <w:spacing w:val="2"/>
          <w:sz w:val="28"/>
          <w:szCs w:val="28"/>
        </w:rPr>
        <w:t xml:space="preserve">предоставляемых им </w:t>
      </w:r>
      <w:r>
        <w:rPr>
          <w:spacing w:val="2"/>
          <w:sz w:val="28"/>
          <w:szCs w:val="28"/>
        </w:rPr>
        <w:t>Грантов</w:t>
      </w:r>
      <w:r w:rsidRPr="00190C5E">
        <w:rPr>
          <w:spacing w:val="2"/>
          <w:sz w:val="28"/>
          <w:szCs w:val="28"/>
        </w:rPr>
        <w:t>.</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color w:val="2D2D2D"/>
          <w:spacing w:val="2"/>
          <w:sz w:val="28"/>
          <w:szCs w:val="28"/>
        </w:rPr>
        <w:tab/>
      </w:r>
      <w:r w:rsidRPr="00953F20">
        <w:rPr>
          <w:bCs/>
          <w:color w:val="000000"/>
          <w:sz w:val="28"/>
          <w:szCs w:val="28"/>
        </w:rPr>
        <w:t>2.</w:t>
      </w:r>
      <w:r>
        <w:rPr>
          <w:bCs/>
          <w:color w:val="000000"/>
          <w:sz w:val="28"/>
          <w:szCs w:val="28"/>
        </w:rPr>
        <w:t>5</w:t>
      </w:r>
      <w:r w:rsidRPr="00953F20">
        <w:rPr>
          <w:bCs/>
          <w:color w:val="000000"/>
          <w:sz w:val="28"/>
          <w:szCs w:val="28"/>
        </w:rPr>
        <w:t xml:space="preserve">. Заседание Конкурсной комиссии считается правомочным, если на нем присутствует более половины ее членов. Каждый член Комиссии обладает одним голосом. Член Комиссии не вправе передавать свой голос другому лицу.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bCs/>
          <w:color w:val="000000"/>
          <w:sz w:val="28"/>
          <w:szCs w:val="28"/>
        </w:rPr>
        <w:tab/>
      </w:r>
      <w:r w:rsidRPr="00953F20">
        <w:rPr>
          <w:color w:val="2D2D2D"/>
          <w:spacing w:val="2"/>
          <w:sz w:val="28"/>
          <w:szCs w:val="28"/>
        </w:rPr>
        <w:t>2.</w:t>
      </w:r>
      <w:r>
        <w:rPr>
          <w:color w:val="2D2D2D"/>
          <w:spacing w:val="2"/>
          <w:sz w:val="28"/>
          <w:szCs w:val="28"/>
        </w:rPr>
        <w:t>6</w:t>
      </w:r>
      <w:r w:rsidRPr="00953F20">
        <w:rPr>
          <w:color w:val="2D2D2D"/>
          <w:spacing w:val="2"/>
          <w:sz w:val="28"/>
          <w:szCs w:val="28"/>
        </w:rPr>
        <w:t xml:space="preserve">. </w:t>
      </w:r>
      <w:r w:rsidRPr="00953F20">
        <w:rPr>
          <w:color w:val="2D2D2D"/>
          <w:spacing w:val="2"/>
          <w:sz w:val="28"/>
          <w:szCs w:val="28"/>
        </w:rPr>
        <w:tab/>
        <w:t xml:space="preserve">Решения Конкурсной комиссии принимаются на ее заседании открытым голосованием, простым большинством голосов членов Конкурсной комиссии, присутствующих на заседании. </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color w:val="2D2D2D"/>
          <w:spacing w:val="2"/>
          <w:sz w:val="28"/>
          <w:szCs w:val="28"/>
        </w:rPr>
        <w:tab/>
      </w:r>
      <w:r w:rsidRPr="00953F20">
        <w:rPr>
          <w:bCs/>
          <w:color w:val="000000"/>
          <w:sz w:val="28"/>
          <w:szCs w:val="28"/>
        </w:rPr>
        <w:t xml:space="preserve">В случае равенства голосов голос председательствующего на заседании является решающим. В случае отсутствия председателя Конкурсной комиссии его обязанности возлагаются на заместителя председателя </w:t>
      </w:r>
      <w:r w:rsidRPr="00953F20">
        <w:rPr>
          <w:bCs/>
          <w:color w:val="000000"/>
          <w:sz w:val="28"/>
          <w:szCs w:val="28"/>
        </w:rPr>
        <w:lastRenderedPageBreak/>
        <w:t>Конкурсной комиссии.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r>
      <w:r>
        <w:rPr>
          <w:color w:val="2D2D2D"/>
          <w:spacing w:val="2"/>
          <w:sz w:val="28"/>
          <w:szCs w:val="28"/>
        </w:rPr>
        <w:t xml:space="preserve">2.7. </w:t>
      </w:r>
      <w:r w:rsidRPr="00953F20">
        <w:rPr>
          <w:color w:val="2D2D2D"/>
          <w:spacing w:val="2"/>
          <w:sz w:val="28"/>
          <w:szCs w:val="28"/>
        </w:rPr>
        <w:t xml:space="preserve">Решения Конкурсной комиссии оформляются протоколом. </w:t>
      </w:r>
      <w:r>
        <w:rPr>
          <w:color w:val="2D2D2D"/>
          <w:spacing w:val="2"/>
          <w:sz w:val="28"/>
          <w:szCs w:val="28"/>
        </w:rPr>
        <w:t>В случае если у члена К</w:t>
      </w:r>
      <w:r w:rsidRPr="001370C8">
        <w:rPr>
          <w:color w:val="2D2D2D"/>
          <w:spacing w:val="2"/>
          <w:sz w:val="28"/>
          <w:szCs w:val="28"/>
        </w:rPr>
        <w:t>онкурсной комиссии имеется особое мнение, оно ука</w:t>
      </w:r>
      <w:r>
        <w:rPr>
          <w:color w:val="2D2D2D"/>
          <w:spacing w:val="2"/>
          <w:sz w:val="28"/>
          <w:szCs w:val="28"/>
        </w:rPr>
        <w:t>зывается в протоколе заседания К</w:t>
      </w:r>
      <w:r w:rsidRPr="001370C8">
        <w:rPr>
          <w:color w:val="2D2D2D"/>
          <w:spacing w:val="2"/>
          <w:sz w:val="28"/>
          <w:szCs w:val="28"/>
        </w:rPr>
        <w:t>онкурсной комиссии.</w:t>
      </w:r>
      <w:r>
        <w:rPr>
          <w:color w:val="2D2D2D"/>
          <w:spacing w:val="2"/>
          <w:sz w:val="28"/>
          <w:szCs w:val="28"/>
        </w:rPr>
        <w:t xml:space="preserve"> </w:t>
      </w:r>
      <w:r w:rsidRPr="00953F20">
        <w:rPr>
          <w:color w:val="2D2D2D"/>
          <w:spacing w:val="2"/>
          <w:sz w:val="28"/>
          <w:szCs w:val="28"/>
        </w:rPr>
        <w:t>Протокол заседания Конкурсной комиссии подписывается председательствующим на заседании и ответственным секретарем.</w:t>
      </w:r>
    </w:p>
    <w:p w:rsidR="0064573B" w:rsidRPr="00BF6D19"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w:t>
      </w:r>
      <w:r>
        <w:rPr>
          <w:spacing w:val="2"/>
          <w:sz w:val="28"/>
          <w:szCs w:val="28"/>
        </w:rPr>
        <w:t>8</w:t>
      </w:r>
      <w:r w:rsidRPr="00953F20">
        <w:rPr>
          <w:spacing w:val="2"/>
          <w:sz w:val="28"/>
          <w:szCs w:val="28"/>
        </w:rPr>
        <w:t>. Оператором Конкурса является МКУ «Новороссийский городской общественный центр».</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Оператор Конкурса осуществляет следующие </w:t>
      </w:r>
      <w:r>
        <w:rPr>
          <w:spacing w:val="2"/>
          <w:sz w:val="28"/>
          <w:szCs w:val="28"/>
        </w:rPr>
        <w:t>полномочия</w:t>
      </w:r>
      <w:r w:rsidRPr="00953F20">
        <w:rPr>
          <w:spacing w:val="2"/>
          <w:sz w:val="28"/>
          <w:szCs w:val="28"/>
        </w:rPr>
        <w:t>:</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proofErr w:type="gramStart"/>
      <w:r w:rsidRPr="00953F20">
        <w:rPr>
          <w:spacing w:val="2"/>
          <w:sz w:val="28"/>
          <w:szCs w:val="28"/>
        </w:rPr>
        <w:t>1) публикует на Едином портале (</w:t>
      </w:r>
      <w:r w:rsidRPr="00953F20">
        <w:rPr>
          <w:spacing w:val="2"/>
          <w:sz w:val="28"/>
          <w:szCs w:val="28"/>
          <w:lang w:val="en-US"/>
        </w:rPr>
        <w:t>http</w:t>
      </w:r>
      <w:r w:rsidRPr="00953F20">
        <w:rPr>
          <w:spacing w:val="2"/>
          <w:sz w:val="28"/>
          <w:szCs w:val="28"/>
        </w:rPr>
        <w:t>://</w:t>
      </w:r>
      <w:r w:rsidRPr="00953F20">
        <w:rPr>
          <w:spacing w:val="2"/>
          <w:sz w:val="28"/>
          <w:szCs w:val="28"/>
          <w:lang w:val="en-US"/>
        </w:rPr>
        <w:t>budget</w:t>
      </w:r>
      <w:r w:rsidRPr="00953F20">
        <w:rPr>
          <w:spacing w:val="2"/>
          <w:sz w:val="28"/>
          <w:szCs w:val="28"/>
        </w:rPr>
        <w:t>.</w:t>
      </w:r>
      <w:proofErr w:type="spellStart"/>
      <w:r w:rsidRPr="00953F20">
        <w:rPr>
          <w:spacing w:val="2"/>
          <w:sz w:val="28"/>
          <w:szCs w:val="28"/>
          <w:lang w:val="en-US"/>
        </w:rPr>
        <w:t>gov</w:t>
      </w:r>
      <w:proofErr w:type="spellEnd"/>
      <w:r w:rsidRPr="00953F20">
        <w:rPr>
          <w:spacing w:val="2"/>
          <w:sz w:val="28"/>
          <w:szCs w:val="28"/>
        </w:rPr>
        <w:t>.</w:t>
      </w:r>
      <w:proofErr w:type="spellStart"/>
      <w:r w:rsidRPr="00953F20">
        <w:rPr>
          <w:spacing w:val="2"/>
          <w:sz w:val="28"/>
          <w:szCs w:val="28"/>
          <w:lang w:val="en-US"/>
        </w:rPr>
        <w:t>ru</w:t>
      </w:r>
      <w:proofErr w:type="spellEnd"/>
      <w:r w:rsidRPr="00953F20">
        <w:rPr>
          <w:spacing w:val="2"/>
          <w:sz w:val="28"/>
          <w:szCs w:val="28"/>
        </w:rPr>
        <w:t>) и на официальном сайте Администрации города (http://</w:t>
      </w:r>
      <w:proofErr w:type="spellStart"/>
      <w:r w:rsidRPr="00953F20">
        <w:rPr>
          <w:spacing w:val="2"/>
          <w:sz w:val="28"/>
          <w:szCs w:val="28"/>
          <w:lang w:val="en-US"/>
        </w:rPr>
        <w:t>admnvrsk</w:t>
      </w:r>
      <w:proofErr w:type="spellEnd"/>
      <w:r w:rsidRPr="00953F20">
        <w:rPr>
          <w:spacing w:val="2"/>
          <w:sz w:val="28"/>
          <w:szCs w:val="28"/>
        </w:rPr>
        <w:t>.</w:t>
      </w:r>
      <w:proofErr w:type="spellStart"/>
      <w:r w:rsidRPr="00953F20">
        <w:rPr>
          <w:spacing w:val="2"/>
          <w:sz w:val="28"/>
          <w:szCs w:val="28"/>
        </w:rPr>
        <w:t>ru</w:t>
      </w:r>
      <w:proofErr w:type="spellEnd"/>
      <w:r w:rsidRPr="00953F20">
        <w:rPr>
          <w:spacing w:val="2"/>
          <w:sz w:val="28"/>
          <w:szCs w:val="28"/>
        </w:rPr>
        <w:t>) информацию о Грантах, предоставляемых участникам Конкурса на конкурсной основе,  при формировании проекта  решения о местном бюджете на очередной год и последующий период (проекта решения о внесении изменений в решение о местном бюджете), а также объявление Администрации города о проведении Конкурса, содержащег</w:t>
      </w:r>
      <w:r>
        <w:rPr>
          <w:spacing w:val="2"/>
          <w:sz w:val="28"/>
          <w:szCs w:val="28"/>
        </w:rPr>
        <w:t>о информацию</w:t>
      </w:r>
      <w:proofErr w:type="gramEnd"/>
      <w:r>
        <w:rPr>
          <w:spacing w:val="2"/>
          <w:sz w:val="28"/>
          <w:szCs w:val="28"/>
        </w:rPr>
        <w:t xml:space="preserve">, </w:t>
      </w:r>
      <w:proofErr w:type="gramStart"/>
      <w:r>
        <w:rPr>
          <w:spacing w:val="2"/>
          <w:sz w:val="28"/>
          <w:szCs w:val="28"/>
        </w:rPr>
        <w:t>указанную</w:t>
      </w:r>
      <w:proofErr w:type="gramEnd"/>
      <w:r>
        <w:rPr>
          <w:spacing w:val="2"/>
          <w:sz w:val="28"/>
          <w:szCs w:val="28"/>
        </w:rPr>
        <w:t xml:space="preserve"> в п. 2.10</w:t>
      </w:r>
      <w:r w:rsidRPr="00953F20">
        <w:rPr>
          <w:spacing w:val="2"/>
          <w:sz w:val="28"/>
          <w:szCs w:val="28"/>
        </w:rPr>
        <w:t xml:space="preserve">  Порядка;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2) осуществляет прием, регистрацию, обработку и хранение в бумажном и электронном виде заявок участников Конкурса, заключений экспертов, протоколов заседаний Конкурсной комиссии и Экспертного совета, иной конкурсной, а также  отчетной документации, представляемой Получателями Гранта по итогам реализации Проектов, признанных победителями Конкурса;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 отклоняет (отказывает в приеме и регистрации) заявки участников Конкурса в случае несоответствия участника Конкурса требованиям, установленным Порядком, в случае несоответствия представленных участником Конкурса заявок и документов требованиям к заявкам участников Конкурса, установленным в о</w:t>
      </w:r>
      <w:r>
        <w:rPr>
          <w:spacing w:val="2"/>
          <w:sz w:val="28"/>
          <w:szCs w:val="28"/>
        </w:rPr>
        <w:t>бъявлении о проведении Конкурса.</w:t>
      </w:r>
      <w:r w:rsidRPr="00953F20">
        <w:rPr>
          <w:spacing w:val="2"/>
          <w:sz w:val="28"/>
          <w:szCs w:val="28"/>
        </w:rPr>
        <w:t xml:space="preserve"> </w:t>
      </w:r>
      <w:r>
        <w:rPr>
          <w:spacing w:val="2"/>
          <w:sz w:val="28"/>
          <w:szCs w:val="28"/>
        </w:rPr>
        <w:t xml:space="preserve"> При этом</w:t>
      </w:r>
      <w:r w:rsidRPr="00953F20">
        <w:rPr>
          <w:spacing w:val="2"/>
          <w:sz w:val="28"/>
          <w:szCs w:val="28"/>
        </w:rPr>
        <w:t xml:space="preserve"> в случае выявления недостоверности</w:t>
      </w:r>
      <w:r w:rsidRPr="009024C7">
        <w:rPr>
          <w:spacing w:val="2"/>
          <w:sz w:val="28"/>
          <w:szCs w:val="28"/>
        </w:rPr>
        <w:t xml:space="preserve"> </w:t>
      </w:r>
      <w:r w:rsidRPr="00953F20">
        <w:rPr>
          <w:spacing w:val="2"/>
          <w:sz w:val="28"/>
          <w:szCs w:val="28"/>
        </w:rPr>
        <w:t>информации</w:t>
      </w:r>
      <w:r>
        <w:rPr>
          <w:spacing w:val="2"/>
          <w:sz w:val="28"/>
          <w:szCs w:val="28"/>
        </w:rPr>
        <w:t>, содержащейся в зарегистрированной Оператором Конкурса заявке (представленных документах)</w:t>
      </w:r>
      <w:r w:rsidRPr="00953F20">
        <w:rPr>
          <w:spacing w:val="2"/>
          <w:sz w:val="28"/>
          <w:szCs w:val="28"/>
        </w:rPr>
        <w:t xml:space="preserve"> участник</w:t>
      </w:r>
      <w:r>
        <w:rPr>
          <w:spacing w:val="2"/>
          <w:sz w:val="28"/>
          <w:szCs w:val="28"/>
        </w:rPr>
        <w:t>а</w:t>
      </w:r>
      <w:r w:rsidRPr="00953F20">
        <w:rPr>
          <w:spacing w:val="2"/>
          <w:sz w:val="28"/>
          <w:szCs w:val="28"/>
        </w:rPr>
        <w:t xml:space="preserve"> Конкурса</w:t>
      </w:r>
      <w:r>
        <w:rPr>
          <w:spacing w:val="2"/>
          <w:sz w:val="28"/>
          <w:szCs w:val="28"/>
        </w:rPr>
        <w:t>, окончательное решение о регистрации заявки (отказе в регистрации) по представлению Оператора Конкурса принимает на своем заседании Конкурсная комиссия</w:t>
      </w:r>
      <w:r w:rsidRPr="00953F20">
        <w:rPr>
          <w:spacing w:val="2"/>
          <w:sz w:val="28"/>
          <w:szCs w:val="28"/>
        </w:rPr>
        <w:t>;</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4) дает рекомендации участникам Конкурса по приведению заявок и документов в соответствие с требованиями, установленными в объявлении о проведении Конкурса, что позволяет участнику Конкурса подать исправленную заявку и (или) полный пакет конкурсных документов в сроки, у</w:t>
      </w:r>
      <w:r>
        <w:rPr>
          <w:spacing w:val="2"/>
          <w:sz w:val="28"/>
          <w:szCs w:val="28"/>
        </w:rPr>
        <w:t>казанные</w:t>
      </w:r>
      <w:r w:rsidRPr="00953F20">
        <w:rPr>
          <w:spacing w:val="2"/>
          <w:sz w:val="28"/>
          <w:szCs w:val="28"/>
        </w:rPr>
        <w:t xml:space="preserve"> в объявлении о проведении Конкурса;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5) утверждает по согласованию с Администрацией города положение об Экспертном совете, формирует его состав, создает надлежащие условия проведения экспертами независимой экспертизы заявок участников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6) устанавливает факт отсутствия конфликта интересов, в том числе личной заинтересованности членов Экспертного совета в результатах Конкурса на основании личных заявлений членов Экспертного совета;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7) представляет Конкурсной комиссии результаты экспертизы заявок участников Конкурса</w:t>
      </w:r>
      <w:r>
        <w:rPr>
          <w:spacing w:val="2"/>
          <w:sz w:val="28"/>
          <w:szCs w:val="28"/>
        </w:rPr>
        <w:t xml:space="preserve"> (Рейтинг заявок участников Конкурса)</w:t>
      </w:r>
      <w:r w:rsidRPr="00953F20">
        <w:rPr>
          <w:spacing w:val="2"/>
          <w:sz w:val="28"/>
          <w:szCs w:val="28"/>
        </w:rPr>
        <w:t xml:space="preserve"> для принятия решений по предоставлению Гранта;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tabs>
          <w:tab w:val="left" w:pos="709"/>
        </w:tabs>
        <w:spacing w:line="315" w:lineRule="atLeast"/>
        <w:jc w:val="both"/>
        <w:textAlignment w:val="baseline"/>
        <w:rPr>
          <w:spacing w:val="2"/>
          <w:sz w:val="28"/>
          <w:szCs w:val="28"/>
        </w:rPr>
      </w:pPr>
      <w:r w:rsidRPr="00953F20">
        <w:rPr>
          <w:spacing w:val="2"/>
          <w:sz w:val="28"/>
          <w:szCs w:val="28"/>
        </w:rPr>
        <w:tab/>
        <w:t>8) готовит проекты Соглашения между Администрацией города и Получателем Гранта о предоставлении Гранта;</w:t>
      </w:r>
    </w:p>
    <w:p w:rsidR="0064573B" w:rsidRPr="00953F20" w:rsidRDefault="0064573B" w:rsidP="0064573B">
      <w:pPr>
        <w:shd w:val="clear" w:color="auto" w:fill="FFFFFF"/>
        <w:tabs>
          <w:tab w:val="left" w:pos="709"/>
        </w:tabs>
        <w:spacing w:line="315" w:lineRule="atLeast"/>
        <w:jc w:val="both"/>
        <w:textAlignment w:val="baseline"/>
        <w:rPr>
          <w:spacing w:val="2"/>
          <w:sz w:val="28"/>
          <w:szCs w:val="28"/>
        </w:rPr>
      </w:pPr>
    </w:p>
    <w:p w:rsidR="0064573B" w:rsidRPr="00953F20" w:rsidRDefault="0064573B" w:rsidP="0064573B">
      <w:pPr>
        <w:shd w:val="clear" w:color="auto" w:fill="FFFFFF"/>
        <w:tabs>
          <w:tab w:val="left" w:pos="709"/>
        </w:tabs>
        <w:spacing w:line="315" w:lineRule="atLeast"/>
        <w:jc w:val="both"/>
        <w:textAlignment w:val="baseline"/>
        <w:rPr>
          <w:spacing w:val="2"/>
          <w:sz w:val="28"/>
          <w:szCs w:val="28"/>
        </w:rPr>
      </w:pPr>
      <w:r w:rsidRPr="00953F20">
        <w:rPr>
          <w:spacing w:val="2"/>
          <w:sz w:val="28"/>
          <w:szCs w:val="28"/>
        </w:rPr>
        <w:tab/>
        <w:t>9) организует мониторинг реализации  Проектов  Получателями Гранта, осуществляет оценку ее результатов, в том числе социального эффекта, полученного в результате реализации Проектов;</w:t>
      </w:r>
    </w:p>
    <w:p w:rsidR="0064573B" w:rsidRPr="00953F20" w:rsidRDefault="0064573B" w:rsidP="0064573B">
      <w:pPr>
        <w:shd w:val="clear" w:color="auto" w:fill="FFFFFF"/>
        <w:tabs>
          <w:tab w:val="left" w:pos="709"/>
        </w:tabs>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10) оказывает информационную, консультационную и методическую поддержку участникам Конкурса на всех его этапах – от написания проектной заявки до окончания реализации Проекта;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11) обеспечивает прозрачность и открытость проведения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12) обеспечивает информационное сопровождение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w:t>
      </w:r>
      <w:r>
        <w:rPr>
          <w:spacing w:val="2"/>
          <w:sz w:val="28"/>
          <w:szCs w:val="28"/>
        </w:rPr>
        <w:t>9</w:t>
      </w:r>
      <w:r w:rsidRPr="00953F20">
        <w:rPr>
          <w:spacing w:val="2"/>
          <w:sz w:val="28"/>
          <w:szCs w:val="28"/>
        </w:rPr>
        <w:t>. Экспертный совет:</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 назначает экспертов  из числа членов Экспертного совета для рассмотрения и оценки каждой допущенной к участию в Конкурсе заявки;</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 осуществляет независимую экспертную оценку заявок участников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 обеспечивает оценочную сопоставимость конкурсных заявок;</w:t>
      </w: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 xml:space="preserve"> </w:t>
      </w: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4) рассматривает заявки в течение 10 календарных дней с момента их передачи Оператором Конкурса на экспертизу и подготавливает заключение Экспертного совета</w:t>
      </w:r>
      <w:r>
        <w:rPr>
          <w:spacing w:val="2"/>
          <w:sz w:val="28"/>
          <w:szCs w:val="28"/>
        </w:rPr>
        <w:t xml:space="preserve"> (Рейтинг заявок участников Конкурса)</w:t>
      </w:r>
      <w:r w:rsidRPr="00953F20">
        <w:rPr>
          <w:spacing w:val="2"/>
          <w:sz w:val="28"/>
          <w:szCs w:val="28"/>
        </w:rPr>
        <w:t>, которое предоставляется Оператором Конкурса Конкурсной комиссии для рассмотрения и принятия решения о победителях Конкурса и предоставлении Гранта.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w:t>
      </w:r>
      <w:r>
        <w:rPr>
          <w:spacing w:val="2"/>
          <w:sz w:val="28"/>
          <w:szCs w:val="28"/>
        </w:rPr>
        <w:t>10</w:t>
      </w:r>
      <w:r w:rsidRPr="00953F20">
        <w:rPr>
          <w:spacing w:val="2"/>
          <w:sz w:val="28"/>
          <w:szCs w:val="28"/>
        </w:rPr>
        <w:t>. Объявление о проведении Конкурса размещается Оператором Конкурса на Едином портале (</w:t>
      </w:r>
      <w:r w:rsidRPr="00953F20">
        <w:rPr>
          <w:color w:val="0000FF"/>
          <w:spacing w:val="2"/>
          <w:sz w:val="28"/>
          <w:szCs w:val="28"/>
          <w:u w:val="single"/>
          <w:lang w:val="en-US"/>
        </w:rPr>
        <w:t>http</w:t>
      </w:r>
      <w:r w:rsidRPr="00953F20">
        <w:rPr>
          <w:color w:val="0000FF"/>
          <w:spacing w:val="2"/>
          <w:sz w:val="28"/>
          <w:szCs w:val="28"/>
          <w:u w:val="single"/>
        </w:rPr>
        <w:t>://</w:t>
      </w:r>
      <w:r w:rsidRPr="00953F20">
        <w:rPr>
          <w:color w:val="0000FF"/>
          <w:spacing w:val="2"/>
          <w:sz w:val="28"/>
          <w:szCs w:val="28"/>
          <w:u w:val="single"/>
          <w:lang w:val="en-US"/>
        </w:rPr>
        <w:t>budget</w:t>
      </w:r>
      <w:r w:rsidRPr="00953F20">
        <w:rPr>
          <w:color w:val="0000FF"/>
          <w:spacing w:val="2"/>
          <w:sz w:val="28"/>
          <w:szCs w:val="28"/>
          <w:u w:val="single"/>
        </w:rPr>
        <w:t>.</w:t>
      </w:r>
      <w:proofErr w:type="spellStart"/>
      <w:r w:rsidRPr="00953F20">
        <w:rPr>
          <w:color w:val="0000FF"/>
          <w:spacing w:val="2"/>
          <w:sz w:val="28"/>
          <w:szCs w:val="28"/>
          <w:u w:val="single"/>
          <w:lang w:val="en-US"/>
        </w:rPr>
        <w:t>gov</w:t>
      </w:r>
      <w:proofErr w:type="spellEnd"/>
      <w:r w:rsidRPr="00953F20">
        <w:rPr>
          <w:color w:val="0000FF"/>
          <w:spacing w:val="2"/>
          <w:sz w:val="28"/>
          <w:szCs w:val="28"/>
          <w:u w:val="single"/>
        </w:rPr>
        <w:t>.</w:t>
      </w:r>
      <w:proofErr w:type="spellStart"/>
      <w:r w:rsidRPr="00953F20">
        <w:rPr>
          <w:color w:val="0000FF"/>
          <w:spacing w:val="2"/>
          <w:sz w:val="28"/>
          <w:szCs w:val="28"/>
          <w:u w:val="single"/>
          <w:lang w:val="en-US"/>
        </w:rPr>
        <w:t>ru</w:t>
      </w:r>
      <w:proofErr w:type="spellEnd"/>
      <w:r w:rsidRPr="00953F20">
        <w:rPr>
          <w:spacing w:val="2"/>
          <w:sz w:val="28"/>
          <w:szCs w:val="28"/>
        </w:rPr>
        <w:t>), а также на официальном сайте Администрации города в информационно-телекоммуникационной сети «Интернет» (</w:t>
      </w:r>
      <w:r w:rsidRPr="00953F20">
        <w:rPr>
          <w:color w:val="0000FF"/>
          <w:spacing w:val="2"/>
          <w:sz w:val="28"/>
          <w:szCs w:val="28"/>
          <w:u w:val="single"/>
        </w:rPr>
        <w:t>http://</w:t>
      </w:r>
      <w:proofErr w:type="spellStart"/>
      <w:r w:rsidRPr="00953F20">
        <w:rPr>
          <w:color w:val="0000FF"/>
          <w:spacing w:val="2"/>
          <w:sz w:val="28"/>
          <w:szCs w:val="28"/>
          <w:u w:val="single"/>
          <w:lang w:val="en-US"/>
        </w:rPr>
        <w:t>admnvrsk</w:t>
      </w:r>
      <w:proofErr w:type="spellEnd"/>
      <w:r w:rsidRPr="00953F20">
        <w:rPr>
          <w:color w:val="0000FF"/>
          <w:spacing w:val="2"/>
          <w:sz w:val="28"/>
          <w:szCs w:val="28"/>
          <w:u w:val="single"/>
        </w:rPr>
        <w:t>.</w:t>
      </w:r>
      <w:proofErr w:type="spellStart"/>
      <w:r w:rsidRPr="00953F20">
        <w:rPr>
          <w:color w:val="0000FF"/>
          <w:spacing w:val="2"/>
          <w:sz w:val="28"/>
          <w:szCs w:val="28"/>
          <w:u w:val="single"/>
        </w:rPr>
        <w:t>ru</w:t>
      </w:r>
      <w:proofErr w:type="spellEnd"/>
      <w:r w:rsidRPr="00953F20">
        <w:rPr>
          <w:spacing w:val="2"/>
          <w:sz w:val="28"/>
          <w:szCs w:val="28"/>
        </w:rPr>
        <w:t>) с указанием:</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proofErr w:type="gramStart"/>
      <w:r w:rsidRPr="00953F20">
        <w:rPr>
          <w:spacing w:val="2"/>
          <w:sz w:val="28"/>
          <w:szCs w:val="28"/>
        </w:rPr>
        <w:t xml:space="preserve">1) сроков проведения Конкурса (даты и времени начала и окончания приема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проведении двух этапов Конкурса, указанных в п. </w:t>
      </w:r>
      <w:r>
        <w:rPr>
          <w:spacing w:val="2"/>
          <w:sz w:val="28"/>
          <w:szCs w:val="28"/>
        </w:rPr>
        <w:t>2.2.</w:t>
      </w:r>
      <w:r w:rsidRPr="00953F20">
        <w:rPr>
          <w:spacing w:val="2"/>
          <w:sz w:val="28"/>
          <w:szCs w:val="28"/>
        </w:rPr>
        <w:t xml:space="preserve"> настоящего Порядка, с указанием сроков и порядка их проведения;</w:t>
      </w:r>
      <w:proofErr w:type="gramEnd"/>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 наименования, места нахождения, почтового адреса, адреса электронной почты Оператора Конкурса, осуществляющего прием заявок участников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3D184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 результатов предоставления Гранта</w:t>
      </w:r>
      <w:r>
        <w:rPr>
          <w:spacing w:val="2"/>
          <w:sz w:val="28"/>
          <w:szCs w:val="28"/>
        </w:rPr>
        <w:t xml:space="preserve">, </w:t>
      </w:r>
      <w:r w:rsidRPr="003D1840">
        <w:rPr>
          <w:color w:val="22272F"/>
          <w:sz w:val="28"/>
          <w:szCs w:val="28"/>
        </w:rPr>
        <w:t xml:space="preserve">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w:t>
      </w:r>
      <w:r>
        <w:rPr>
          <w:color w:val="22272F"/>
          <w:sz w:val="28"/>
          <w:szCs w:val="28"/>
        </w:rPr>
        <w:t>Гранта</w:t>
      </w:r>
      <w:r w:rsidRPr="003D1840">
        <w:rPr>
          <w:color w:val="22272F"/>
          <w:sz w:val="28"/>
          <w:szCs w:val="28"/>
        </w:rPr>
        <w:t xml:space="preserve"> должны быть конкретными, измеримыми, а также соответствовать результатам </w:t>
      </w:r>
      <w:r>
        <w:rPr>
          <w:color w:val="22272F"/>
          <w:sz w:val="28"/>
          <w:szCs w:val="28"/>
        </w:rPr>
        <w:t>реализации М</w:t>
      </w:r>
      <w:r w:rsidRPr="003D1840">
        <w:rPr>
          <w:color w:val="22272F"/>
          <w:sz w:val="28"/>
          <w:szCs w:val="28"/>
        </w:rPr>
        <w:t>униципальн</w:t>
      </w:r>
      <w:r>
        <w:rPr>
          <w:color w:val="22272F"/>
          <w:sz w:val="28"/>
          <w:szCs w:val="28"/>
        </w:rPr>
        <w:t xml:space="preserve">ой </w:t>
      </w:r>
      <w:r w:rsidRPr="003D1840">
        <w:rPr>
          <w:color w:val="22272F"/>
          <w:sz w:val="28"/>
          <w:szCs w:val="28"/>
        </w:rPr>
        <w:t>программ</w:t>
      </w:r>
      <w:r>
        <w:rPr>
          <w:color w:val="22272F"/>
          <w:sz w:val="28"/>
          <w:szCs w:val="28"/>
        </w:rPr>
        <w:t>ы</w:t>
      </w:r>
      <w:r w:rsidRPr="003D1840">
        <w:rPr>
          <w:spacing w:val="2"/>
          <w:sz w:val="28"/>
          <w:szCs w:val="28"/>
        </w:rPr>
        <w:t>;</w:t>
      </w:r>
    </w:p>
    <w:p w:rsidR="0064573B" w:rsidRPr="003D184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5) требований, которым должен соответствовать участник Конкурса на 1-е число месяца, предшествующего месяцу, в котором начинается прием заявок участников Конку</w:t>
      </w:r>
      <w:r>
        <w:rPr>
          <w:spacing w:val="2"/>
          <w:sz w:val="28"/>
          <w:szCs w:val="28"/>
        </w:rPr>
        <w:t xml:space="preserve">рса, содержащимся в пункте 3.2 </w:t>
      </w:r>
      <w:r w:rsidRPr="00953F20">
        <w:rPr>
          <w:spacing w:val="2"/>
          <w:sz w:val="28"/>
          <w:szCs w:val="28"/>
        </w:rPr>
        <w:t>Порядка;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 xml:space="preserve">6) </w:t>
      </w:r>
      <w:r>
        <w:rPr>
          <w:spacing w:val="2"/>
          <w:sz w:val="28"/>
          <w:szCs w:val="28"/>
        </w:rPr>
        <w:t xml:space="preserve">порядка подачи заявок участниками Конкурса, а также </w:t>
      </w:r>
      <w:r w:rsidRPr="00953F20">
        <w:rPr>
          <w:spacing w:val="2"/>
          <w:sz w:val="28"/>
          <w:szCs w:val="28"/>
        </w:rPr>
        <w:t>требований, предъявляемых к форме и содержанию заявок;</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r>
        <w:rPr>
          <w:spacing w:val="2"/>
          <w:sz w:val="28"/>
          <w:szCs w:val="28"/>
        </w:rPr>
        <w:t>7</w:t>
      </w:r>
      <w:r w:rsidRPr="00953F20">
        <w:rPr>
          <w:spacing w:val="2"/>
          <w:sz w:val="28"/>
          <w:szCs w:val="28"/>
        </w:rPr>
        <w:t>) информации о количестве заявок, которое может подать участник Конкурса;</w:t>
      </w:r>
    </w:p>
    <w:p w:rsidR="0064573B"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ind w:firstLine="709"/>
        <w:jc w:val="both"/>
        <w:textAlignment w:val="baseline"/>
        <w:rPr>
          <w:spacing w:val="2"/>
          <w:sz w:val="28"/>
          <w:szCs w:val="28"/>
        </w:rPr>
      </w:pPr>
      <w:r>
        <w:rPr>
          <w:spacing w:val="2"/>
          <w:sz w:val="28"/>
          <w:szCs w:val="28"/>
        </w:rPr>
        <w:t>8</w:t>
      </w:r>
      <w:r w:rsidRPr="00953F20">
        <w:rPr>
          <w:spacing w:val="2"/>
          <w:sz w:val="28"/>
          <w:szCs w:val="28"/>
        </w:rPr>
        <w:t>) порядка отзыва заявок участник</w:t>
      </w:r>
      <w:r>
        <w:rPr>
          <w:spacing w:val="2"/>
          <w:sz w:val="28"/>
          <w:szCs w:val="28"/>
        </w:rPr>
        <w:t>ами</w:t>
      </w:r>
      <w:r w:rsidRPr="00953F20">
        <w:rPr>
          <w:spacing w:val="2"/>
          <w:sz w:val="28"/>
          <w:szCs w:val="28"/>
        </w:rPr>
        <w:t xml:space="preserve"> Конкурса, порядка возврата заявок участник</w:t>
      </w:r>
      <w:r>
        <w:rPr>
          <w:spacing w:val="2"/>
          <w:sz w:val="28"/>
          <w:szCs w:val="28"/>
        </w:rPr>
        <w:t>ам</w:t>
      </w:r>
      <w:r w:rsidRPr="00953F20">
        <w:rPr>
          <w:spacing w:val="2"/>
          <w:sz w:val="28"/>
          <w:szCs w:val="28"/>
        </w:rPr>
        <w:t xml:space="preserve"> Конкурса, </w:t>
      </w:r>
      <w:proofErr w:type="gramStart"/>
      <w:r w:rsidRPr="00953F20">
        <w:rPr>
          <w:spacing w:val="2"/>
          <w:sz w:val="28"/>
          <w:szCs w:val="28"/>
        </w:rPr>
        <w:t>определяющего</w:t>
      </w:r>
      <w:proofErr w:type="gramEnd"/>
      <w:r w:rsidRPr="00953F20">
        <w:rPr>
          <w:spacing w:val="2"/>
          <w:sz w:val="28"/>
          <w:szCs w:val="28"/>
        </w:rPr>
        <w:t xml:space="preserve"> в том числе основания для возврата заявок участник</w:t>
      </w:r>
      <w:r>
        <w:rPr>
          <w:spacing w:val="2"/>
          <w:sz w:val="28"/>
          <w:szCs w:val="28"/>
        </w:rPr>
        <w:t>ам</w:t>
      </w:r>
      <w:r w:rsidRPr="00953F20">
        <w:rPr>
          <w:spacing w:val="2"/>
          <w:sz w:val="28"/>
          <w:szCs w:val="28"/>
        </w:rPr>
        <w:t xml:space="preserve"> Конкурса, порядка внесения изменений в заявки участник</w:t>
      </w:r>
      <w:r>
        <w:rPr>
          <w:spacing w:val="2"/>
          <w:sz w:val="28"/>
          <w:szCs w:val="28"/>
        </w:rPr>
        <w:t xml:space="preserve">ами </w:t>
      </w:r>
      <w:r w:rsidRPr="00953F20">
        <w:rPr>
          <w:spacing w:val="2"/>
          <w:sz w:val="28"/>
          <w:szCs w:val="28"/>
        </w:rPr>
        <w:t>Конкурса;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lastRenderedPageBreak/>
        <w:tab/>
      </w:r>
      <w:r>
        <w:rPr>
          <w:spacing w:val="2"/>
          <w:sz w:val="28"/>
          <w:szCs w:val="28"/>
        </w:rPr>
        <w:t>9</w:t>
      </w:r>
      <w:r w:rsidRPr="00953F20">
        <w:rPr>
          <w:spacing w:val="2"/>
          <w:sz w:val="28"/>
          <w:szCs w:val="28"/>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w:t>
      </w:r>
      <w:r>
        <w:rPr>
          <w:spacing w:val="2"/>
          <w:sz w:val="28"/>
          <w:szCs w:val="28"/>
        </w:rPr>
        <w:t>0</w:t>
      </w:r>
      <w:r w:rsidRPr="00953F20">
        <w:rPr>
          <w:spacing w:val="2"/>
          <w:sz w:val="28"/>
          <w:szCs w:val="28"/>
        </w:rPr>
        <w:t>) правил рассмотрения и оценки заявок участников Конкурса в соответствии с требованиями Порядка;</w:t>
      </w:r>
    </w:p>
    <w:p w:rsidR="0064573B"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ind w:firstLine="709"/>
        <w:jc w:val="both"/>
        <w:textAlignment w:val="baseline"/>
        <w:rPr>
          <w:spacing w:val="2"/>
          <w:sz w:val="28"/>
          <w:szCs w:val="28"/>
        </w:rPr>
      </w:pPr>
      <w:r w:rsidRPr="00953F20">
        <w:rPr>
          <w:spacing w:val="2"/>
          <w:sz w:val="28"/>
          <w:szCs w:val="28"/>
        </w:rPr>
        <w:t>1</w:t>
      </w:r>
      <w:r>
        <w:rPr>
          <w:spacing w:val="2"/>
          <w:sz w:val="28"/>
          <w:szCs w:val="28"/>
        </w:rPr>
        <w:t>1</w:t>
      </w:r>
      <w:r w:rsidRPr="00953F20">
        <w:rPr>
          <w:spacing w:val="2"/>
          <w:sz w:val="28"/>
          <w:szCs w:val="28"/>
        </w:rPr>
        <w:t>) даты размещения результатов Конкурса на Едином портале, а также на официальном сайте Администрации города в информационно-телекоммуникационной сети «Интернет»</w:t>
      </w:r>
      <w:r>
        <w:rPr>
          <w:spacing w:val="2"/>
          <w:sz w:val="28"/>
          <w:szCs w:val="28"/>
        </w:rPr>
        <w:t xml:space="preserve">, </w:t>
      </w:r>
      <w:r w:rsidRPr="006E71EB">
        <w:rPr>
          <w:spacing w:val="2"/>
          <w:sz w:val="28"/>
          <w:szCs w:val="28"/>
        </w:rPr>
        <w:t>которая не может быть позднее 1</w:t>
      </w:r>
      <w:r>
        <w:rPr>
          <w:spacing w:val="2"/>
          <w:sz w:val="28"/>
          <w:szCs w:val="28"/>
        </w:rPr>
        <w:t>4</w:t>
      </w:r>
      <w:r w:rsidRPr="006E71EB">
        <w:rPr>
          <w:spacing w:val="2"/>
          <w:sz w:val="28"/>
          <w:szCs w:val="28"/>
        </w:rPr>
        <w:t xml:space="preserve">-го календарного дня, следующего за днем определения </w:t>
      </w:r>
      <w:r>
        <w:rPr>
          <w:spacing w:val="2"/>
          <w:sz w:val="28"/>
          <w:szCs w:val="28"/>
        </w:rPr>
        <w:t>Получателей Гранта;</w:t>
      </w:r>
    </w:p>
    <w:p w:rsidR="0064573B" w:rsidRDefault="0064573B" w:rsidP="0064573B">
      <w:pPr>
        <w:shd w:val="clear" w:color="auto" w:fill="FFFFFF"/>
        <w:spacing w:line="315" w:lineRule="atLeast"/>
        <w:ind w:firstLine="709"/>
        <w:jc w:val="both"/>
        <w:textAlignment w:val="baseline"/>
        <w:rPr>
          <w:spacing w:val="2"/>
          <w:sz w:val="28"/>
          <w:szCs w:val="28"/>
        </w:rPr>
      </w:pPr>
    </w:p>
    <w:p w:rsidR="0064573B" w:rsidRDefault="0064573B" w:rsidP="0064573B">
      <w:pPr>
        <w:shd w:val="clear" w:color="auto" w:fill="FFFFFF"/>
        <w:spacing w:line="315" w:lineRule="atLeast"/>
        <w:ind w:firstLine="709"/>
        <w:jc w:val="both"/>
        <w:textAlignment w:val="baseline"/>
        <w:rPr>
          <w:spacing w:val="2"/>
          <w:sz w:val="28"/>
          <w:szCs w:val="28"/>
        </w:rPr>
      </w:pPr>
      <w:r>
        <w:rPr>
          <w:spacing w:val="2"/>
          <w:sz w:val="28"/>
          <w:szCs w:val="28"/>
        </w:rPr>
        <w:t>12</w:t>
      </w:r>
      <w:r w:rsidRPr="00953F20">
        <w:rPr>
          <w:spacing w:val="2"/>
          <w:sz w:val="28"/>
          <w:szCs w:val="28"/>
        </w:rPr>
        <w:t xml:space="preserve">) </w:t>
      </w:r>
      <w:r w:rsidRPr="00327AB3">
        <w:rPr>
          <w:spacing w:val="2"/>
          <w:sz w:val="28"/>
          <w:szCs w:val="28"/>
        </w:rPr>
        <w:t xml:space="preserve">срока, в течение которого </w:t>
      </w:r>
      <w:r>
        <w:rPr>
          <w:spacing w:val="2"/>
          <w:sz w:val="28"/>
          <w:szCs w:val="28"/>
        </w:rPr>
        <w:t>Получатель Гранта</w:t>
      </w:r>
      <w:r w:rsidRPr="00327AB3">
        <w:rPr>
          <w:spacing w:val="2"/>
          <w:sz w:val="28"/>
          <w:szCs w:val="28"/>
        </w:rPr>
        <w:t xml:space="preserve"> должен подписать соглашение о предоставлении </w:t>
      </w:r>
      <w:r>
        <w:rPr>
          <w:spacing w:val="2"/>
          <w:sz w:val="28"/>
          <w:szCs w:val="28"/>
        </w:rPr>
        <w:t xml:space="preserve">Гранта </w:t>
      </w:r>
      <w:r w:rsidRPr="00DA0032">
        <w:rPr>
          <w:spacing w:val="2"/>
          <w:sz w:val="28"/>
          <w:szCs w:val="28"/>
        </w:rPr>
        <w:t>(далее – Соглашение)</w:t>
      </w:r>
      <w:r w:rsidRPr="00953F20">
        <w:rPr>
          <w:spacing w:val="2"/>
          <w:sz w:val="28"/>
          <w:szCs w:val="28"/>
        </w:rPr>
        <w:t>;</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w:t>
      </w:r>
      <w:r>
        <w:rPr>
          <w:spacing w:val="2"/>
          <w:sz w:val="28"/>
          <w:szCs w:val="28"/>
        </w:rPr>
        <w:t>3</w:t>
      </w:r>
      <w:r w:rsidRPr="00953F20">
        <w:rPr>
          <w:spacing w:val="2"/>
          <w:sz w:val="28"/>
          <w:szCs w:val="28"/>
        </w:rPr>
        <w:t xml:space="preserve">) условий признания </w:t>
      </w:r>
      <w:r>
        <w:rPr>
          <w:spacing w:val="2"/>
          <w:sz w:val="28"/>
          <w:szCs w:val="28"/>
        </w:rPr>
        <w:t>Получателя гранта</w:t>
      </w:r>
      <w:r w:rsidRPr="00953F20">
        <w:rPr>
          <w:spacing w:val="2"/>
          <w:sz w:val="28"/>
          <w:szCs w:val="28"/>
        </w:rPr>
        <w:t xml:space="preserve"> </w:t>
      </w:r>
      <w:proofErr w:type="gramStart"/>
      <w:r w:rsidRPr="00953F20">
        <w:rPr>
          <w:spacing w:val="2"/>
          <w:sz w:val="28"/>
          <w:szCs w:val="28"/>
        </w:rPr>
        <w:t>уклонившимся</w:t>
      </w:r>
      <w:proofErr w:type="gramEnd"/>
      <w:r w:rsidRPr="00953F20">
        <w:rPr>
          <w:spacing w:val="2"/>
          <w:sz w:val="28"/>
          <w:szCs w:val="28"/>
        </w:rPr>
        <w:t xml:space="preserve"> от заключения Соглашения</w:t>
      </w:r>
      <w:r w:rsidRPr="00953F20">
        <w:t xml:space="preserve"> </w:t>
      </w:r>
      <w:r w:rsidRPr="00953F20">
        <w:rPr>
          <w:spacing w:val="2"/>
          <w:sz w:val="28"/>
          <w:szCs w:val="28"/>
        </w:rPr>
        <w:t>о предоставлении Гранта.</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widowControl w:val="0"/>
        <w:autoSpaceDE w:val="0"/>
        <w:autoSpaceDN w:val="0"/>
        <w:jc w:val="center"/>
        <w:rPr>
          <w:bCs/>
          <w:color w:val="000000"/>
          <w:sz w:val="28"/>
          <w:szCs w:val="28"/>
        </w:rPr>
      </w:pPr>
      <w:r w:rsidRPr="00953F20">
        <w:rPr>
          <w:b/>
          <w:bCs/>
          <w:color w:val="000000"/>
          <w:sz w:val="28"/>
          <w:szCs w:val="28"/>
        </w:rPr>
        <w:t>3. Условия и порядок предоставления Грантов</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3.1. Принципами предоставления Гранта являются:</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1) социальная значимость Проектов, поданных на Конкурс участниками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 xml:space="preserve">  2) равенство прав участников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 xml:space="preserve">  3) конкурсный порядок рассмотрения заявок участников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4)  публичность и открытость процедуры предоставления Грантов.</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3.2. Участник Конкурса</w:t>
      </w:r>
      <w:r w:rsidRPr="00953F20">
        <w:t xml:space="preserve"> </w:t>
      </w:r>
      <w:r w:rsidRPr="00953F20">
        <w:rPr>
          <w:bCs/>
          <w:color w:val="000000"/>
          <w:sz w:val="28"/>
          <w:szCs w:val="28"/>
        </w:rPr>
        <w:t xml:space="preserve">на 1-е число месяца, предшествующего месяцу, в котором начинается прием заявок на участие в Конкурсе, должен соответствовать следующим требованиям: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а)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 xml:space="preserve">б) у участника Конкурса должна отсутствовать просроченная задолженность по возврату в местный бюджет субсидий, бюджетных инвестиций, </w:t>
      </w:r>
      <w:proofErr w:type="gramStart"/>
      <w:r w:rsidRPr="00953F20">
        <w:rPr>
          <w:bCs/>
          <w:color w:val="000000"/>
          <w:sz w:val="28"/>
          <w:szCs w:val="28"/>
        </w:rPr>
        <w:t>предоставленных</w:t>
      </w:r>
      <w:proofErr w:type="gramEnd"/>
      <w:r w:rsidRPr="00953F20">
        <w:rPr>
          <w:bCs/>
          <w:color w:val="000000"/>
          <w:sz w:val="28"/>
          <w:szCs w:val="28"/>
        </w:rPr>
        <w:t xml:space="preserve"> в том числе в соответствии с иными муниципальными правовыми актами, а также иная просроченная </w:t>
      </w:r>
      <w:r w:rsidRPr="00953F20">
        <w:rPr>
          <w:bCs/>
          <w:color w:val="000000"/>
          <w:sz w:val="28"/>
          <w:szCs w:val="28"/>
        </w:rPr>
        <w:lastRenderedPageBreak/>
        <w:t xml:space="preserve">(неурегулированная) задолженность по денежным обязательствам перед </w:t>
      </w:r>
      <w:r>
        <w:rPr>
          <w:bCs/>
          <w:color w:val="000000"/>
          <w:sz w:val="28"/>
          <w:szCs w:val="28"/>
        </w:rPr>
        <w:t>муниципальным образованием город Новороссийск</w:t>
      </w:r>
      <w:r w:rsidRPr="00953F20">
        <w:rPr>
          <w:bCs/>
          <w:color w:val="000000"/>
          <w:sz w:val="28"/>
          <w:szCs w:val="28"/>
        </w:rPr>
        <w:t xml:space="preserve">, из бюджета которого планируется предоставление Гранта в соответствии с муниципальным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в) участники Конкурса не должны находиться в процессе реорганизации</w:t>
      </w:r>
      <w:r>
        <w:rPr>
          <w:bCs/>
          <w:color w:val="000000"/>
          <w:sz w:val="28"/>
          <w:szCs w:val="28"/>
        </w:rPr>
        <w:t xml:space="preserve"> </w:t>
      </w:r>
      <w:r w:rsidRPr="001518BA">
        <w:rPr>
          <w:bCs/>
          <w:color w:val="000000"/>
          <w:sz w:val="28"/>
          <w:szCs w:val="28"/>
        </w:rPr>
        <w:t xml:space="preserve">(за исключением реорганизации в форме присоединения к юридическому лицу, являющемуся участником </w:t>
      </w:r>
      <w:r>
        <w:rPr>
          <w:bCs/>
          <w:color w:val="000000"/>
          <w:sz w:val="28"/>
          <w:szCs w:val="28"/>
        </w:rPr>
        <w:t>Конкурса</w:t>
      </w:r>
      <w:r w:rsidRPr="001518BA">
        <w:rPr>
          <w:bCs/>
          <w:color w:val="000000"/>
          <w:sz w:val="28"/>
          <w:szCs w:val="28"/>
        </w:rPr>
        <w:t>, другого юридического лица),</w:t>
      </w:r>
      <w:r w:rsidRPr="00953F20">
        <w:rPr>
          <w:bCs/>
          <w:color w:val="000000"/>
          <w:sz w:val="28"/>
          <w:szCs w:val="28"/>
        </w:rPr>
        <w:t xml:space="preserve">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proofErr w:type="gramStart"/>
      <w:r w:rsidRPr="00953F20">
        <w:rPr>
          <w:bCs/>
          <w:color w:val="000000"/>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proofErr w:type="gramStart"/>
      <w:r w:rsidRPr="00953F20">
        <w:rPr>
          <w:bCs/>
          <w:color w:val="000000"/>
          <w:sz w:val="28"/>
          <w:szCs w:val="28"/>
        </w:rPr>
        <w:t>д)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953F20">
        <w:rPr>
          <w:bCs/>
          <w:color w:val="000000"/>
          <w:sz w:val="28"/>
          <w:szCs w:val="28"/>
        </w:rPr>
        <w:t xml:space="preserve"> зоны), в совокупности превышает 50 процентов;</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е) участники Конкурса не должны получать средства из местного бюджета, из которого планируется предоставление Гранта в соответствии с настоящим Порядком, на основании иных муниципальных правовых актов на цели, установленные настоящим Порядком;</w:t>
      </w:r>
    </w:p>
    <w:p w:rsidR="0064573B" w:rsidRPr="00953F20" w:rsidRDefault="0064573B" w:rsidP="0064573B">
      <w:pPr>
        <w:widowControl w:val="0"/>
        <w:autoSpaceDE w:val="0"/>
        <w:autoSpaceDN w:val="0"/>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ж) участники Конкурса на день подачи заявки на участие в Конкурсе должны завершить реализацию Проекта, ранее поддержанного за счет средств местного бюджета;</w:t>
      </w:r>
    </w:p>
    <w:p w:rsidR="0064573B" w:rsidRPr="00953F20" w:rsidRDefault="0064573B" w:rsidP="0064573B">
      <w:pPr>
        <w:widowControl w:val="0"/>
        <w:autoSpaceDE w:val="0"/>
        <w:autoSpaceDN w:val="0"/>
        <w:ind w:firstLine="567"/>
        <w:jc w:val="both"/>
        <w:rPr>
          <w:bCs/>
          <w:color w:val="000000"/>
          <w:sz w:val="28"/>
          <w:szCs w:val="28"/>
        </w:rPr>
      </w:pPr>
    </w:p>
    <w:p w:rsidR="0064573B" w:rsidRDefault="0064573B" w:rsidP="0064573B">
      <w:pPr>
        <w:widowControl w:val="0"/>
        <w:autoSpaceDE w:val="0"/>
        <w:autoSpaceDN w:val="0"/>
        <w:ind w:firstLine="567"/>
        <w:jc w:val="both"/>
        <w:rPr>
          <w:bCs/>
          <w:color w:val="000000"/>
          <w:sz w:val="28"/>
          <w:szCs w:val="28"/>
        </w:rPr>
      </w:pPr>
      <w:r w:rsidRPr="00953F20">
        <w:rPr>
          <w:bCs/>
          <w:color w:val="000000"/>
          <w:sz w:val="28"/>
          <w:szCs w:val="28"/>
        </w:rPr>
        <w:tab/>
      </w:r>
      <w:proofErr w:type="gramStart"/>
      <w:r>
        <w:rPr>
          <w:bCs/>
          <w:color w:val="000000"/>
          <w:sz w:val="28"/>
          <w:szCs w:val="28"/>
        </w:rPr>
        <w:t>з</w:t>
      </w:r>
      <w:r w:rsidRPr="00953F20">
        <w:rPr>
          <w:bCs/>
          <w:color w:val="000000"/>
          <w:sz w:val="28"/>
          <w:szCs w:val="28"/>
        </w:rPr>
        <w:t xml:space="preserve">) участники Конкурса не должны иметь на день подачи заявки ограничения на участие в Конкурсе, предусмотренные </w:t>
      </w:r>
      <w:r>
        <w:rPr>
          <w:bCs/>
          <w:color w:val="000000"/>
          <w:sz w:val="28"/>
          <w:szCs w:val="28"/>
        </w:rPr>
        <w:t xml:space="preserve">п. 5.7 </w:t>
      </w:r>
      <w:r w:rsidRPr="00953F20">
        <w:rPr>
          <w:bCs/>
          <w:color w:val="000000"/>
          <w:sz w:val="28"/>
          <w:szCs w:val="28"/>
        </w:rPr>
        <w:t>настоящ</w:t>
      </w:r>
      <w:r>
        <w:rPr>
          <w:bCs/>
          <w:color w:val="000000"/>
          <w:sz w:val="28"/>
          <w:szCs w:val="28"/>
        </w:rPr>
        <w:t>его</w:t>
      </w:r>
      <w:r w:rsidRPr="00953F20">
        <w:rPr>
          <w:bCs/>
          <w:color w:val="000000"/>
          <w:sz w:val="28"/>
          <w:szCs w:val="28"/>
        </w:rPr>
        <w:t xml:space="preserve"> Порядк</w:t>
      </w:r>
      <w:r>
        <w:rPr>
          <w:bCs/>
          <w:color w:val="000000"/>
          <w:sz w:val="28"/>
          <w:szCs w:val="28"/>
        </w:rPr>
        <w:t>а и</w:t>
      </w:r>
      <w:r w:rsidRPr="00953F20">
        <w:rPr>
          <w:bCs/>
          <w:color w:val="000000"/>
          <w:sz w:val="28"/>
          <w:szCs w:val="28"/>
        </w:rPr>
        <w:t xml:space="preserve"> установленные в связи с </w:t>
      </w:r>
      <w:r w:rsidRPr="006A0306">
        <w:rPr>
          <w:bCs/>
          <w:color w:val="000000"/>
          <w:sz w:val="28"/>
          <w:szCs w:val="28"/>
        </w:rPr>
        <w:t>несоблюдени</w:t>
      </w:r>
      <w:r>
        <w:rPr>
          <w:bCs/>
          <w:color w:val="000000"/>
          <w:sz w:val="28"/>
          <w:szCs w:val="28"/>
        </w:rPr>
        <w:t>ем</w:t>
      </w:r>
      <w:r w:rsidRPr="006A0306">
        <w:rPr>
          <w:bCs/>
          <w:color w:val="000000"/>
          <w:sz w:val="28"/>
          <w:szCs w:val="28"/>
        </w:rPr>
        <w:t xml:space="preserve"> условий, целей и порядка предоставления Гранта</w:t>
      </w:r>
      <w:r>
        <w:rPr>
          <w:bCs/>
          <w:color w:val="000000"/>
          <w:sz w:val="28"/>
          <w:szCs w:val="28"/>
        </w:rPr>
        <w:t xml:space="preserve"> либо </w:t>
      </w:r>
      <w:proofErr w:type="spellStart"/>
      <w:r w:rsidRPr="006A0306">
        <w:rPr>
          <w:bCs/>
          <w:color w:val="000000"/>
          <w:sz w:val="28"/>
          <w:szCs w:val="28"/>
        </w:rPr>
        <w:t>недостижени</w:t>
      </w:r>
      <w:r>
        <w:rPr>
          <w:bCs/>
          <w:color w:val="000000"/>
          <w:sz w:val="28"/>
          <w:szCs w:val="28"/>
        </w:rPr>
        <w:t>ем</w:t>
      </w:r>
      <w:proofErr w:type="spellEnd"/>
      <w:r>
        <w:rPr>
          <w:bCs/>
          <w:color w:val="000000"/>
          <w:sz w:val="28"/>
          <w:szCs w:val="28"/>
        </w:rPr>
        <w:t xml:space="preserve"> участником Конкурса, ранее  являвшимся Получателем Гранта,</w:t>
      </w:r>
      <w:r w:rsidRPr="006A0306">
        <w:rPr>
          <w:bCs/>
          <w:color w:val="000000"/>
          <w:sz w:val="28"/>
          <w:szCs w:val="28"/>
        </w:rPr>
        <w:t xml:space="preserve"> показателей </w:t>
      </w:r>
      <w:r>
        <w:rPr>
          <w:bCs/>
          <w:color w:val="000000"/>
          <w:sz w:val="28"/>
          <w:szCs w:val="28"/>
        </w:rPr>
        <w:t xml:space="preserve">значений </w:t>
      </w:r>
      <w:r w:rsidRPr="006A0306">
        <w:rPr>
          <w:bCs/>
          <w:color w:val="000000"/>
          <w:sz w:val="28"/>
          <w:szCs w:val="28"/>
        </w:rPr>
        <w:t xml:space="preserve">результативности </w:t>
      </w:r>
      <w:r w:rsidRPr="006A0306">
        <w:rPr>
          <w:bCs/>
          <w:color w:val="000000"/>
          <w:sz w:val="28"/>
          <w:szCs w:val="28"/>
        </w:rPr>
        <w:lastRenderedPageBreak/>
        <w:t>предоставления Гранта</w:t>
      </w:r>
      <w:r>
        <w:rPr>
          <w:bCs/>
          <w:color w:val="000000"/>
          <w:sz w:val="28"/>
          <w:szCs w:val="28"/>
        </w:rPr>
        <w:t>,</w:t>
      </w:r>
      <w:r w:rsidRPr="006A0306">
        <w:rPr>
          <w:bCs/>
          <w:color w:val="000000"/>
          <w:sz w:val="28"/>
          <w:szCs w:val="28"/>
        </w:rPr>
        <w:t xml:space="preserve"> выявленн</w:t>
      </w:r>
      <w:r>
        <w:rPr>
          <w:bCs/>
          <w:color w:val="000000"/>
          <w:sz w:val="28"/>
          <w:szCs w:val="28"/>
        </w:rPr>
        <w:t>ых</w:t>
      </w:r>
      <w:r w:rsidRPr="006A0306">
        <w:rPr>
          <w:bCs/>
          <w:color w:val="000000"/>
          <w:sz w:val="28"/>
          <w:szCs w:val="28"/>
        </w:rPr>
        <w:t xml:space="preserve"> по фактам проверок, проведенных Администрацией города и органом муниципального финансо</w:t>
      </w:r>
      <w:r>
        <w:rPr>
          <w:bCs/>
          <w:color w:val="000000"/>
          <w:sz w:val="28"/>
          <w:szCs w:val="28"/>
        </w:rPr>
        <w:t>вого контроля.</w:t>
      </w:r>
      <w:proofErr w:type="gramEnd"/>
    </w:p>
    <w:p w:rsidR="0064573B" w:rsidRDefault="0064573B" w:rsidP="0064573B">
      <w:pPr>
        <w:widowControl w:val="0"/>
        <w:autoSpaceDE w:val="0"/>
        <w:autoSpaceDN w:val="0"/>
        <w:ind w:firstLine="567"/>
        <w:jc w:val="both"/>
        <w:rPr>
          <w:bCs/>
          <w:color w:val="000000"/>
          <w:sz w:val="28"/>
          <w:szCs w:val="28"/>
        </w:rPr>
      </w:pPr>
    </w:p>
    <w:p w:rsidR="0064573B" w:rsidRDefault="0064573B" w:rsidP="0064573B">
      <w:pPr>
        <w:ind w:firstLine="709"/>
        <w:jc w:val="both"/>
        <w:rPr>
          <w:sz w:val="28"/>
          <w:szCs w:val="28"/>
        </w:rPr>
      </w:pPr>
      <w:bookmarkStart w:id="2" w:name="_Hlk64374506"/>
      <w:r>
        <w:rPr>
          <w:sz w:val="28"/>
          <w:szCs w:val="28"/>
        </w:rPr>
        <w:t>3</w:t>
      </w:r>
      <w:r w:rsidRPr="0074667B">
        <w:rPr>
          <w:sz w:val="28"/>
          <w:szCs w:val="28"/>
        </w:rPr>
        <w:t>.</w:t>
      </w:r>
      <w:r>
        <w:rPr>
          <w:sz w:val="28"/>
          <w:szCs w:val="28"/>
        </w:rPr>
        <w:t>3</w:t>
      </w:r>
      <w:r w:rsidRPr="0074667B">
        <w:rPr>
          <w:sz w:val="28"/>
          <w:szCs w:val="28"/>
        </w:rPr>
        <w:t xml:space="preserve">. </w:t>
      </w:r>
      <w:bookmarkEnd w:id="2"/>
      <w:r w:rsidRPr="0074667B">
        <w:rPr>
          <w:sz w:val="28"/>
          <w:szCs w:val="28"/>
        </w:rPr>
        <w:t xml:space="preserve">Условиями предоставления </w:t>
      </w:r>
      <w:r>
        <w:rPr>
          <w:sz w:val="28"/>
          <w:szCs w:val="28"/>
        </w:rPr>
        <w:t>Гранта</w:t>
      </w:r>
      <w:r w:rsidRPr="0074667B">
        <w:rPr>
          <w:sz w:val="28"/>
          <w:szCs w:val="28"/>
        </w:rPr>
        <w:t xml:space="preserve"> являются:</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24025D">
        <w:rPr>
          <w:sz w:val="28"/>
          <w:szCs w:val="28"/>
        </w:rPr>
        <w:t>3.3.</w:t>
      </w:r>
      <w:r w:rsidRPr="0074667B">
        <w:rPr>
          <w:sz w:val="28"/>
          <w:szCs w:val="28"/>
        </w:rPr>
        <w:t>1.</w:t>
      </w:r>
      <w:r>
        <w:rPr>
          <w:sz w:val="28"/>
          <w:szCs w:val="28"/>
        </w:rPr>
        <w:t xml:space="preserve"> С</w:t>
      </w:r>
      <w:r w:rsidRPr="0074667B">
        <w:rPr>
          <w:sz w:val="28"/>
          <w:szCs w:val="28"/>
        </w:rPr>
        <w:t xml:space="preserve">огласие </w:t>
      </w:r>
      <w:r>
        <w:rPr>
          <w:sz w:val="28"/>
          <w:szCs w:val="28"/>
        </w:rPr>
        <w:t>участника Конкурса</w:t>
      </w:r>
      <w:r w:rsidRPr="0074667B">
        <w:rPr>
          <w:sz w:val="28"/>
          <w:szCs w:val="28"/>
        </w:rPr>
        <w:t xml:space="preserve"> на осуществление </w:t>
      </w:r>
      <w:r>
        <w:rPr>
          <w:sz w:val="28"/>
          <w:szCs w:val="28"/>
        </w:rPr>
        <w:t>Администрацией города</w:t>
      </w:r>
      <w:r w:rsidRPr="0074667B">
        <w:rPr>
          <w:sz w:val="28"/>
          <w:szCs w:val="28"/>
        </w:rPr>
        <w:t xml:space="preserve"> и органами муниципального финансового контроля проверок соблюдения условий, целей и порядка предоставления </w:t>
      </w:r>
      <w:r>
        <w:rPr>
          <w:sz w:val="28"/>
          <w:szCs w:val="28"/>
        </w:rPr>
        <w:t>Гранта</w:t>
      </w:r>
      <w:r w:rsidRPr="0074667B">
        <w:rPr>
          <w:sz w:val="28"/>
          <w:szCs w:val="28"/>
        </w:rPr>
        <w:t>;</w:t>
      </w:r>
    </w:p>
    <w:p w:rsidR="0064573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3.3.2. С</w:t>
      </w:r>
      <w:r w:rsidRPr="00C07010">
        <w:rPr>
          <w:sz w:val="28"/>
          <w:szCs w:val="28"/>
        </w:rPr>
        <w:t xml:space="preserve">огласие </w:t>
      </w:r>
      <w:r>
        <w:rPr>
          <w:sz w:val="28"/>
          <w:szCs w:val="28"/>
        </w:rPr>
        <w:t xml:space="preserve">участника Конкурса </w:t>
      </w:r>
      <w:r w:rsidRPr="00C07010">
        <w:rPr>
          <w:sz w:val="28"/>
          <w:szCs w:val="28"/>
        </w:rPr>
        <w:t>на публикацию (размещение) в информаци</w:t>
      </w:r>
      <w:r>
        <w:rPr>
          <w:sz w:val="28"/>
          <w:szCs w:val="28"/>
        </w:rPr>
        <w:t>онно-телекоммуникационной сети «Интернет»</w:t>
      </w:r>
      <w:r w:rsidRPr="00C07010">
        <w:rPr>
          <w:sz w:val="28"/>
          <w:szCs w:val="28"/>
        </w:rPr>
        <w:t xml:space="preserve"> информации об участнике </w:t>
      </w:r>
      <w:r>
        <w:rPr>
          <w:sz w:val="28"/>
          <w:szCs w:val="28"/>
        </w:rPr>
        <w:t>Конкурса</w:t>
      </w:r>
      <w:r w:rsidRPr="00C07010">
        <w:rPr>
          <w:sz w:val="28"/>
          <w:szCs w:val="28"/>
        </w:rPr>
        <w:t>, о подаваемо</w:t>
      </w:r>
      <w:r>
        <w:rPr>
          <w:sz w:val="28"/>
          <w:szCs w:val="28"/>
        </w:rPr>
        <w:t>й</w:t>
      </w:r>
      <w:r w:rsidRPr="00C07010">
        <w:rPr>
          <w:sz w:val="28"/>
          <w:szCs w:val="28"/>
        </w:rPr>
        <w:t xml:space="preserve"> участником </w:t>
      </w:r>
      <w:r>
        <w:rPr>
          <w:sz w:val="28"/>
          <w:szCs w:val="28"/>
        </w:rPr>
        <w:t>Конкурса</w:t>
      </w:r>
      <w:r w:rsidRPr="00C07010">
        <w:rPr>
          <w:sz w:val="28"/>
          <w:szCs w:val="28"/>
        </w:rPr>
        <w:t xml:space="preserve"> </w:t>
      </w:r>
      <w:r>
        <w:rPr>
          <w:sz w:val="28"/>
          <w:szCs w:val="28"/>
        </w:rPr>
        <w:t>заявке</w:t>
      </w:r>
      <w:r w:rsidRPr="00C07010">
        <w:rPr>
          <w:sz w:val="28"/>
          <w:szCs w:val="28"/>
        </w:rPr>
        <w:t xml:space="preserve">, иной информации об участнике </w:t>
      </w:r>
      <w:r>
        <w:rPr>
          <w:sz w:val="28"/>
          <w:szCs w:val="28"/>
        </w:rPr>
        <w:t>Конкурса</w:t>
      </w:r>
      <w:r w:rsidRPr="00C07010">
        <w:rPr>
          <w:sz w:val="28"/>
          <w:szCs w:val="28"/>
        </w:rPr>
        <w:t xml:space="preserve">, связанной с </w:t>
      </w:r>
      <w:r>
        <w:rPr>
          <w:sz w:val="28"/>
          <w:szCs w:val="28"/>
        </w:rPr>
        <w:t>Конкурсом</w:t>
      </w:r>
      <w:r w:rsidRPr="00C07010">
        <w:rPr>
          <w:sz w:val="28"/>
          <w:szCs w:val="28"/>
        </w:rPr>
        <w:t>, а также согласие на обработку персональных данных (для физическ</w:t>
      </w:r>
      <w:r>
        <w:rPr>
          <w:sz w:val="28"/>
          <w:szCs w:val="28"/>
        </w:rPr>
        <w:t>их лиц</w:t>
      </w:r>
      <w:r w:rsidRPr="00C07010">
        <w:rPr>
          <w:sz w:val="28"/>
          <w:szCs w:val="28"/>
        </w:rPr>
        <w:t>);</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24025D">
        <w:rPr>
          <w:sz w:val="28"/>
          <w:szCs w:val="28"/>
        </w:rPr>
        <w:t>3.3.</w:t>
      </w:r>
      <w:r>
        <w:rPr>
          <w:sz w:val="28"/>
          <w:szCs w:val="28"/>
        </w:rPr>
        <w:t>3</w:t>
      </w:r>
      <w:r w:rsidRPr="0074667B">
        <w:rPr>
          <w:sz w:val="28"/>
          <w:szCs w:val="28"/>
        </w:rPr>
        <w:t xml:space="preserve">. </w:t>
      </w:r>
      <w:r>
        <w:rPr>
          <w:sz w:val="28"/>
          <w:szCs w:val="28"/>
        </w:rPr>
        <w:t>З</w:t>
      </w:r>
      <w:r w:rsidRPr="0074667B">
        <w:rPr>
          <w:sz w:val="28"/>
          <w:szCs w:val="28"/>
        </w:rPr>
        <w:t xml:space="preserve">апрет приобретения </w:t>
      </w:r>
      <w:r>
        <w:rPr>
          <w:sz w:val="28"/>
          <w:szCs w:val="28"/>
        </w:rPr>
        <w:t xml:space="preserve">Получателем Гранта </w:t>
      </w:r>
      <w:r w:rsidRPr="0074667B">
        <w:rPr>
          <w:sz w:val="28"/>
          <w:szCs w:val="28"/>
        </w:rPr>
        <w:t xml:space="preserve">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w:t>
      </w:r>
      <w:r>
        <w:rPr>
          <w:sz w:val="28"/>
          <w:szCs w:val="28"/>
        </w:rPr>
        <w:t>Гранта</w:t>
      </w:r>
      <w:r w:rsidRPr="0074667B">
        <w:rPr>
          <w:sz w:val="28"/>
          <w:szCs w:val="28"/>
        </w:rPr>
        <w:t xml:space="preserve"> иных операций, предусмотренных</w:t>
      </w:r>
      <w:r>
        <w:rPr>
          <w:sz w:val="28"/>
          <w:szCs w:val="28"/>
        </w:rPr>
        <w:t xml:space="preserve"> Соглашением</w:t>
      </w:r>
      <w:r w:rsidRPr="0074667B">
        <w:rPr>
          <w:sz w:val="28"/>
          <w:szCs w:val="28"/>
        </w:rPr>
        <w:t>;</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24025D">
        <w:rPr>
          <w:sz w:val="28"/>
          <w:szCs w:val="28"/>
        </w:rPr>
        <w:t>3.3.</w:t>
      </w:r>
      <w:r>
        <w:rPr>
          <w:sz w:val="28"/>
          <w:szCs w:val="28"/>
        </w:rPr>
        <w:t>4</w:t>
      </w:r>
      <w:r w:rsidRPr="0074667B">
        <w:rPr>
          <w:sz w:val="28"/>
          <w:szCs w:val="28"/>
        </w:rPr>
        <w:t xml:space="preserve">. </w:t>
      </w:r>
      <w:r>
        <w:rPr>
          <w:sz w:val="28"/>
          <w:szCs w:val="28"/>
        </w:rPr>
        <w:t>З</w:t>
      </w:r>
      <w:r w:rsidRPr="0074667B">
        <w:rPr>
          <w:sz w:val="28"/>
          <w:szCs w:val="28"/>
        </w:rPr>
        <w:t xml:space="preserve">аключение </w:t>
      </w:r>
      <w:r>
        <w:rPr>
          <w:sz w:val="28"/>
          <w:szCs w:val="28"/>
        </w:rPr>
        <w:t>Получателем Гранта</w:t>
      </w:r>
      <w:r w:rsidRPr="0074667B">
        <w:rPr>
          <w:sz w:val="28"/>
          <w:szCs w:val="28"/>
        </w:rPr>
        <w:t xml:space="preserve"> с Администрацией города</w:t>
      </w:r>
      <w:r>
        <w:rPr>
          <w:sz w:val="28"/>
          <w:szCs w:val="28"/>
        </w:rPr>
        <w:t xml:space="preserve"> С</w:t>
      </w:r>
      <w:r w:rsidRPr="0074667B">
        <w:rPr>
          <w:sz w:val="28"/>
          <w:szCs w:val="28"/>
        </w:rPr>
        <w:t>оглашения</w:t>
      </w:r>
      <w:r>
        <w:rPr>
          <w:sz w:val="28"/>
          <w:szCs w:val="28"/>
        </w:rPr>
        <w:t>, содержащего обязательные положения</w:t>
      </w:r>
      <w:r w:rsidRPr="0074667B">
        <w:rPr>
          <w:sz w:val="28"/>
          <w:szCs w:val="28"/>
        </w:rPr>
        <w:t xml:space="preserve">, </w:t>
      </w:r>
      <w:r>
        <w:rPr>
          <w:sz w:val="28"/>
          <w:szCs w:val="28"/>
        </w:rPr>
        <w:t>установленные  пунктом 3.28 П</w:t>
      </w:r>
      <w:r w:rsidRPr="0074667B">
        <w:rPr>
          <w:sz w:val="28"/>
          <w:szCs w:val="28"/>
        </w:rPr>
        <w:t>орядк</w:t>
      </w:r>
      <w:r>
        <w:rPr>
          <w:sz w:val="28"/>
          <w:szCs w:val="28"/>
        </w:rPr>
        <w:t>а;</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24025D">
        <w:rPr>
          <w:sz w:val="28"/>
          <w:szCs w:val="28"/>
        </w:rPr>
        <w:t>3.3.</w:t>
      </w:r>
      <w:r>
        <w:rPr>
          <w:sz w:val="28"/>
          <w:szCs w:val="28"/>
        </w:rPr>
        <w:t>5</w:t>
      </w:r>
      <w:r w:rsidRPr="0074667B">
        <w:rPr>
          <w:sz w:val="28"/>
          <w:szCs w:val="28"/>
        </w:rPr>
        <w:t xml:space="preserve">. </w:t>
      </w:r>
      <w:r>
        <w:rPr>
          <w:sz w:val="28"/>
          <w:szCs w:val="28"/>
        </w:rPr>
        <w:t>О</w:t>
      </w:r>
      <w:r w:rsidRPr="0074667B">
        <w:rPr>
          <w:sz w:val="28"/>
          <w:szCs w:val="28"/>
        </w:rPr>
        <w:t xml:space="preserve">бязательство </w:t>
      </w:r>
      <w:r>
        <w:rPr>
          <w:sz w:val="28"/>
          <w:szCs w:val="28"/>
        </w:rPr>
        <w:t>Получателя Гранта</w:t>
      </w:r>
      <w:r w:rsidRPr="0074667B">
        <w:rPr>
          <w:sz w:val="28"/>
          <w:szCs w:val="28"/>
        </w:rPr>
        <w:t xml:space="preserve"> по достижени</w:t>
      </w:r>
      <w:r>
        <w:rPr>
          <w:sz w:val="28"/>
          <w:szCs w:val="28"/>
        </w:rPr>
        <w:t>ю</w:t>
      </w:r>
      <w:r w:rsidRPr="0074667B">
        <w:rPr>
          <w:sz w:val="28"/>
          <w:szCs w:val="28"/>
        </w:rPr>
        <w:t xml:space="preserve"> значений показателей результативности предоставления </w:t>
      </w:r>
      <w:r>
        <w:rPr>
          <w:sz w:val="28"/>
          <w:szCs w:val="28"/>
        </w:rPr>
        <w:t>Гранта</w:t>
      </w:r>
      <w:r w:rsidRPr="0074667B">
        <w:rPr>
          <w:sz w:val="28"/>
          <w:szCs w:val="28"/>
        </w:rPr>
        <w:t xml:space="preserve">, установленных </w:t>
      </w:r>
      <w:r>
        <w:rPr>
          <w:sz w:val="28"/>
          <w:szCs w:val="28"/>
        </w:rPr>
        <w:t xml:space="preserve">Соглашением, </w:t>
      </w:r>
      <w:r w:rsidRPr="00C7741E">
        <w:rPr>
          <w:sz w:val="28"/>
          <w:szCs w:val="28"/>
        </w:rPr>
        <w:t xml:space="preserve">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
    <w:p w:rsidR="0064573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 xml:space="preserve">Значения показателей </w:t>
      </w:r>
      <w:r w:rsidRPr="00C7741E">
        <w:rPr>
          <w:sz w:val="28"/>
          <w:szCs w:val="28"/>
        </w:rPr>
        <w:t xml:space="preserve"> результативности предоставления Гранта должны быть конкретными, измеримыми, а также соответствовать результатам </w:t>
      </w:r>
      <w:r>
        <w:rPr>
          <w:sz w:val="28"/>
          <w:szCs w:val="28"/>
        </w:rPr>
        <w:t>М</w:t>
      </w:r>
      <w:r w:rsidRPr="00C7741E">
        <w:rPr>
          <w:sz w:val="28"/>
          <w:szCs w:val="28"/>
        </w:rPr>
        <w:t>униципальн</w:t>
      </w:r>
      <w:r>
        <w:rPr>
          <w:sz w:val="28"/>
          <w:szCs w:val="28"/>
        </w:rPr>
        <w:t xml:space="preserve">ой </w:t>
      </w:r>
      <w:r w:rsidRPr="00C7741E">
        <w:rPr>
          <w:sz w:val="28"/>
          <w:szCs w:val="28"/>
        </w:rPr>
        <w:t>программ</w:t>
      </w:r>
      <w:r>
        <w:rPr>
          <w:sz w:val="28"/>
          <w:szCs w:val="28"/>
        </w:rPr>
        <w:t>ы</w:t>
      </w:r>
      <w:r w:rsidRPr="00C7741E">
        <w:rPr>
          <w:sz w:val="28"/>
          <w:szCs w:val="28"/>
        </w:rPr>
        <w:t xml:space="preserve"> </w:t>
      </w:r>
      <w:r>
        <w:rPr>
          <w:sz w:val="28"/>
          <w:szCs w:val="28"/>
        </w:rPr>
        <w:t>и Проекта</w:t>
      </w:r>
      <w:r w:rsidRPr="00C7741E">
        <w:rPr>
          <w:sz w:val="28"/>
          <w:szCs w:val="28"/>
        </w:rPr>
        <w:t>, знач</w:t>
      </w:r>
      <w:r>
        <w:rPr>
          <w:sz w:val="28"/>
          <w:szCs w:val="28"/>
        </w:rPr>
        <w:t>ения которых устанавливаются в С</w:t>
      </w:r>
      <w:r w:rsidRPr="00C7741E">
        <w:rPr>
          <w:sz w:val="28"/>
          <w:szCs w:val="28"/>
        </w:rPr>
        <w:t>оглашени</w:t>
      </w:r>
      <w:r>
        <w:rPr>
          <w:sz w:val="28"/>
          <w:szCs w:val="28"/>
        </w:rPr>
        <w:t>и</w:t>
      </w:r>
      <w:r w:rsidRPr="0074667B">
        <w:rPr>
          <w:sz w:val="28"/>
          <w:szCs w:val="28"/>
        </w:rPr>
        <w:t>.</w:t>
      </w:r>
    </w:p>
    <w:p w:rsidR="0064573B" w:rsidRPr="0074667B" w:rsidRDefault="0064573B" w:rsidP="0064573B">
      <w:pPr>
        <w:ind w:firstLine="709"/>
        <w:jc w:val="both"/>
        <w:rPr>
          <w:sz w:val="28"/>
          <w:szCs w:val="28"/>
        </w:rPr>
      </w:pPr>
    </w:p>
    <w:p w:rsidR="0064573B" w:rsidRPr="00953F20" w:rsidRDefault="0064573B" w:rsidP="0064573B">
      <w:pPr>
        <w:widowControl w:val="0"/>
        <w:autoSpaceDE w:val="0"/>
        <w:autoSpaceDN w:val="0"/>
        <w:ind w:firstLine="567"/>
        <w:jc w:val="both"/>
        <w:rPr>
          <w:b/>
          <w:bCs/>
          <w:color w:val="000000"/>
          <w:sz w:val="28"/>
          <w:szCs w:val="28"/>
        </w:rPr>
      </w:pPr>
      <w:bookmarkStart w:id="3" w:name="Par7"/>
      <w:bookmarkEnd w:id="3"/>
      <w:r w:rsidRPr="00953F20">
        <w:rPr>
          <w:bCs/>
          <w:color w:val="000000"/>
          <w:sz w:val="28"/>
          <w:szCs w:val="28"/>
        </w:rPr>
        <w:t xml:space="preserve">  </w:t>
      </w:r>
      <w:r w:rsidRPr="00953F20">
        <w:rPr>
          <w:bCs/>
          <w:color w:val="000000"/>
          <w:sz w:val="28"/>
          <w:szCs w:val="28"/>
        </w:rPr>
        <w:tab/>
        <w:t>3.</w:t>
      </w:r>
      <w:r>
        <w:rPr>
          <w:bCs/>
          <w:color w:val="000000"/>
          <w:sz w:val="28"/>
          <w:szCs w:val="28"/>
        </w:rPr>
        <w:t>4</w:t>
      </w:r>
      <w:r w:rsidRPr="00953F20">
        <w:rPr>
          <w:bCs/>
          <w:color w:val="000000"/>
          <w:sz w:val="28"/>
          <w:szCs w:val="28"/>
        </w:rPr>
        <w:t>. Для участия в Конкурсе участник Конкурса предоставляет Оператору Конкурса следующие документы:</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1) заявку участника Конкурса на участие в Конкурсе по форме согласно приложению №1 к Порядку, содержащую:</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 xml:space="preserve">а) сведения об участнике Конкурса. При этом в состав заявки должно быть включено согласие субъектов персональных данных на их обработку в </w:t>
      </w:r>
      <w:r w:rsidRPr="00953F20">
        <w:rPr>
          <w:bCs/>
          <w:color w:val="000000"/>
          <w:sz w:val="28"/>
          <w:szCs w:val="28"/>
        </w:rPr>
        <w:lastRenderedPageBreak/>
        <w:t>соответствии с Федеральным законом от 27 июля 2006 года  № 152-ФЗ «О персональных данных»;</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б) описание Проекта участника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в) календарный план реализации Проекта;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г) бюджет Проекта (свод доходов и расходов Проекта) с указанием размера  запрашиваемого Гранта, при этом размер Гранта не должен превышать максимальный размер предоставляемого Гранта, указанный в объявлении о проведении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r>
      <w:proofErr w:type="gramStart"/>
      <w:r w:rsidRPr="00953F20">
        <w:rPr>
          <w:bCs/>
          <w:color w:val="000000"/>
          <w:sz w:val="28"/>
          <w:szCs w:val="28"/>
        </w:rPr>
        <w:t>2) выписку из Единого государственного реестра юридических лиц со сведениями об участнике Конкурса по форме, утвержденной Приказом ФНС России от 19.12.2019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выданную не ранее чем за 30 календарных дней до</w:t>
      </w:r>
      <w:proofErr w:type="gramEnd"/>
      <w:r w:rsidRPr="00953F20">
        <w:rPr>
          <w:bCs/>
          <w:color w:val="000000"/>
          <w:sz w:val="28"/>
          <w:szCs w:val="28"/>
        </w:rPr>
        <w:t xml:space="preserve"> окончания срока приема заявок на участие в Конкурсе (предоставляется участником Конкурса самостоятельно или запрашивается Оператором Конкурса в рамках межведомственного взаимодействия);</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 копии учредительных документов участника Конкурса, заверенные участником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r>
      <w:proofErr w:type="gramStart"/>
      <w:r w:rsidRPr="00953F20">
        <w:rPr>
          <w:bCs/>
          <w:color w:val="000000"/>
          <w:sz w:val="28"/>
          <w:szCs w:val="28"/>
        </w:rPr>
        <w:t>4) справку об исполнении участником Конкурса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Приказом Федеральной налоговой службы России от 20 января 2017 года № ММВ-7-8/20, на первое число месяца, предшествующего месяцу, в котором был объявлен Конкурс;</w:t>
      </w:r>
      <w:proofErr w:type="gramEnd"/>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5) заверенную печатью участника Конкурса и подписью ее руководителя 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 (с указанием реквизитов счета);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 xml:space="preserve">6) документ, подтверждающий назначение на должность руководителя участника Конкурса (приказ, решение участников, выписка из протокола общего собрания и т.п.) либо доверенность, подтверждающую полномочия физического лица на подписание договоров (соглашений) от имени участника Конкурса.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5</w:t>
      </w:r>
      <w:r w:rsidRPr="00953F20">
        <w:rPr>
          <w:bCs/>
          <w:color w:val="000000"/>
          <w:sz w:val="28"/>
          <w:szCs w:val="28"/>
        </w:rPr>
        <w:t>. Документы, указанные в п. 3.</w:t>
      </w:r>
      <w:r>
        <w:rPr>
          <w:bCs/>
          <w:color w:val="000000"/>
          <w:sz w:val="28"/>
          <w:szCs w:val="28"/>
        </w:rPr>
        <w:t>4</w:t>
      </w:r>
      <w:r w:rsidRPr="00953F20">
        <w:rPr>
          <w:bCs/>
          <w:color w:val="000000"/>
          <w:sz w:val="28"/>
          <w:szCs w:val="28"/>
        </w:rPr>
        <w:t xml:space="preserve"> Порядка, должны быть предоставлены участником Конкурса на бумажном и электронном носителях. Документы на бумажном носителе должны быть прошиты, скреплены печатью и заверены подписью руководителя участника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6</w:t>
      </w:r>
      <w:r w:rsidRPr="00953F20">
        <w:rPr>
          <w:bCs/>
          <w:color w:val="000000"/>
          <w:sz w:val="28"/>
          <w:szCs w:val="28"/>
        </w:rPr>
        <w:t>. Участники Конкурса несут ответственность за достоверность представляемых в составе заявки сведений в соответствии с законодательством Российской Федерации.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7</w:t>
      </w:r>
      <w:r w:rsidRPr="00953F20">
        <w:rPr>
          <w:bCs/>
          <w:color w:val="000000"/>
          <w:sz w:val="28"/>
          <w:szCs w:val="28"/>
        </w:rPr>
        <w:t>. Оператор Конкурса принимает заявку и пакет документов, указанных в п. 3.</w:t>
      </w:r>
      <w:r>
        <w:rPr>
          <w:bCs/>
          <w:color w:val="000000"/>
          <w:sz w:val="28"/>
          <w:szCs w:val="28"/>
        </w:rPr>
        <w:t>4</w:t>
      </w:r>
      <w:r w:rsidRPr="00953F20">
        <w:rPr>
          <w:bCs/>
          <w:color w:val="000000"/>
          <w:sz w:val="28"/>
          <w:szCs w:val="28"/>
        </w:rPr>
        <w:t xml:space="preserve"> </w:t>
      </w:r>
      <w:r w:rsidRPr="00953F20">
        <w:rPr>
          <w:bCs/>
          <w:sz w:val="28"/>
          <w:szCs w:val="28"/>
        </w:rPr>
        <w:t>настоящего Порядка, и делает запись в журнале учета заявок на</w:t>
      </w:r>
      <w:r w:rsidRPr="00953F20">
        <w:rPr>
          <w:bCs/>
          <w:color w:val="FF0000"/>
          <w:sz w:val="28"/>
          <w:szCs w:val="28"/>
        </w:rPr>
        <w:t xml:space="preserve"> </w:t>
      </w:r>
      <w:r w:rsidRPr="00953F20">
        <w:rPr>
          <w:bCs/>
          <w:color w:val="000000"/>
          <w:sz w:val="28"/>
          <w:szCs w:val="28"/>
        </w:rPr>
        <w:t>участие в Конкурсе (приложение №2 к Порядку).</w:t>
      </w:r>
    </w:p>
    <w:p w:rsidR="0064573B" w:rsidRPr="00953F20" w:rsidRDefault="0064573B" w:rsidP="0064573B">
      <w:pPr>
        <w:widowControl w:val="0"/>
        <w:autoSpaceDE w:val="0"/>
        <w:autoSpaceDN w:val="0"/>
        <w:ind w:firstLine="567"/>
        <w:jc w:val="both"/>
        <w:rPr>
          <w:bCs/>
          <w:color w:val="000000"/>
          <w:sz w:val="28"/>
          <w:szCs w:val="28"/>
        </w:rPr>
      </w:pPr>
      <w:r w:rsidRPr="00953F20">
        <w:t xml:space="preserve"> </w:t>
      </w:r>
    </w:p>
    <w:p w:rsidR="0064573B" w:rsidRPr="00953F20" w:rsidRDefault="0064573B" w:rsidP="0064573B">
      <w:pPr>
        <w:jc w:val="both"/>
        <w:rPr>
          <w:sz w:val="28"/>
          <w:szCs w:val="28"/>
        </w:rPr>
      </w:pPr>
      <w:r w:rsidRPr="00953F20">
        <w:rPr>
          <w:sz w:val="28"/>
          <w:szCs w:val="28"/>
        </w:rPr>
        <w:tab/>
        <w:t>3.</w:t>
      </w:r>
      <w:r>
        <w:rPr>
          <w:sz w:val="28"/>
          <w:szCs w:val="28"/>
        </w:rPr>
        <w:t>8</w:t>
      </w:r>
      <w:r w:rsidRPr="00953F20">
        <w:rPr>
          <w:sz w:val="28"/>
          <w:szCs w:val="28"/>
        </w:rPr>
        <w:t>. Оператор Конкурса отклоняет (отказывает в приеме и регистрации) заявку участника Конкурса в случае несоответствия участника Конкурса требованиям, установленным настоящим Порядком, в  день ее подачи Оператору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9</w:t>
      </w:r>
      <w:r w:rsidRPr="00953F20">
        <w:rPr>
          <w:bCs/>
          <w:color w:val="000000"/>
          <w:sz w:val="28"/>
          <w:szCs w:val="28"/>
        </w:rPr>
        <w:t xml:space="preserve">. Оператор Конкурса отклоняет (отказывает в приеме и регистрации) заявку участника Конкурса также в случае: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 несоответствия представленных участником Конкурса заяв</w:t>
      </w:r>
      <w:r>
        <w:rPr>
          <w:bCs/>
          <w:color w:val="000000"/>
          <w:sz w:val="28"/>
          <w:szCs w:val="28"/>
        </w:rPr>
        <w:t>ки</w:t>
      </w:r>
      <w:r w:rsidRPr="00953F20">
        <w:rPr>
          <w:bCs/>
          <w:color w:val="000000"/>
          <w:sz w:val="28"/>
          <w:szCs w:val="28"/>
        </w:rPr>
        <w:t xml:space="preserve"> и документов требованиям к заявкам участников Конкурса, установленным в объявлении о проведении Конкурса;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 недостоверности представленной участником Конкурса информации, в том числе информации о месте нахождения и адресе юридического лица;</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FF0000"/>
          <w:sz w:val="28"/>
          <w:szCs w:val="28"/>
        </w:rPr>
      </w:pPr>
      <w:r w:rsidRPr="00953F20">
        <w:rPr>
          <w:bCs/>
          <w:color w:val="000000"/>
          <w:sz w:val="28"/>
          <w:szCs w:val="28"/>
        </w:rPr>
        <w:tab/>
        <w:t>‒ подачи участником Конкурса заявки после даты и (или) времени, определенных для подачи заявок.</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10</w:t>
      </w:r>
      <w:r w:rsidRPr="00953F20">
        <w:rPr>
          <w:bCs/>
          <w:color w:val="000000"/>
          <w:sz w:val="28"/>
          <w:szCs w:val="28"/>
        </w:rPr>
        <w:t xml:space="preserve">. </w:t>
      </w:r>
      <w:proofErr w:type="gramStart"/>
      <w:r w:rsidRPr="00953F20">
        <w:rPr>
          <w:bCs/>
          <w:color w:val="000000"/>
          <w:sz w:val="28"/>
          <w:szCs w:val="28"/>
        </w:rPr>
        <w:t xml:space="preserve">Оператор Конкурса при возврате отклоненной заявки дает лицу, уполномоченному подавать заявку на Конкурс, рекомендации по приведению заявки и документов участника Конкурса в соответствие с требованиями, установленными в объявлении о проведении Конкурса, что позволяет участнику Конкурса подать исправленную заявку и (или) </w:t>
      </w:r>
      <w:r>
        <w:rPr>
          <w:bCs/>
          <w:color w:val="000000"/>
          <w:sz w:val="28"/>
          <w:szCs w:val="28"/>
        </w:rPr>
        <w:t>надлежащий</w:t>
      </w:r>
      <w:r w:rsidRPr="00953F20">
        <w:rPr>
          <w:bCs/>
          <w:color w:val="000000"/>
          <w:sz w:val="28"/>
          <w:szCs w:val="28"/>
        </w:rPr>
        <w:t xml:space="preserve"> пакет конкурсных документов до истечения срока приема заявок, установленн</w:t>
      </w:r>
      <w:r>
        <w:rPr>
          <w:bCs/>
          <w:color w:val="000000"/>
          <w:sz w:val="28"/>
          <w:szCs w:val="28"/>
        </w:rPr>
        <w:t>ого</w:t>
      </w:r>
      <w:r w:rsidRPr="00953F20">
        <w:rPr>
          <w:bCs/>
          <w:color w:val="000000"/>
          <w:sz w:val="28"/>
          <w:szCs w:val="28"/>
        </w:rPr>
        <w:t xml:space="preserve"> в объявлении о проведении Конкурса.  </w:t>
      </w:r>
      <w:proofErr w:type="gramEnd"/>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Pr>
          <w:bCs/>
          <w:color w:val="000000"/>
          <w:sz w:val="28"/>
          <w:szCs w:val="28"/>
        </w:rPr>
        <w:tab/>
        <w:t>3.11</w:t>
      </w:r>
      <w:r w:rsidRPr="00953F20">
        <w:rPr>
          <w:bCs/>
          <w:color w:val="000000"/>
          <w:sz w:val="28"/>
          <w:szCs w:val="28"/>
        </w:rPr>
        <w:t>. Датой подачи конкурсной заявки является день ее рег</w:t>
      </w:r>
      <w:r>
        <w:rPr>
          <w:bCs/>
          <w:color w:val="000000"/>
          <w:sz w:val="28"/>
          <w:szCs w:val="28"/>
        </w:rPr>
        <w:t>истрации Оператором Конкурса в Ж</w:t>
      </w:r>
      <w:r w:rsidRPr="00953F20">
        <w:rPr>
          <w:bCs/>
          <w:color w:val="000000"/>
          <w:sz w:val="28"/>
          <w:szCs w:val="28"/>
        </w:rPr>
        <w:t>урнале учета заявок. Регистрация конкурсных заявок осуществляется в день их поступления Оператору Конкурса в той последовательности, в которой они поступили.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lastRenderedPageBreak/>
        <w:tab/>
        <w:t>3.1</w:t>
      </w:r>
      <w:r>
        <w:rPr>
          <w:bCs/>
          <w:color w:val="000000"/>
          <w:sz w:val="28"/>
          <w:szCs w:val="28"/>
        </w:rPr>
        <w:t>2</w:t>
      </w:r>
      <w:r w:rsidRPr="00953F20">
        <w:rPr>
          <w:bCs/>
          <w:color w:val="000000"/>
          <w:sz w:val="28"/>
          <w:szCs w:val="28"/>
        </w:rPr>
        <w:t>. Зарегистрированная заявка признается Проектом, а заявитель – участником Конкурса</w:t>
      </w:r>
      <w:r>
        <w:rPr>
          <w:bCs/>
          <w:color w:val="000000"/>
          <w:sz w:val="28"/>
          <w:szCs w:val="28"/>
        </w:rPr>
        <w:t xml:space="preserve"> на основании решения Конкурсной комиссии.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Pr>
          <w:bCs/>
          <w:color w:val="000000"/>
          <w:sz w:val="28"/>
          <w:szCs w:val="28"/>
        </w:rPr>
        <w:tab/>
        <w:t>3.13</w:t>
      </w:r>
      <w:r w:rsidRPr="00953F20">
        <w:rPr>
          <w:bCs/>
          <w:color w:val="000000"/>
          <w:sz w:val="28"/>
          <w:szCs w:val="28"/>
        </w:rPr>
        <w:t xml:space="preserve">. Заявка на участие в Конкурсе, поданная после дня </w:t>
      </w:r>
      <w:r>
        <w:rPr>
          <w:bCs/>
          <w:color w:val="000000"/>
          <w:sz w:val="28"/>
          <w:szCs w:val="28"/>
        </w:rPr>
        <w:t xml:space="preserve">(времени) </w:t>
      </w:r>
      <w:r w:rsidRPr="00953F20">
        <w:rPr>
          <w:bCs/>
          <w:color w:val="000000"/>
          <w:sz w:val="28"/>
          <w:szCs w:val="28"/>
        </w:rPr>
        <w:t xml:space="preserve">окончания срока приема заявок, установленного в объявлении о проведении Конкурса, не регистрируется и к участию в Конкурсе не допускается.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Pr>
          <w:bCs/>
          <w:color w:val="000000"/>
          <w:sz w:val="28"/>
          <w:szCs w:val="28"/>
        </w:rPr>
        <w:tab/>
        <w:t>3.14</w:t>
      </w:r>
      <w:r w:rsidRPr="00953F20">
        <w:rPr>
          <w:bCs/>
          <w:color w:val="000000"/>
          <w:sz w:val="28"/>
          <w:szCs w:val="28"/>
        </w:rPr>
        <w:t>. Один участник Конкурса может подать только одну заявку, в составе которой представляется только один Проект.</w:t>
      </w:r>
    </w:p>
    <w:p w:rsidR="0064573B" w:rsidRPr="00953F20" w:rsidRDefault="0064573B" w:rsidP="0064573B">
      <w:pPr>
        <w:widowControl w:val="0"/>
        <w:autoSpaceDE w:val="0"/>
        <w:autoSpaceDN w:val="0"/>
        <w:ind w:firstLine="567"/>
        <w:jc w:val="both"/>
        <w:rPr>
          <w:bCs/>
          <w:color w:val="000000"/>
          <w:sz w:val="28"/>
          <w:szCs w:val="28"/>
        </w:rPr>
      </w:pPr>
    </w:p>
    <w:p w:rsidR="0064573B" w:rsidRPr="007D2A62" w:rsidRDefault="0064573B" w:rsidP="0064573B">
      <w:pPr>
        <w:widowControl w:val="0"/>
        <w:autoSpaceDE w:val="0"/>
        <w:autoSpaceDN w:val="0"/>
        <w:ind w:firstLine="567"/>
        <w:jc w:val="both"/>
        <w:rPr>
          <w:bCs/>
          <w:sz w:val="28"/>
          <w:szCs w:val="28"/>
        </w:rPr>
      </w:pPr>
      <w:r w:rsidRPr="007D2A62">
        <w:rPr>
          <w:bCs/>
          <w:sz w:val="28"/>
          <w:szCs w:val="28"/>
        </w:rPr>
        <w:tab/>
        <w:t>3.15. Заявка на участие в Конкурсе может быть отозвана участником Конкурса до момента принятия Конкурсной комиссией  решения по результатам Конкурса путем направления письменного обращения Оператору Конкурса.</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Отозванные участниками Конкурса заявки не учитываются при определении количества заявок, представленных на участие в Конкурсе.</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3.1</w:t>
      </w:r>
      <w:r>
        <w:rPr>
          <w:bCs/>
          <w:color w:val="000000"/>
          <w:sz w:val="28"/>
          <w:szCs w:val="28"/>
        </w:rPr>
        <w:t>6</w:t>
      </w:r>
      <w:r w:rsidRPr="00953F20">
        <w:rPr>
          <w:bCs/>
          <w:color w:val="000000"/>
          <w:sz w:val="28"/>
          <w:szCs w:val="28"/>
        </w:rPr>
        <w:t xml:space="preserve">. Представленные на Конкурс заявки и документы участникам Конкурса не возвращаются, рецензии экспертов не выдаются. Расходы заявителей, не допущенных к участию </w:t>
      </w:r>
      <w:r>
        <w:rPr>
          <w:bCs/>
          <w:color w:val="000000"/>
          <w:sz w:val="28"/>
          <w:szCs w:val="28"/>
        </w:rPr>
        <w:t xml:space="preserve">в Конкурсе, а также участников </w:t>
      </w:r>
      <w:r w:rsidRPr="00953F20">
        <w:rPr>
          <w:bCs/>
          <w:color w:val="000000"/>
          <w:sz w:val="28"/>
          <w:szCs w:val="28"/>
        </w:rPr>
        <w:t xml:space="preserve"> Конкурса</w:t>
      </w:r>
      <w:r>
        <w:rPr>
          <w:bCs/>
          <w:color w:val="000000"/>
          <w:sz w:val="28"/>
          <w:szCs w:val="28"/>
        </w:rPr>
        <w:t xml:space="preserve"> и Получателей Гранта</w:t>
      </w:r>
      <w:r w:rsidRPr="00953F20">
        <w:rPr>
          <w:bCs/>
          <w:color w:val="000000"/>
          <w:sz w:val="28"/>
          <w:szCs w:val="28"/>
        </w:rPr>
        <w:t>, связанные с подготовкой и подачей заявок (документов) на участие в Конкурсе и участием в Конкурсе, не возмещаются.</w:t>
      </w:r>
    </w:p>
    <w:p w:rsidR="0064573B" w:rsidRPr="00953F20" w:rsidRDefault="0064573B" w:rsidP="0064573B">
      <w:pPr>
        <w:widowControl w:val="0"/>
        <w:autoSpaceDE w:val="0"/>
        <w:autoSpaceDN w:val="0"/>
        <w:ind w:firstLine="567"/>
        <w:jc w:val="center"/>
        <w:rPr>
          <w:b/>
          <w:bCs/>
          <w:color w:val="000000"/>
          <w:sz w:val="28"/>
          <w:szCs w:val="28"/>
        </w:rPr>
      </w:pPr>
      <w:r w:rsidRPr="00953F20">
        <w:rPr>
          <w:b/>
          <w:bCs/>
          <w:color w:val="000000"/>
          <w:sz w:val="28"/>
          <w:szCs w:val="28"/>
        </w:rPr>
        <w:tab/>
      </w: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3.1</w:t>
      </w:r>
      <w:r>
        <w:rPr>
          <w:bCs/>
          <w:color w:val="000000"/>
          <w:sz w:val="28"/>
          <w:szCs w:val="28"/>
        </w:rPr>
        <w:t>7</w:t>
      </w:r>
      <w:r w:rsidRPr="00953F20">
        <w:rPr>
          <w:bCs/>
          <w:color w:val="000000"/>
          <w:sz w:val="28"/>
          <w:szCs w:val="28"/>
        </w:rPr>
        <w:t>. Оператор Конкурса в течение 3 рабочих дней со дня окончания приема заявок представляет зарегистрированные заявки на рассмотрение в Экспертный совет.</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3.1</w:t>
      </w:r>
      <w:r>
        <w:rPr>
          <w:bCs/>
          <w:color w:val="000000"/>
          <w:sz w:val="28"/>
          <w:szCs w:val="28"/>
        </w:rPr>
        <w:t>8</w:t>
      </w:r>
      <w:r w:rsidRPr="00953F20">
        <w:rPr>
          <w:bCs/>
          <w:color w:val="000000"/>
          <w:sz w:val="28"/>
          <w:szCs w:val="28"/>
        </w:rPr>
        <w:t>. Экспертный совет назначает по три эксперта из числа членов Экспертного совета для рассмотрения и оценки каждой конкурсной заявки.</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3.1</w:t>
      </w:r>
      <w:r>
        <w:rPr>
          <w:bCs/>
          <w:color w:val="000000"/>
          <w:sz w:val="28"/>
          <w:szCs w:val="28"/>
        </w:rPr>
        <w:t>9</w:t>
      </w:r>
      <w:r w:rsidRPr="00953F20">
        <w:rPr>
          <w:bCs/>
          <w:color w:val="000000"/>
          <w:sz w:val="28"/>
          <w:szCs w:val="28"/>
        </w:rPr>
        <w:t>. Члены Экспертного совета рассматривают заявки в течение 10 рабочих дней с момента их получения на экспертизу.</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bCs/>
          <w:color w:val="000000"/>
          <w:sz w:val="28"/>
          <w:szCs w:val="28"/>
        </w:rPr>
      </w:pPr>
      <w:r w:rsidRPr="00953F20">
        <w:rPr>
          <w:bCs/>
          <w:color w:val="000000"/>
          <w:sz w:val="28"/>
          <w:szCs w:val="28"/>
        </w:rPr>
        <w:tab/>
        <w:t>3.</w:t>
      </w:r>
      <w:r>
        <w:rPr>
          <w:bCs/>
          <w:color w:val="000000"/>
          <w:sz w:val="28"/>
          <w:szCs w:val="28"/>
        </w:rPr>
        <w:t>20</w:t>
      </w:r>
      <w:r w:rsidRPr="00953F20">
        <w:rPr>
          <w:bCs/>
          <w:color w:val="000000"/>
          <w:sz w:val="28"/>
          <w:szCs w:val="28"/>
        </w:rPr>
        <w:t xml:space="preserve">.  Эксперты осуществляет оценку Проектов с использованием балльного метода на основе следующих критериев: </w:t>
      </w:r>
    </w:p>
    <w:p w:rsidR="0064573B" w:rsidRPr="00953F20" w:rsidRDefault="0064573B" w:rsidP="0064573B">
      <w:pPr>
        <w:widowControl w:val="0"/>
        <w:autoSpaceDE w:val="0"/>
        <w:autoSpaceDN w:val="0"/>
        <w:ind w:firstLine="567"/>
        <w:jc w:val="both"/>
        <w:rPr>
          <w:bCs/>
          <w:color w:val="000000"/>
          <w:sz w:val="28"/>
          <w:szCs w:val="28"/>
        </w:rPr>
      </w:pPr>
    </w:p>
    <w:p w:rsidR="0064573B" w:rsidRPr="00953F20" w:rsidRDefault="0064573B" w:rsidP="0064573B">
      <w:pPr>
        <w:widowControl w:val="0"/>
        <w:autoSpaceDE w:val="0"/>
        <w:autoSpaceDN w:val="0"/>
        <w:ind w:firstLine="567"/>
        <w:jc w:val="both"/>
        <w:rPr>
          <w:spacing w:val="2"/>
          <w:sz w:val="28"/>
          <w:szCs w:val="28"/>
        </w:rPr>
      </w:pPr>
      <w:r w:rsidRPr="00953F20">
        <w:rPr>
          <w:bCs/>
          <w:sz w:val="28"/>
          <w:szCs w:val="28"/>
        </w:rPr>
        <w:tab/>
        <w:t xml:space="preserve">1) </w:t>
      </w:r>
      <w:r w:rsidRPr="00953F20">
        <w:rPr>
          <w:spacing w:val="2"/>
          <w:sz w:val="28"/>
          <w:szCs w:val="28"/>
        </w:rPr>
        <w:t>актуальность и социальная значимость Проекта:</w:t>
      </w:r>
    </w:p>
    <w:p w:rsidR="0064573B" w:rsidRPr="00953F20" w:rsidRDefault="0064573B" w:rsidP="0064573B">
      <w:pPr>
        <w:widowControl w:val="0"/>
        <w:autoSpaceDE w:val="0"/>
        <w:autoSpaceDN w:val="0"/>
        <w:ind w:firstLine="567"/>
        <w:jc w:val="both"/>
        <w:rPr>
          <w:bCs/>
          <w:sz w:val="28"/>
          <w:szCs w:val="28"/>
        </w:rPr>
      </w:pPr>
    </w:p>
    <w:tbl>
      <w:tblPr>
        <w:tblW w:w="0" w:type="auto"/>
        <w:tblCellMar>
          <w:left w:w="0" w:type="dxa"/>
          <w:right w:w="0" w:type="dxa"/>
        </w:tblCellMar>
        <w:tblLook w:val="04A0" w:firstRow="1" w:lastRow="0" w:firstColumn="1" w:lastColumn="0" w:noHBand="0" w:noVBand="1"/>
      </w:tblPr>
      <w:tblGrid>
        <w:gridCol w:w="1699"/>
        <w:gridCol w:w="7577"/>
      </w:tblGrid>
      <w:tr w:rsidR="0064573B" w:rsidRPr="00953F20" w:rsidTr="00A94239">
        <w:trPr>
          <w:trHeight w:val="15"/>
        </w:trPr>
        <w:tc>
          <w:tcPr>
            <w:tcW w:w="1294" w:type="dxa"/>
            <w:hideMark/>
          </w:tcPr>
          <w:p w:rsidR="0064573B" w:rsidRPr="00953F20" w:rsidRDefault="0064573B" w:rsidP="00A94239">
            <w:pPr>
              <w:rPr>
                <w:sz w:val="28"/>
                <w:szCs w:val="28"/>
              </w:rPr>
            </w:pPr>
          </w:p>
        </w:tc>
        <w:tc>
          <w:tcPr>
            <w:tcW w:w="7577" w:type="dxa"/>
            <w:hideMark/>
          </w:tcPr>
          <w:p w:rsidR="0064573B" w:rsidRPr="00953F20" w:rsidRDefault="0064573B" w:rsidP="00A94239">
            <w:pPr>
              <w:rPr>
                <w:sz w:val="28"/>
                <w:szCs w:val="28"/>
              </w:rPr>
            </w:pP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9 – 10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 xml:space="preserve">Актуальность и социальная значимость Проекта убедительно доказаны участником Конкурса: проблемы, на решение которых направлен Проект, детально раскрыты, их описание аргументировано и подкреплено конкретными </w:t>
            </w:r>
            <w:r w:rsidRPr="00953F20">
              <w:rPr>
                <w:sz w:val="28"/>
                <w:szCs w:val="28"/>
              </w:rPr>
              <w:lastRenderedPageBreak/>
              <w:t>количественными и качественными показателями;</w:t>
            </w:r>
          </w:p>
          <w:p w:rsidR="0064573B" w:rsidRPr="00953F20" w:rsidRDefault="0064573B" w:rsidP="00A94239">
            <w:pPr>
              <w:spacing w:line="315" w:lineRule="atLeast"/>
              <w:textAlignment w:val="baseline"/>
              <w:rPr>
                <w:sz w:val="28"/>
                <w:szCs w:val="28"/>
              </w:rPr>
            </w:pPr>
            <w:r w:rsidRPr="00953F20">
              <w:rPr>
                <w:sz w:val="28"/>
                <w:szCs w:val="28"/>
              </w:rPr>
              <w:t xml:space="preserve">Проект направлен в полной мере на решение </w:t>
            </w:r>
            <w:r>
              <w:rPr>
                <w:sz w:val="28"/>
                <w:szCs w:val="28"/>
              </w:rPr>
              <w:t>указанной в Проекте социально значимой проблемы</w:t>
            </w:r>
            <w:r w:rsidRPr="00953F20">
              <w:rPr>
                <w:sz w:val="28"/>
                <w:szCs w:val="28"/>
              </w:rPr>
              <w:t>.</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lastRenderedPageBreak/>
              <w:t>6 – 8</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Актуальность и социальная значимость Проекта в целом доказаны, однако имеются определенные замечания:</w:t>
            </w:r>
          </w:p>
          <w:p w:rsidR="0064573B" w:rsidRPr="00953F20" w:rsidRDefault="0064573B" w:rsidP="00A94239">
            <w:pPr>
              <w:spacing w:line="315" w:lineRule="atLeast"/>
              <w:textAlignment w:val="baseline"/>
              <w:rPr>
                <w:sz w:val="28"/>
                <w:szCs w:val="28"/>
              </w:rPr>
            </w:pPr>
            <w:r w:rsidRPr="00953F20">
              <w:rPr>
                <w:sz w:val="28"/>
                <w:szCs w:val="28"/>
              </w:rPr>
              <w:t>проблем</w:t>
            </w:r>
            <w:r>
              <w:rPr>
                <w:sz w:val="28"/>
                <w:szCs w:val="28"/>
              </w:rPr>
              <w:t>а</w:t>
            </w:r>
            <w:r w:rsidRPr="00953F20">
              <w:rPr>
                <w:sz w:val="28"/>
                <w:szCs w:val="28"/>
              </w:rPr>
              <w:t>, на решение котор</w:t>
            </w:r>
            <w:r>
              <w:rPr>
                <w:sz w:val="28"/>
                <w:szCs w:val="28"/>
              </w:rPr>
              <w:t>ой</w:t>
            </w:r>
            <w:r w:rsidRPr="00953F20">
              <w:rPr>
                <w:sz w:val="28"/>
                <w:szCs w:val="28"/>
              </w:rPr>
              <w:t xml:space="preserve"> направлен Проект, описан</w:t>
            </w:r>
            <w:r>
              <w:rPr>
                <w:sz w:val="28"/>
                <w:szCs w:val="28"/>
              </w:rPr>
              <w:t>а</w:t>
            </w:r>
            <w:r w:rsidRPr="00953F20">
              <w:rPr>
                <w:sz w:val="28"/>
                <w:szCs w:val="28"/>
              </w:rPr>
              <w:t xml:space="preserve">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w:t>
            </w:r>
            <w:proofErr w:type="gramStart"/>
            <w:r w:rsidRPr="00953F20">
              <w:rPr>
                <w:sz w:val="28"/>
                <w:szCs w:val="28"/>
              </w:rPr>
              <w:t xml:space="preserve">или) </w:t>
            </w:r>
            <w:proofErr w:type="gramEnd"/>
            <w:r w:rsidRPr="00953F20">
              <w:rPr>
                <w:sz w:val="28"/>
                <w:szCs w:val="28"/>
              </w:rPr>
              <w:t>территории реализации проекта; имеются другие замечания (с комментариями экспертов).</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3 – 5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 xml:space="preserve">Актуальность и социальная значимость Проекта </w:t>
            </w:r>
            <w:proofErr w:type="gramStart"/>
            <w:r w:rsidRPr="00953F20">
              <w:rPr>
                <w:sz w:val="28"/>
                <w:szCs w:val="28"/>
              </w:rPr>
              <w:t>доказаны</w:t>
            </w:r>
            <w:proofErr w:type="gramEnd"/>
            <w:r w:rsidRPr="00953F20">
              <w:rPr>
                <w:sz w:val="28"/>
                <w:szCs w:val="28"/>
              </w:rPr>
              <w:t xml:space="preserve"> недостаточно убедительно:</w:t>
            </w:r>
          </w:p>
          <w:p w:rsidR="0064573B" w:rsidRPr="00953F20" w:rsidRDefault="0064573B" w:rsidP="00A94239">
            <w:pPr>
              <w:spacing w:line="315" w:lineRule="atLeast"/>
              <w:textAlignment w:val="baseline"/>
              <w:rPr>
                <w:sz w:val="28"/>
                <w:szCs w:val="28"/>
              </w:rPr>
            </w:pPr>
            <w:r w:rsidRPr="00953F20">
              <w:rPr>
                <w:sz w:val="28"/>
                <w:szCs w:val="28"/>
              </w:rPr>
              <w:t>в проекте недостаточно аргументирована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(с комментариями экспертов).</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0 – 2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Актуальность и социальная значимость Проекта не доказаны: проблема, которой посвящен Проект, не обоснована участником Конкурса; большая часть мероприятий проекта не связана с выбранным видом деятельности; имеются другие серьезные замечания (с комментариями экспертов).</w:t>
            </w:r>
          </w:p>
        </w:tc>
      </w:tr>
    </w:tbl>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br/>
      </w:r>
      <w:r w:rsidRPr="00953F20">
        <w:rPr>
          <w:spacing w:val="2"/>
          <w:sz w:val="28"/>
          <w:szCs w:val="28"/>
        </w:rPr>
        <w:tab/>
        <w:t>2) логическая связность и реализуемость Проекта, соответствие мероприятий проекта его целям, задачам и ожидаемым результатам:</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577"/>
      </w:tblGrid>
      <w:tr w:rsidR="0064573B" w:rsidRPr="00953F20" w:rsidTr="00A94239">
        <w:trPr>
          <w:trHeight w:val="15"/>
        </w:trPr>
        <w:tc>
          <w:tcPr>
            <w:tcW w:w="1294" w:type="dxa"/>
            <w:hideMark/>
          </w:tcPr>
          <w:p w:rsidR="0064573B" w:rsidRPr="00953F20" w:rsidRDefault="0064573B" w:rsidP="00A94239">
            <w:pPr>
              <w:rPr>
                <w:sz w:val="28"/>
                <w:szCs w:val="28"/>
              </w:rPr>
            </w:pPr>
          </w:p>
        </w:tc>
        <w:tc>
          <w:tcPr>
            <w:tcW w:w="7577" w:type="dxa"/>
            <w:hideMark/>
          </w:tcPr>
          <w:p w:rsidR="0064573B" w:rsidRPr="00953F20" w:rsidRDefault="0064573B" w:rsidP="00A94239">
            <w:pPr>
              <w:rPr>
                <w:sz w:val="28"/>
                <w:szCs w:val="28"/>
              </w:rPr>
            </w:pP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9 – 10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Проект полностью соответствует данному критерию:</w:t>
            </w:r>
          </w:p>
          <w:p w:rsidR="0064573B" w:rsidRPr="00953F20" w:rsidRDefault="0064573B" w:rsidP="00A94239">
            <w:pPr>
              <w:spacing w:line="315" w:lineRule="atLeast"/>
              <w:textAlignment w:val="baseline"/>
              <w:rPr>
                <w:sz w:val="28"/>
                <w:szCs w:val="28"/>
              </w:rPr>
            </w:pPr>
            <w:r w:rsidRPr="00953F20">
              <w:rPr>
                <w:sz w:val="28"/>
                <w:szCs w:val="28"/>
              </w:rPr>
              <w:t>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rsidR="0064573B" w:rsidRPr="00953F20" w:rsidRDefault="0064573B" w:rsidP="00A94239">
            <w:pPr>
              <w:spacing w:line="315" w:lineRule="atLeast"/>
              <w:textAlignment w:val="baseline"/>
              <w:rPr>
                <w:sz w:val="28"/>
                <w:szCs w:val="28"/>
              </w:rPr>
            </w:pPr>
            <w:r w:rsidRPr="00953F20">
              <w:rPr>
                <w:sz w:val="28"/>
                <w:szCs w:val="28"/>
              </w:rPr>
              <w:t>календарный план Проекта хорошо структурирован, детализирован, содержит описание конкретных мероприятий; запланированные мероприятия обеспечивают решение поставленных задач и достижение предполагаемых результатов Проекта с указанием целевых показателей.</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6 – 8</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По данному критерию Проект в целом проработан, однако имеются определенные замечания; все разделы заявки</w:t>
            </w:r>
          </w:p>
          <w:p w:rsidR="0064573B" w:rsidRPr="00953F20" w:rsidRDefault="0064573B" w:rsidP="00A94239">
            <w:pPr>
              <w:spacing w:line="315" w:lineRule="atLeast"/>
              <w:textAlignment w:val="baseline"/>
              <w:rPr>
                <w:sz w:val="28"/>
                <w:szCs w:val="28"/>
              </w:rPr>
            </w:pPr>
            <w:r w:rsidRPr="00953F20">
              <w:rPr>
                <w:sz w:val="28"/>
                <w:szCs w:val="28"/>
              </w:rPr>
              <w:t xml:space="preserve">логически взаимосвязаны, однако имеются несущественные смысловые несоответствия, что нарушает внутреннюю целостность Проекта; имеются другие несущественные </w:t>
            </w:r>
            <w:r w:rsidRPr="00953F20">
              <w:rPr>
                <w:sz w:val="28"/>
                <w:szCs w:val="28"/>
              </w:rPr>
              <w:lastRenderedPageBreak/>
              <w:t>замечания (с комментариями экспертов).</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lastRenderedPageBreak/>
              <w:t xml:space="preserve">3 – 5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Проект по данному критерию проработан недостаточно, имеются замечания: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rsidR="0064573B" w:rsidRPr="00953F20" w:rsidRDefault="0064573B" w:rsidP="00A94239">
            <w:pPr>
              <w:spacing w:line="315" w:lineRule="atLeast"/>
              <w:textAlignment w:val="baseline"/>
              <w:rPr>
                <w:sz w:val="28"/>
                <w:szCs w:val="28"/>
              </w:rPr>
            </w:pPr>
            <w:r w:rsidRPr="00953F20">
              <w:rPr>
                <w:sz w:val="28"/>
                <w:szCs w:val="28"/>
              </w:rPr>
              <w:t>имеются нарушения логической связи между задачами, мероприятиями и предполагаемыми результатами;</w:t>
            </w:r>
          </w:p>
          <w:p w:rsidR="0064573B" w:rsidRPr="00953F20" w:rsidRDefault="0064573B" w:rsidP="00A94239">
            <w:pPr>
              <w:spacing w:line="315" w:lineRule="atLeast"/>
              <w:textAlignment w:val="baseline"/>
              <w:rPr>
                <w:sz w:val="28"/>
                <w:szCs w:val="28"/>
              </w:rPr>
            </w:pPr>
            <w:r w:rsidRPr="00953F20">
              <w:rPr>
                <w:sz w:val="28"/>
                <w:szCs w:val="28"/>
              </w:rPr>
              <w:t>имеются другие замечания (с комментариями экспертов).</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0 – 2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Проект в целом не соответствует данному критерию:</w:t>
            </w:r>
          </w:p>
          <w:p w:rsidR="0064573B" w:rsidRPr="00953F20" w:rsidRDefault="0064573B" w:rsidP="00A94239">
            <w:pPr>
              <w:spacing w:line="315" w:lineRule="atLeast"/>
              <w:textAlignment w:val="baseline"/>
              <w:rPr>
                <w:sz w:val="28"/>
                <w:szCs w:val="28"/>
              </w:rPr>
            </w:pPr>
            <w:r w:rsidRPr="00953F20">
              <w:rPr>
                <w:sz w:val="28"/>
                <w:szCs w:val="28"/>
              </w:rPr>
              <w:t>проект разработан на низком уровне, имеются несоответствия мероприя</w:t>
            </w:r>
            <w:r>
              <w:rPr>
                <w:sz w:val="28"/>
                <w:szCs w:val="28"/>
              </w:rPr>
              <w:t>тий П</w:t>
            </w:r>
            <w:r w:rsidRPr="00953F20">
              <w:rPr>
                <w:sz w:val="28"/>
                <w:szCs w:val="28"/>
              </w:rPr>
              <w:t>роекта его целям и задачам, противоречия между планируемой деятельностью и ожидаемыми результатами; имеются другие серьезные замечания (с комментариями экспертов).</w:t>
            </w:r>
          </w:p>
        </w:tc>
      </w:tr>
    </w:tbl>
    <w:p w:rsidR="0064573B" w:rsidRPr="00953F20" w:rsidRDefault="0064573B" w:rsidP="0064573B">
      <w:pPr>
        <w:shd w:val="clear" w:color="auto" w:fill="FFFFFF"/>
        <w:spacing w:line="315" w:lineRule="atLeast"/>
        <w:textAlignment w:val="baseline"/>
        <w:rPr>
          <w:spacing w:val="2"/>
          <w:sz w:val="28"/>
          <w:szCs w:val="28"/>
        </w:rPr>
      </w:pPr>
      <w:r w:rsidRPr="00953F20">
        <w:rPr>
          <w:spacing w:val="2"/>
          <w:sz w:val="28"/>
          <w:szCs w:val="28"/>
        </w:rPr>
        <w:br/>
      </w:r>
      <w:r w:rsidRPr="00953F20">
        <w:rPr>
          <w:spacing w:val="2"/>
          <w:sz w:val="28"/>
          <w:szCs w:val="28"/>
        </w:rPr>
        <w:tab/>
        <w:t>3) экономичность бюджета проекта и обоснованность планируемых расходов на реализацию проекта:</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577"/>
      </w:tblGrid>
      <w:tr w:rsidR="0064573B" w:rsidRPr="00953F20" w:rsidTr="00A94239">
        <w:trPr>
          <w:trHeight w:val="15"/>
        </w:trPr>
        <w:tc>
          <w:tcPr>
            <w:tcW w:w="1294" w:type="dxa"/>
            <w:hideMark/>
          </w:tcPr>
          <w:p w:rsidR="0064573B" w:rsidRPr="00953F20" w:rsidRDefault="0064573B" w:rsidP="00A94239">
            <w:pPr>
              <w:rPr>
                <w:sz w:val="28"/>
                <w:szCs w:val="28"/>
              </w:rPr>
            </w:pPr>
          </w:p>
        </w:tc>
        <w:tc>
          <w:tcPr>
            <w:tcW w:w="7577" w:type="dxa"/>
            <w:hideMark/>
          </w:tcPr>
          <w:p w:rsidR="0064573B" w:rsidRPr="00953F20" w:rsidRDefault="0064573B" w:rsidP="00A94239">
            <w:pPr>
              <w:rPr>
                <w:sz w:val="28"/>
                <w:szCs w:val="28"/>
              </w:rPr>
            </w:pP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7 – 8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Проект полностью соответствует данному критерию:</w:t>
            </w:r>
          </w:p>
          <w:p w:rsidR="0064573B" w:rsidRPr="00953F20" w:rsidRDefault="0064573B" w:rsidP="00A94239">
            <w:pPr>
              <w:spacing w:line="315" w:lineRule="atLeast"/>
              <w:textAlignment w:val="baseline"/>
              <w:rPr>
                <w:sz w:val="28"/>
                <w:szCs w:val="28"/>
              </w:rPr>
            </w:pPr>
            <w:r w:rsidRPr="00953F20">
              <w:rPr>
                <w:sz w:val="28"/>
                <w:szCs w:val="28"/>
              </w:rP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64573B" w:rsidRPr="00953F20" w:rsidRDefault="0064573B" w:rsidP="00A94239">
            <w:pPr>
              <w:spacing w:line="315" w:lineRule="atLeast"/>
              <w:textAlignment w:val="baseline"/>
              <w:rPr>
                <w:sz w:val="28"/>
                <w:szCs w:val="28"/>
              </w:rPr>
            </w:pPr>
            <w:r w:rsidRPr="00953F20">
              <w:rPr>
                <w:sz w:val="28"/>
                <w:szCs w:val="28"/>
              </w:rPr>
              <w:t>в Проекте предусмотрено активное использование имеющихся у участника Конкурса ресурсов.</w:t>
            </w:r>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3 – 6</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proofErr w:type="gramStart"/>
            <w:r w:rsidRPr="00953F20">
              <w:rPr>
                <w:sz w:val="28"/>
                <w:szCs w:val="28"/>
              </w:rPr>
              <w:t>Проект в целом соответствует данному критерию, однако имеются замечания: не все предполагаемые расходы непосредственно связаны с мероприятиями Проекта и достижением ож</w:t>
            </w:r>
            <w:r>
              <w:rPr>
                <w:sz w:val="28"/>
                <w:szCs w:val="28"/>
              </w:rPr>
              <w:t>идаемых результатов; в бюджете П</w:t>
            </w:r>
            <w:r w:rsidRPr="00953F20">
              <w:rPr>
                <w:sz w:val="28"/>
                <w:szCs w:val="28"/>
              </w:rPr>
              <w:t>роекта предусмотрены побочные, не имеющие прямого отношения к реализации проекта, расходы; имеются другие замечания (с комментариями экспертов).</w:t>
            </w:r>
            <w:proofErr w:type="gramEnd"/>
          </w:p>
        </w:tc>
      </w:tr>
      <w:tr w:rsidR="0064573B" w:rsidRPr="00953F20" w:rsidTr="00A9423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0 – 2 </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Проект в целом (частично) не соответствует данному критерию: предполагаемые затраты на реализацию Проекта в целом (частично) не соответствуют м</w:t>
            </w:r>
            <w:r>
              <w:rPr>
                <w:sz w:val="28"/>
                <w:szCs w:val="28"/>
              </w:rPr>
              <w:t>ероприятиям проекта; в бюджете П</w:t>
            </w:r>
            <w:r w:rsidRPr="00953F20">
              <w:rPr>
                <w:sz w:val="28"/>
                <w:szCs w:val="28"/>
              </w:rPr>
              <w:t>роекта предусмотрено осуществление за счет Гранта значительного объема расходов, которые не допускаются в соответствии с требованиями Порядка;</w:t>
            </w:r>
          </w:p>
          <w:p w:rsidR="0064573B" w:rsidRPr="00953F20" w:rsidRDefault="0064573B" w:rsidP="00A94239">
            <w:pPr>
              <w:spacing w:line="315" w:lineRule="atLeast"/>
              <w:textAlignment w:val="baseline"/>
              <w:rPr>
                <w:sz w:val="28"/>
                <w:szCs w:val="28"/>
              </w:rPr>
            </w:pPr>
            <w:r>
              <w:rPr>
                <w:sz w:val="28"/>
                <w:szCs w:val="28"/>
              </w:rPr>
              <w:t>бюджет П</w:t>
            </w:r>
            <w:r w:rsidRPr="00953F20">
              <w:rPr>
                <w:sz w:val="28"/>
                <w:szCs w:val="28"/>
              </w:rPr>
              <w:t>роекта нереалистичен, не соответствует тексту заявки; имеются несоответствия между суммами в описании Проекта и в его бюджете; имеются другие серьезные замечания (с комментариями экспертов).</w:t>
            </w:r>
          </w:p>
        </w:tc>
      </w:tr>
    </w:tbl>
    <w:p w:rsidR="0064573B" w:rsidRPr="00953F20" w:rsidRDefault="0064573B" w:rsidP="0064573B">
      <w:pPr>
        <w:shd w:val="clear" w:color="auto" w:fill="FFFFFF"/>
        <w:spacing w:line="315" w:lineRule="atLeast"/>
        <w:textAlignment w:val="baseline"/>
        <w:rPr>
          <w:spacing w:val="2"/>
          <w:sz w:val="28"/>
          <w:szCs w:val="28"/>
        </w:rPr>
      </w:pPr>
      <w:r w:rsidRPr="00953F20">
        <w:rPr>
          <w:spacing w:val="2"/>
          <w:sz w:val="28"/>
          <w:szCs w:val="28"/>
        </w:rPr>
        <w:lastRenderedPageBreak/>
        <w:br/>
      </w:r>
      <w:r w:rsidRPr="00953F20">
        <w:rPr>
          <w:spacing w:val="2"/>
          <w:sz w:val="28"/>
          <w:szCs w:val="28"/>
        </w:rPr>
        <w:tab/>
        <w:t>4) охват граждан (благополучателей)</w:t>
      </w:r>
      <w:r>
        <w:rPr>
          <w:spacing w:val="2"/>
          <w:sz w:val="28"/>
          <w:szCs w:val="28"/>
        </w:rPr>
        <w:t xml:space="preserve"> в рамках</w:t>
      </w:r>
      <w:r w:rsidRPr="00953F20">
        <w:rPr>
          <w:spacing w:val="2"/>
          <w:sz w:val="28"/>
          <w:szCs w:val="28"/>
        </w:rPr>
        <w:t xml:space="preserve"> реализ</w:t>
      </w:r>
      <w:r>
        <w:rPr>
          <w:spacing w:val="2"/>
          <w:sz w:val="28"/>
          <w:szCs w:val="28"/>
        </w:rPr>
        <w:t>ации</w:t>
      </w:r>
      <w:r w:rsidRPr="00953F20">
        <w:rPr>
          <w:spacing w:val="2"/>
          <w:sz w:val="28"/>
          <w:szCs w:val="28"/>
        </w:rPr>
        <w:t xml:space="preserve"> </w:t>
      </w:r>
      <w:r>
        <w:rPr>
          <w:spacing w:val="2"/>
          <w:sz w:val="28"/>
          <w:szCs w:val="28"/>
        </w:rPr>
        <w:t>Проекта</w:t>
      </w:r>
      <w:r w:rsidRPr="00953F20">
        <w:rPr>
          <w:spacing w:val="2"/>
          <w:sz w:val="28"/>
          <w:szCs w:val="28"/>
        </w:rPr>
        <w:t>:</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207"/>
      </w:tblGrid>
      <w:tr w:rsidR="0064573B" w:rsidRPr="00953F20" w:rsidTr="00A94239">
        <w:trPr>
          <w:trHeight w:val="15"/>
        </w:trPr>
        <w:tc>
          <w:tcPr>
            <w:tcW w:w="1663" w:type="dxa"/>
            <w:hideMark/>
          </w:tcPr>
          <w:p w:rsidR="0064573B" w:rsidRPr="00953F20" w:rsidRDefault="0064573B" w:rsidP="00A94239">
            <w:pPr>
              <w:rPr>
                <w:sz w:val="28"/>
                <w:szCs w:val="28"/>
              </w:rPr>
            </w:pPr>
          </w:p>
        </w:tc>
        <w:tc>
          <w:tcPr>
            <w:tcW w:w="7207" w:type="dxa"/>
            <w:hideMark/>
          </w:tcPr>
          <w:p w:rsidR="0064573B" w:rsidRPr="00953F20" w:rsidRDefault="0064573B" w:rsidP="00A94239">
            <w:pPr>
              <w:rPr>
                <w:sz w:val="28"/>
                <w:szCs w:val="28"/>
              </w:rPr>
            </w:pP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охват от 1000 чел. и более</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 xml:space="preserve">охват </w:t>
            </w:r>
            <w:r w:rsidRPr="00953F20">
              <w:rPr>
                <w:bCs/>
                <w:sz w:val="28"/>
                <w:szCs w:val="28"/>
              </w:rPr>
              <w:t>от 500 до 999</w:t>
            </w:r>
            <w:r w:rsidRPr="00953F20">
              <w:rPr>
                <w:sz w:val="28"/>
                <w:szCs w:val="28"/>
              </w:rPr>
              <w:t xml:space="preserve"> чел.</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sz w:val="28"/>
                <w:szCs w:val="28"/>
              </w:rPr>
            </w:pPr>
            <w:r w:rsidRPr="00953F20">
              <w:rPr>
                <w:bCs/>
                <w:sz w:val="28"/>
                <w:szCs w:val="28"/>
              </w:rPr>
              <w:t>охват от 101 до 499 чел.</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охват менее 100 чел.</w:t>
            </w:r>
          </w:p>
        </w:tc>
      </w:tr>
    </w:tbl>
    <w:p w:rsidR="0064573B" w:rsidRPr="00953F20" w:rsidRDefault="0064573B" w:rsidP="0064573B">
      <w:pPr>
        <w:shd w:val="clear" w:color="auto" w:fill="FFFFFF"/>
        <w:spacing w:line="315" w:lineRule="atLeast"/>
        <w:textAlignment w:val="baseline"/>
        <w:rPr>
          <w:spacing w:val="2"/>
          <w:sz w:val="28"/>
          <w:szCs w:val="28"/>
        </w:rPr>
      </w:pPr>
      <w:r w:rsidRPr="00953F20">
        <w:rPr>
          <w:spacing w:val="2"/>
          <w:sz w:val="28"/>
          <w:szCs w:val="28"/>
        </w:rPr>
        <w:br/>
      </w:r>
      <w:r w:rsidRPr="00953F20">
        <w:rPr>
          <w:spacing w:val="2"/>
          <w:sz w:val="28"/>
          <w:szCs w:val="28"/>
        </w:rPr>
        <w:tab/>
        <w:t>5) количество волонтеров, которых планируется привлечь к реализации Проекта:</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207"/>
      </w:tblGrid>
      <w:tr w:rsidR="0064573B" w:rsidRPr="00953F20" w:rsidTr="00A94239">
        <w:trPr>
          <w:trHeight w:val="15"/>
        </w:trPr>
        <w:tc>
          <w:tcPr>
            <w:tcW w:w="1699" w:type="dxa"/>
            <w:hideMark/>
          </w:tcPr>
          <w:p w:rsidR="0064573B" w:rsidRPr="00953F20" w:rsidRDefault="0064573B" w:rsidP="00A94239">
            <w:pPr>
              <w:rPr>
                <w:sz w:val="28"/>
                <w:szCs w:val="28"/>
              </w:rPr>
            </w:pPr>
          </w:p>
        </w:tc>
        <w:tc>
          <w:tcPr>
            <w:tcW w:w="7207" w:type="dxa"/>
            <w:hideMark/>
          </w:tcPr>
          <w:p w:rsidR="0064573B" w:rsidRPr="00953F20" w:rsidRDefault="0064573B" w:rsidP="00A94239">
            <w:pPr>
              <w:rPr>
                <w:sz w:val="28"/>
                <w:szCs w:val="28"/>
              </w:rPr>
            </w:pP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bCs/>
                <w:sz w:val="28"/>
                <w:szCs w:val="28"/>
              </w:rPr>
              <w:t xml:space="preserve">от 50 и более </w:t>
            </w:r>
            <w:r w:rsidRPr="00953F20">
              <w:rPr>
                <w:sz w:val="28"/>
                <w:szCs w:val="28"/>
              </w:rPr>
              <w:t xml:space="preserve">чел. </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sz w:val="28"/>
                <w:szCs w:val="28"/>
              </w:rPr>
            </w:pPr>
            <w:r w:rsidRPr="00953F20">
              <w:rPr>
                <w:bCs/>
                <w:sz w:val="28"/>
                <w:szCs w:val="28"/>
              </w:rPr>
              <w:t>от 10 до 49 чел.</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от 1 до 9 чел.</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sz w:val="28"/>
                <w:szCs w:val="28"/>
              </w:rPr>
            </w:pPr>
            <w:r w:rsidRPr="00953F20">
              <w:rPr>
                <w:sz w:val="28"/>
                <w:szCs w:val="28"/>
              </w:rPr>
              <w:t>волонтеры не привлекаются к реализации Проекта</w:t>
            </w:r>
          </w:p>
        </w:tc>
      </w:tr>
    </w:tbl>
    <w:p w:rsidR="0064573B" w:rsidRPr="00953F20" w:rsidRDefault="0064573B" w:rsidP="0064573B">
      <w:pPr>
        <w:shd w:val="clear" w:color="auto" w:fill="FFFFFF"/>
        <w:spacing w:line="315" w:lineRule="atLeast"/>
        <w:textAlignment w:val="baseline"/>
        <w:rPr>
          <w:spacing w:val="2"/>
          <w:sz w:val="28"/>
          <w:szCs w:val="28"/>
        </w:rPr>
      </w:pPr>
    </w:p>
    <w:p w:rsidR="0064573B" w:rsidRPr="00953F20" w:rsidRDefault="0064573B" w:rsidP="0064573B">
      <w:pPr>
        <w:shd w:val="clear" w:color="auto" w:fill="FFFFFF"/>
        <w:spacing w:line="315" w:lineRule="atLeast"/>
        <w:textAlignment w:val="baseline"/>
        <w:rPr>
          <w:spacing w:val="2"/>
          <w:sz w:val="28"/>
          <w:szCs w:val="28"/>
        </w:rPr>
      </w:pPr>
      <w:r w:rsidRPr="00953F20">
        <w:rPr>
          <w:spacing w:val="2"/>
          <w:sz w:val="28"/>
          <w:szCs w:val="28"/>
        </w:rPr>
        <w:tab/>
        <w:t>6) наличие рекомендательных писем (писем поддержки) от структурных подразделений Администрации города, СО НКО и иных общественных формирований о практической поддержке Проекта:</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207"/>
      </w:tblGrid>
      <w:tr w:rsidR="0064573B" w:rsidRPr="00953F20" w:rsidTr="00A94239">
        <w:trPr>
          <w:trHeight w:val="15"/>
        </w:trPr>
        <w:tc>
          <w:tcPr>
            <w:tcW w:w="1663" w:type="dxa"/>
            <w:hideMark/>
          </w:tcPr>
          <w:p w:rsidR="0064573B" w:rsidRPr="00953F20" w:rsidRDefault="0064573B" w:rsidP="00A94239">
            <w:pPr>
              <w:rPr>
                <w:sz w:val="28"/>
                <w:szCs w:val="28"/>
              </w:rPr>
            </w:pPr>
          </w:p>
        </w:tc>
        <w:tc>
          <w:tcPr>
            <w:tcW w:w="7207" w:type="dxa"/>
            <w:hideMark/>
          </w:tcPr>
          <w:p w:rsidR="0064573B" w:rsidRPr="00953F20" w:rsidRDefault="0064573B" w:rsidP="00A94239">
            <w:pPr>
              <w:rPr>
                <w:sz w:val="28"/>
                <w:szCs w:val="28"/>
              </w:rPr>
            </w:pP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 xml:space="preserve">1 – 3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имеется</w:t>
            </w:r>
          </w:p>
        </w:tc>
      </w:tr>
      <w:tr w:rsidR="0064573B" w:rsidRPr="00953F20" w:rsidTr="00A9423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не имеется</w:t>
            </w:r>
          </w:p>
        </w:tc>
      </w:tr>
    </w:tbl>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shd w:val="clear" w:color="auto" w:fill="FFFFFF"/>
        <w:spacing w:line="315" w:lineRule="atLeast"/>
        <w:textAlignment w:val="baseline"/>
        <w:rPr>
          <w:spacing w:val="2"/>
          <w:sz w:val="28"/>
          <w:szCs w:val="28"/>
        </w:rPr>
      </w:pPr>
      <w:r w:rsidRPr="00953F20">
        <w:rPr>
          <w:spacing w:val="2"/>
          <w:sz w:val="28"/>
          <w:szCs w:val="28"/>
        </w:rPr>
        <w:tab/>
        <w:t>7) информационная открытость участника Конкурса:</w:t>
      </w:r>
    </w:p>
    <w:p w:rsidR="0064573B" w:rsidRPr="00953F20" w:rsidRDefault="0064573B" w:rsidP="0064573B">
      <w:pPr>
        <w:shd w:val="clear" w:color="auto" w:fill="FFFFFF"/>
        <w:spacing w:line="315" w:lineRule="atLeast"/>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699"/>
        <w:gridCol w:w="7207"/>
      </w:tblGrid>
      <w:tr w:rsidR="0064573B" w:rsidRPr="00953F20" w:rsidTr="00A94239">
        <w:trPr>
          <w:trHeight w:val="15"/>
        </w:trPr>
        <w:tc>
          <w:tcPr>
            <w:tcW w:w="1699" w:type="dxa"/>
            <w:hideMark/>
          </w:tcPr>
          <w:p w:rsidR="0064573B" w:rsidRPr="00953F20" w:rsidRDefault="0064573B" w:rsidP="00A94239">
            <w:pPr>
              <w:rPr>
                <w:sz w:val="28"/>
                <w:szCs w:val="28"/>
              </w:rPr>
            </w:pPr>
          </w:p>
        </w:tc>
        <w:tc>
          <w:tcPr>
            <w:tcW w:w="7207" w:type="dxa"/>
            <w:hideMark/>
          </w:tcPr>
          <w:p w:rsidR="0064573B" w:rsidRPr="00953F20" w:rsidRDefault="0064573B" w:rsidP="00A94239">
            <w:pPr>
              <w:rPr>
                <w:sz w:val="28"/>
                <w:szCs w:val="28"/>
              </w:rPr>
            </w:pP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Количество баллов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4573B" w:rsidRPr="00953F20" w:rsidRDefault="0064573B" w:rsidP="00A94239">
            <w:pPr>
              <w:spacing w:line="315" w:lineRule="atLeast"/>
              <w:jc w:val="center"/>
              <w:textAlignment w:val="baseline"/>
              <w:rPr>
                <w:sz w:val="28"/>
                <w:szCs w:val="28"/>
              </w:rPr>
            </w:pPr>
            <w:r w:rsidRPr="00953F20">
              <w:rPr>
                <w:sz w:val="28"/>
                <w:szCs w:val="28"/>
              </w:rPr>
              <w:t>Содержание оценки</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bCs/>
                <w:sz w:val="28"/>
                <w:szCs w:val="28"/>
              </w:rPr>
            </w:pPr>
            <w:r w:rsidRPr="00953F20">
              <w:rPr>
                <w:bCs/>
                <w:sz w:val="28"/>
                <w:szCs w:val="28"/>
              </w:rPr>
              <w:t>новые публикации на информационных ресурсах участника Конкурса о его деятельности (веб-сайте, в публичной группе в социальных сетях) появляются чаще 1 раза в неделю</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bCs/>
                <w:sz w:val="28"/>
                <w:szCs w:val="28"/>
              </w:rPr>
              <w:t>новые публикации размещаются еженедельно</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sz w:val="28"/>
                <w:szCs w:val="28"/>
              </w:rPr>
            </w:pPr>
            <w:r w:rsidRPr="00953F20">
              <w:rPr>
                <w:bCs/>
                <w:sz w:val="28"/>
                <w:szCs w:val="28"/>
              </w:rPr>
              <w:t>новые публикации размещаются ежемесячно</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jc w:val="center"/>
              <w:textAlignment w:val="baseline"/>
              <w:rPr>
                <w:sz w:val="28"/>
                <w:szCs w:val="28"/>
              </w:rPr>
            </w:pPr>
            <w:r w:rsidRPr="00953F20">
              <w:rPr>
                <w:sz w:val="28"/>
                <w:szCs w:val="28"/>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73B" w:rsidRPr="00953F20" w:rsidRDefault="0064573B" w:rsidP="00A94239">
            <w:pPr>
              <w:spacing w:line="315" w:lineRule="atLeast"/>
              <w:textAlignment w:val="baseline"/>
              <w:rPr>
                <w:sz w:val="28"/>
                <w:szCs w:val="28"/>
              </w:rPr>
            </w:pPr>
            <w:r w:rsidRPr="00953F20">
              <w:rPr>
                <w:sz w:val="28"/>
                <w:szCs w:val="28"/>
              </w:rPr>
              <w:t>новые публикации размещаются реже, чем раз в месяц</w:t>
            </w:r>
          </w:p>
        </w:tc>
      </w:tr>
      <w:tr w:rsidR="0064573B" w:rsidRPr="00953F20" w:rsidTr="00A94239">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jc w:val="center"/>
              <w:textAlignment w:val="baseline"/>
              <w:rPr>
                <w:sz w:val="28"/>
                <w:szCs w:val="28"/>
              </w:rPr>
            </w:pPr>
            <w:r w:rsidRPr="00953F20">
              <w:rPr>
                <w:sz w:val="28"/>
                <w:szCs w:val="28"/>
              </w:rPr>
              <w:t>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573B" w:rsidRPr="00953F20" w:rsidRDefault="0064573B" w:rsidP="00A94239">
            <w:pPr>
              <w:spacing w:line="315" w:lineRule="atLeast"/>
              <w:textAlignment w:val="baseline"/>
              <w:rPr>
                <w:sz w:val="28"/>
                <w:szCs w:val="28"/>
              </w:rPr>
            </w:pPr>
            <w:r w:rsidRPr="00953F20">
              <w:rPr>
                <w:sz w:val="28"/>
                <w:szCs w:val="28"/>
              </w:rPr>
              <w:t>публикации отсутствуют</w:t>
            </w:r>
          </w:p>
        </w:tc>
      </w:tr>
    </w:tbl>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3.2</w:t>
      </w:r>
      <w:r>
        <w:rPr>
          <w:bCs/>
          <w:sz w:val="28"/>
          <w:szCs w:val="28"/>
        </w:rPr>
        <w:t>1</w:t>
      </w:r>
      <w:r w:rsidRPr="00953F20">
        <w:rPr>
          <w:bCs/>
          <w:sz w:val="28"/>
          <w:szCs w:val="28"/>
        </w:rPr>
        <w:t xml:space="preserve">. На основании оценочных листов, представленных экспертами по </w:t>
      </w:r>
      <w:r w:rsidRPr="00953F20">
        <w:rPr>
          <w:bCs/>
          <w:sz w:val="28"/>
          <w:szCs w:val="28"/>
        </w:rPr>
        <w:lastRenderedPageBreak/>
        <w:t>результатам проведенных экспертиз Проект</w:t>
      </w:r>
      <w:r>
        <w:rPr>
          <w:bCs/>
          <w:sz w:val="28"/>
          <w:szCs w:val="28"/>
        </w:rPr>
        <w:t>ов, Экспертный совет формирует Р</w:t>
      </w:r>
      <w:r w:rsidRPr="00953F20">
        <w:rPr>
          <w:bCs/>
          <w:sz w:val="28"/>
          <w:szCs w:val="28"/>
        </w:rPr>
        <w:t>ейтинг Проектов</w:t>
      </w:r>
      <w:r w:rsidRPr="0028430B">
        <w:rPr>
          <w:bCs/>
          <w:sz w:val="28"/>
          <w:szCs w:val="28"/>
        </w:rPr>
        <w:t xml:space="preserve"> </w:t>
      </w:r>
      <w:r>
        <w:rPr>
          <w:bCs/>
          <w:sz w:val="28"/>
          <w:szCs w:val="28"/>
        </w:rPr>
        <w:t>участников Конкурса</w:t>
      </w:r>
      <w:r w:rsidRPr="00953F20">
        <w:rPr>
          <w:bCs/>
          <w:sz w:val="28"/>
          <w:szCs w:val="28"/>
        </w:rPr>
        <w:t xml:space="preserve">. </w:t>
      </w:r>
    </w:p>
    <w:p w:rsidR="0064573B" w:rsidRPr="00953F20" w:rsidRDefault="0064573B" w:rsidP="0064573B">
      <w:pPr>
        <w:widowControl w:val="0"/>
        <w:autoSpaceDE w:val="0"/>
        <w:autoSpaceDN w:val="0"/>
        <w:ind w:firstLine="567"/>
        <w:jc w:val="both"/>
        <w:rPr>
          <w:bCs/>
          <w:sz w:val="28"/>
          <w:szCs w:val="28"/>
        </w:rPr>
      </w:pPr>
      <w:r w:rsidRPr="00953F20">
        <w:rPr>
          <w:bCs/>
          <w:sz w:val="28"/>
          <w:szCs w:val="28"/>
        </w:rPr>
        <w:t xml:space="preserve"> </w:t>
      </w: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 xml:space="preserve">Рейтинг </w:t>
      </w:r>
      <w:r>
        <w:rPr>
          <w:bCs/>
          <w:sz w:val="28"/>
          <w:szCs w:val="28"/>
        </w:rPr>
        <w:t xml:space="preserve">Проектов </w:t>
      </w:r>
      <w:r w:rsidRPr="00953F20">
        <w:rPr>
          <w:bCs/>
          <w:sz w:val="28"/>
          <w:szCs w:val="28"/>
        </w:rPr>
        <w:t>формируется путем деления на три общей суммы баллов, определенных по каждому из критериев оценки, указанных в пункте 3.</w:t>
      </w:r>
      <w:r>
        <w:rPr>
          <w:bCs/>
          <w:sz w:val="28"/>
          <w:szCs w:val="28"/>
        </w:rPr>
        <w:t>20</w:t>
      </w:r>
      <w:r w:rsidRPr="00953F20">
        <w:rPr>
          <w:bCs/>
          <w:sz w:val="28"/>
          <w:szCs w:val="28"/>
        </w:rPr>
        <w:t xml:space="preserve"> настоящего Порядка, каждым экспертом. </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Участнику Конкурса, набравшему наибольшее количество баллов, присваивается первый номер. Далее номера в рейтинге присваиваются в зависимости от набранных баллов. При равенстве баллов участнику Конкурса, заявка ко</w:t>
      </w:r>
      <w:r>
        <w:rPr>
          <w:bCs/>
          <w:sz w:val="28"/>
          <w:szCs w:val="28"/>
        </w:rPr>
        <w:t>торого была зарегистрирована в Ж</w:t>
      </w:r>
      <w:r w:rsidRPr="00953F20">
        <w:rPr>
          <w:bCs/>
          <w:sz w:val="28"/>
          <w:szCs w:val="28"/>
        </w:rPr>
        <w:t>урнале учета заявок ранее других заявок, набравших одинаковое количество баллов, присваивается меньший номер в рейтинге.</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3.2</w:t>
      </w:r>
      <w:r>
        <w:rPr>
          <w:bCs/>
          <w:sz w:val="28"/>
          <w:szCs w:val="28"/>
        </w:rPr>
        <w:t>2</w:t>
      </w:r>
      <w:r w:rsidRPr="00953F20">
        <w:rPr>
          <w:bCs/>
          <w:sz w:val="28"/>
          <w:szCs w:val="28"/>
        </w:rPr>
        <w:t>. Рейтинг Проектов оформляется протоколом Экспертного совета, который подписывается председателем и ответственным секретарем Экспертного совета, а затем передается Оператору Конкурса.</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Оператор Конкурса направляет Рейтинг Проектов и конкурсную документацию в Конкурсную комиссию</w:t>
      </w:r>
      <w:r>
        <w:rPr>
          <w:bCs/>
          <w:sz w:val="28"/>
          <w:szCs w:val="28"/>
        </w:rPr>
        <w:t xml:space="preserve"> не позднее 3-х рабочих дней со дня их передачи Экспертным советом Оператору Конкурса.</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ab/>
        <w:t>3.2</w:t>
      </w:r>
      <w:r>
        <w:rPr>
          <w:bCs/>
          <w:sz w:val="28"/>
          <w:szCs w:val="28"/>
        </w:rPr>
        <w:t>3</w:t>
      </w:r>
      <w:r w:rsidRPr="00953F20">
        <w:rPr>
          <w:bCs/>
          <w:sz w:val="28"/>
          <w:szCs w:val="28"/>
        </w:rPr>
        <w:t xml:space="preserve">. Заседание  Конкурсной комиссии с целью определения  победителей Конкурса проводится не позднее </w:t>
      </w:r>
      <w:r>
        <w:rPr>
          <w:bCs/>
          <w:sz w:val="28"/>
          <w:szCs w:val="28"/>
        </w:rPr>
        <w:t>5-ти</w:t>
      </w:r>
      <w:r w:rsidRPr="00953F20">
        <w:rPr>
          <w:bCs/>
          <w:sz w:val="28"/>
          <w:szCs w:val="28"/>
        </w:rPr>
        <w:t xml:space="preserve"> </w:t>
      </w:r>
      <w:r>
        <w:rPr>
          <w:bCs/>
          <w:sz w:val="28"/>
          <w:szCs w:val="28"/>
        </w:rPr>
        <w:t>рабочих</w:t>
      </w:r>
      <w:r w:rsidRPr="00953F20">
        <w:rPr>
          <w:bCs/>
          <w:sz w:val="28"/>
          <w:szCs w:val="28"/>
        </w:rPr>
        <w:t xml:space="preserve"> дней со дня по</w:t>
      </w:r>
      <w:r>
        <w:rPr>
          <w:bCs/>
          <w:sz w:val="28"/>
          <w:szCs w:val="28"/>
        </w:rPr>
        <w:t xml:space="preserve">ступления в Конкурсную комиссию </w:t>
      </w:r>
      <w:r w:rsidRPr="00953F20">
        <w:rPr>
          <w:bCs/>
          <w:sz w:val="28"/>
          <w:szCs w:val="28"/>
        </w:rPr>
        <w:t xml:space="preserve">протокола об </w:t>
      </w:r>
      <w:r>
        <w:rPr>
          <w:bCs/>
          <w:sz w:val="28"/>
          <w:szCs w:val="28"/>
        </w:rPr>
        <w:t>определении Экспертным советом Р</w:t>
      </w:r>
      <w:r w:rsidRPr="00953F20">
        <w:rPr>
          <w:bCs/>
          <w:sz w:val="28"/>
          <w:szCs w:val="28"/>
        </w:rPr>
        <w:t xml:space="preserve">ейтинга Проектов.  </w:t>
      </w:r>
    </w:p>
    <w:p w:rsidR="0064573B" w:rsidRPr="00953F20" w:rsidRDefault="0064573B" w:rsidP="0064573B">
      <w:pPr>
        <w:widowControl w:val="0"/>
        <w:autoSpaceDE w:val="0"/>
        <w:autoSpaceDN w:val="0"/>
        <w:ind w:firstLine="567"/>
        <w:jc w:val="both"/>
        <w:rPr>
          <w:bCs/>
          <w:sz w:val="28"/>
          <w:szCs w:val="28"/>
        </w:rPr>
      </w:pPr>
    </w:p>
    <w:p w:rsidR="0064573B" w:rsidRPr="00953F20" w:rsidRDefault="0064573B" w:rsidP="0064573B">
      <w:pPr>
        <w:widowControl w:val="0"/>
        <w:autoSpaceDE w:val="0"/>
        <w:autoSpaceDN w:val="0"/>
        <w:ind w:firstLine="567"/>
        <w:jc w:val="both"/>
        <w:rPr>
          <w:bCs/>
          <w:sz w:val="28"/>
          <w:szCs w:val="28"/>
        </w:rPr>
      </w:pPr>
      <w:r w:rsidRPr="00953F20">
        <w:rPr>
          <w:bCs/>
          <w:sz w:val="28"/>
          <w:szCs w:val="28"/>
        </w:rPr>
        <w:t xml:space="preserve"> </w:t>
      </w:r>
      <w:r w:rsidRPr="00953F20">
        <w:rPr>
          <w:bCs/>
          <w:sz w:val="28"/>
          <w:szCs w:val="28"/>
        </w:rPr>
        <w:tab/>
        <w:t>3.2</w:t>
      </w:r>
      <w:r>
        <w:rPr>
          <w:bCs/>
          <w:sz w:val="28"/>
          <w:szCs w:val="28"/>
        </w:rPr>
        <w:t>4</w:t>
      </w:r>
      <w:r w:rsidRPr="00953F20">
        <w:rPr>
          <w:bCs/>
          <w:sz w:val="28"/>
          <w:szCs w:val="28"/>
        </w:rPr>
        <w:t>. При возникновении прямой или косвенной личной заинтересованности члена Конкурсной комиссии, которая может привести к конфликту интересов в процессе рассмотрения документов на предоставление Гранта, член Конкурсной комиссии обязан до начала заседания заявить об этом. В таком случае член Комиссии не принимает участия в соответствующем заседании Конкурсной комиссии.</w:t>
      </w:r>
    </w:p>
    <w:p w:rsidR="0064573B" w:rsidRPr="00953F20" w:rsidRDefault="0064573B" w:rsidP="0064573B">
      <w:pPr>
        <w:widowControl w:val="0"/>
        <w:autoSpaceDE w:val="0"/>
        <w:autoSpaceDN w:val="0"/>
        <w:ind w:firstLine="567"/>
        <w:jc w:val="both"/>
        <w:rPr>
          <w:bCs/>
          <w:sz w:val="28"/>
          <w:szCs w:val="28"/>
        </w:rPr>
      </w:pPr>
    </w:p>
    <w:p w:rsidR="0064573B" w:rsidRDefault="0064573B" w:rsidP="0064573B">
      <w:pPr>
        <w:widowControl w:val="0"/>
        <w:autoSpaceDE w:val="0"/>
        <w:autoSpaceDN w:val="0"/>
        <w:ind w:firstLine="567"/>
        <w:jc w:val="both"/>
        <w:rPr>
          <w:bCs/>
          <w:sz w:val="28"/>
          <w:szCs w:val="28"/>
        </w:rPr>
      </w:pPr>
      <w:r w:rsidRPr="00953F20">
        <w:rPr>
          <w:bCs/>
          <w:sz w:val="28"/>
          <w:szCs w:val="28"/>
        </w:rPr>
        <w:tab/>
        <w:t>3.2</w:t>
      </w:r>
      <w:r>
        <w:rPr>
          <w:bCs/>
          <w:sz w:val="28"/>
          <w:szCs w:val="28"/>
        </w:rPr>
        <w:t>5</w:t>
      </w:r>
      <w:r w:rsidRPr="00953F20">
        <w:rPr>
          <w:bCs/>
          <w:sz w:val="28"/>
          <w:szCs w:val="28"/>
        </w:rPr>
        <w:t>. По итогам р</w:t>
      </w:r>
      <w:r>
        <w:rPr>
          <w:bCs/>
          <w:sz w:val="28"/>
          <w:szCs w:val="28"/>
        </w:rPr>
        <w:t>ассмотрения заявок участников Конкурса, Р</w:t>
      </w:r>
      <w:r w:rsidRPr="00953F20">
        <w:rPr>
          <w:bCs/>
          <w:sz w:val="28"/>
          <w:szCs w:val="28"/>
        </w:rPr>
        <w:t xml:space="preserve">ейтинга Проектов и их обсуждения Конкурсная комиссия </w:t>
      </w:r>
      <w:r>
        <w:rPr>
          <w:bCs/>
          <w:sz w:val="28"/>
          <w:szCs w:val="28"/>
        </w:rPr>
        <w:t>формирует список</w:t>
      </w:r>
      <w:r w:rsidRPr="00953F20">
        <w:rPr>
          <w:bCs/>
          <w:sz w:val="28"/>
          <w:szCs w:val="28"/>
        </w:rPr>
        <w:t xml:space="preserve"> </w:t>
      </w:r>
      <w:r>
        <w:rPr>
          <w:bCs/>
          <w:sz w:val="28"/>
          <w:szCs w:val="28"/>
        </w:rPr>
        <w:t>Получателей Гранта</w:t>
      </w:r>
      <w:r w:rsidRPr="00953F20">
        <w:rPr>
          <w:bCs/>
          <w:sz w:val="28"/>
          <w:szCs w:val="28"/>
        </w:rPr>
        <w:t>, заявкам которых присвоены наиб</w:t>
      </w:r>
      <w:r>
        <w:rPr>
          <w:bCs/>
          <w:sz w:val="28"/>
          <w:szCs w:val="28"/>
        </w:rPr>
        <w:t xml:space="preserve">ольшие значения итоговых оценок, в пределах </w:t>
      </w:r>
      <w:r w:rsidRPr="000A7D12">
        <w:rPr>
          <w:bCs/>
          <w:sz w:val="28"/>
          <w:szCs w:val="28"/>
        </w:rPr>
        <w:t>бюджетных ассигнований</w:t>
      </w:r>
      <w:r w:rsidRPr="000A7D12">
        <w:t xml:space="preserve"> </w:t>
      </w:r>
      <w:r w:rsidRPr="000A7D12">
        <w:rPr>
          <w:bCs/>
          <w:sz w:val="28"/>
          <w:szCs w:val="28"/>
        </w:rPr>
        <w:t>на проведение Кон</w:t>
      </w:r>
      <w:r>
        <w:rPr>
          <w:bCs/>
          <w:sz w:val="28"/>
          <w:szCs w:val="28"/>
        </w:rPr>
        <w:t>курса в текущем финансовом году отдельно для каждого из двух этапов Конкурса. При этом д</w:t>
      </w:r>
      <w:r w:rsidRPr="00164B93">
        <w:rPr>
          <w:bCs/>
          <w:sz w:val="28"/>
          <w:szCs w:val="28"/>
        </w:rPr>
        <w:t>енежные средства</w:t>
      </w:r>
      <w:r>
        <w:rPr>
          <w:bCs/>
          <w:sz w:val="28"/>
          <w:szCs w:val="28"/>
        </w:rPr>
        <w:t xml:space="preserve"> </w:t>
      </w:r>
      <w:r w:rsidRPr="00164B93">
        <w:rPr>
          <w:bCs/>
          <w:sz w:val="28"/>
          <w:szCs w:val="28"/>
        </w:rPr>
        <w:t xml:space="preserve">распределяются между </w:t>
      </w:r>
      <w:r>
        <w:rPr>
          <w:bCs/>
          <w:sz w:val="28"/>
          <w:szCs w:val="28"/>
        </w:rPr>
        <w:t>Получателями Гранта</w:t>
      </w:r>
      <w:r w:rsidRPr="00164B93">
        <w:rPr>
          <w:bCs/>
          <w:sz w:val="28"/>
          <w:szCs w:val="28"/>
        </w:rPr>
        <w:t xml:space="preserve"> в зависимости от </w:t>
      </w:r>
      <w:r>
        <w:rPr>
          <w:bCs/>
          <w:sz w:val="28"/>
          <w:szCs w:val="28"/>
        </w:rPr>
        <w:t>сумм</w:t>
      </w:r>
      <w:r w:rsidRPr="00164B93">
        <w:rPr>
          <w:bCs/>
          <w:sz w:val="28"/>
          <w:szCs w:val="28"/>
        </w:rPr>
        <w:t xml:space="preserve"> запрашиваемых размеров </w:t>
      </w:r>
      <w:r>
        <w:rPr>
          <w:bCs/>
          <w:sz w:val="28"/>
          <w:szCs w:val="28"/>
        </w:rPr>
        <w:t>Гранта</w:t>
      </w:r>
      <w:r w:rsidRPr="00164B93">
        <w:rPr>
          <w:bCs/>
          <w:sz w:val="28"/>
          <w:szCs w:val="28"/>
        </w:rPr>
        <w:t xml:space="preserve">, предусмотренных </w:t>
      </w:r>
      <w:r>
        <w:rPr>
          <w:bCs/>
          <w:sz w:val="28"/>
          <w:szCs w:val="28"/>
        </w:rPr>
        <w:t>бюджетами П</w:t>
      </w:r>
      <w:r w:rsidRPr="00164B93">
        <w:rPr>
          <w:bCs/>
          <w:sz w:val="28"/>
          <w:szCs w:val="28"/>
        </w:rPr>
        <w:t xml:space="preserve">роектов, представленных </w:t>
      </w:r>
      <w:r>
        <w:rPr>
          <w:bCs/>
          <w:sz w:val="28"/>
          <w:szCs w:val="28"/>
        </w:rPr>
        <w:t xml:space="preserve">Получателями Гранта. </w:t>
      </w:r>
    </w:p>
    <w:p w:rsidR="0064573B" w:rsidRPr="00014F7A" w:rsidRDefault="0064573B" w:rsidP="0064573B">
      <w:pPr>
        <w:widowControl w:val="0"/>
        <w:autoSpaceDE w:val="0"/>
        <w:autoSpaceDN w:val="0"/>
        <w:ind w:firstLine="567"/>
        <w:jc w:val="both"/>
        <w:rPr>
          <w:bCs/>
          <w:sz w:val="28"/>
          <w:szCs w:val="28"/>
        </w:rPr>
      </w:pPr>
    </w:p>
    <w:p w:rsidR="0064573B" w:rsidRPr="00C85C42"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lastRenderedPageBreak/>
        <w:tab/>
        <w:t>3.2</w:t>
      </w:r>
      <w:r>
        <w:rPr>
          <w:spacing w:val="2"/>
          <w:sz w:val="28"/>
          <w:szCs w:val="28"/>
        </w:rPr>
        <w:t>6</w:t>
      </w:r>
      <w:r w:rsidRPr="00953F20">
        <w:rPr>
          <w:spacing w:val="2"/>
          <w:sz w:val="28"/>
          <w:szCs w:val="28"/>
        </w:rPr>
        <w:t xml:space="preserve">.  По поручению председателя Конкурсной комиссии Оператор Конкурса </w:t>
      </w:r>
      <w:r w:rsidRPr="00D85925">
        <w:rPr>
          <w:spacing w:val="2"/>
          <w:sz w:val="28"/>
          <w:szCs w:val="28"/>
        </w:rPr>
        <w:t xml:space="preserve">не позднее </w:t>
      </w:r>
      <w:r>
        <w:rPr>
          <w:spacing w:val="2"/>
          <w:sz w:val="28"/>
          <w:szCs w:val="28"/>
        </w:rPr>
        <w:t>7-</w:t>
      </w:r>
      <w:r w:rsidRPr="00D85925">
        <w:rPr>
          <w:spacing w:val="2"/>
          <w:sz w:val="28"/>
          <w:szCs w:val="28"/>
        </w:rPr>
        <w:t>го календарного дня, следующего за днем определения Получателей Гранта</w:t>
      </w:r>
      <w:r>
        <w:rPr>
          <w:spacing w:val="2"/>
          <w:sz w:val="28"/>
          <w:szCs w:val="28"/>
        </w:rPr>
        <w:t>,</w:t>
      </w:r>
      <w:r w:rsidRPr="00953F20">
        <w:rPr>
          <w:spacing w:val="2"/>
          <w:sz w:val="28"/>
          <w:szCs w:val="28"/>
        </w:rPr>
        <w:t xml:space="preserve"> </w:t>
      </w:r>
      <w:r>
        <w:rPr>
          <w:spacing w:val="2"/>
          <w:sz w:val="28"/>
          <w:szCs w:val="28"/>
        </w:rPr>
        <w:t>размещает</w:t>
      </w:r>
      <w:r w:rsidRPr="00953F20">
        <w:rPr>
          <w:spacing w:val="2"/>
          <w:sz w:val="28"/>
          <w:szCs w:val="28"/>
        </w:rPr>
        <w:t xml:space="preserve"> </w:t>
      </w:r>
      <w:r>
        <w:rPr>
          <w:spacing w:val="2"/>
          <w:sz w:val="28"/>
          <w:szCs w:val="28"/>
        </w:rPr>
        <w:t xml:space="preserve">информационное сообщение о </w:t>
      </w:r>
      <w:r w:rsidRPr="00E72068">
        <w:rPr>
          <w:spacing w:val="2"/>
          <w:sz w:val="28"/>
          <w:szCs w:val="28"/>
        </w:rPr>
        <w:t>результат</w:t>
      </w:r>
      <w:r>
        <w:rPr>
          <w:spacing w:val="2"/>
          <w:sz w:val="28"/>
          <w:szCs w:val="28"/>
        </w:rPr>
        <w:t>ах</w:t>
      </w:r>
      <w:r w:rsidRPr="00E72068">
        <w:rPr>
          <w:spacing w:val="2"/>
          <w:sz w:val="28"/>
          <w:szCs w:val="28"/>
        </w:rPr>
        <w:t xml:space="preserve"> Конкурса</w:t>
      </w:r>
      <w:r w:rsidRPr="00953F20">
        <w:rPr>
          <w:spacing w:val="2"/>
          <w:sz w:val="28"/>
          <w:szCs w:val="28"/>
        </w:rPr>
        <w:t xml:space="preserve"> на Едином портале (</w:t>
      </w:r>
      <w:r w:rsidRPr="00953F20">
        <w:rPr>
          <w:spacing w:val="2"/>
          <w:sz w:val="28"/>
          <w:szCs w:val="28"/>
          <w:lang w:val="en-US"/>
        </w:rPr>
        <w:t>http</w:t>
      </w:r>
      <w:r w:rsidRPr="00953F20">
        <w:rPr>
          <w:spacing w:val="2"/>
          <w:sz w:val="28"/>
          <w:szCs w:val="28"/>
        </w:rPr>
        <w:t>://</w:t>
      </w:r>
      <w:r w:rsidRPr="00953F20">
        <w:rPr>
          <w:spacing w:val="2"/>
          <w:sz w:val="28"/>
          <w:szCs w:val="28"/>
          <w:lang w:val="en-US"/>
        </w:rPr>
        <w:t>budget</w:t>
      </w:r>
      <w:r w:rsidRPr="00953F20">
        <w:rPr>
          <w:spacing w:val="2"/>
          <w:sz w:val="28"/>
          <w:szCs w:val="28"/>
        </w:rPr>
        <w:t>.</w:t>
      </w:r>
      <w:proofErr w:type="spellStart"/>
      <w:r w:rsidRPr="00953F20">
        <w:rPr>
          <w:spacing w:val="2"/>
          <w:sz w:val="28"/>
          <w:szCs w:val="28"/>
          <w:lang w:val="en-US"/>
        </w:rPr>
        <w:t>gov</w:t>
      </w:r>
      <w:proofErr w:type="spellEnd"/>
      <w:r w:rsidRPr="00953F20">
        <w:rPr>
          <w:spacing w:val="2"/>
          <w:sz w:val="28"/>
          <w:szCs w:val="28"/>
        </w:rPr>
        <w:t>.</w:t>
      </w:r>
      <w:proofErr w:type="spellStart"/>
      <w:r w:rsidRPr="00953F20">
        <w:rPr>
          <w:spacing w:val="2"/>
          <w:sz w:val="28"/>
          <w:szCs w:val="28"/>
          <w:lang w:val="en-US"/>
        </w:rPr>
        <w:t>ru</w:t>
      </w:r>
      <w:proofErr w:type="spellEnd"/>
      <w:r w:rsidRPr="00953F20">
        <w:rPr>
          <w:spacing w:val="2"/>
          <w:sz w:val="28"/>
          <w:szCs w:val="28"/>
        </w:rPr>
        <w:t>) и на официальном сайте администрации муниципального образования город Новороссийск (http://</w:t>
      </w:r>
      <w:proofErr w:type="spellStart"/>
      <w:r w:rsidRPr="00953F20">
        <w:rPr>
          <w:spacing w:val="2"/>
          <w:sz w:val="28"/>
          <w:szCs w:val="28"/>
          <w:lang w:val="en-US"/>
        </w:rPr>
        <w:t>admnvrsk</w:t>
      </w:r>
      <w:proofErr w:type="spellEnd"/>
      <w:r w:rsidRPr="00953F20">
        <w:rPr>
          <w:spacing w:val="2"/>
          <w:sz w:val="28"/>
          <w:szCs w:val="28"/>
        </w:rPr>
        <w:t>.</w:t>
      </w:r>
      <w:proofErr w:type="spellStart"/>
      <w:r w:rsidRPr="00953F20">
        <w:rPr>
          <w:spacing w:val="2"/>
          <w:sz w:val="28"/>
          <w:szCs w:val="28"/>
        </w:rPr>
        <w:t>ru</w:t>
      </w:r>
      <w:proofErr w:type="spellEnd"/>
      <w:r w:rsidRPr="00953F20">
        <w:rPr>
          <w:spacing w:val="2"/>
          <w:sz w:val="28"/>
          <w:szCs w:val="28"/>
        </w:rPr>
        <w:t>)</w:t>
      </w:r>
      <w:r>
        <w:rPr>
          <w:spacing w:val="2"/>
          <w:sz w:val="28"/>
          <w:szCs w:val="28"/>
        </w:rPr>
        <w:t xml:space="preserve">. </w:t>
      </w:r>
      <w:r w:rsidRPr="00D85925">
        <w:t xml:space="preserve"> </w:t>
      </w:r>
    </w:p>
    <w:p w:rsidR="0064573B" w:rsidRDefault="0064573B" w:rsidP="0064573B">
      <w:pPr>
        <w:shd w:val="clear" w:color="auto" w:fill="FFFFFF"/>
        <w:spacing w:line="315" w:lineRule="atLeast"/>
        <w:jc w:val="both"/>
        <w:textAlignment w:val="baseline"/>
      </w:pPr>
    </w:p>
    <w:p w:rsidR="0064573B" w:rsidRDefault="0064573B" w:rsidP="0064573B">
      <w:pPr>
        <w:shd w:val="clear" w:color="auto" w:fill="FFFFFF"/>
        <w:spacing w:line="315" w:lineRule="atLeast"/>
        <w:jc w:val="both"/>
        <w:textAlignment w:val="baseline"/>
        <w:rPr>
          <w:sz w:val="28"/>
          <w:szCs w:val="28"/>
        </w:rPr>
      </w:pPr>
      <w:r>
        <w:tab/>
      </w:r>
      <w:r w:rsidRPr="00953F20">
        <w:rPr>
          <w:spacing w:val="2"/>
          <w:sz w:val="28"/>
          <w:szCs w:val="28"/>
        </w:rPr>
        <w:t>3.2</w:t>
      </w:r>
      <w:r>
        <w:rPr>
          <w:spacing w:val="2"/>
          <w:sz w:val="28"/>
          <w:szCs w:val="28"/>
        </w:rPr>
        <w:t>7. Грант реализуется на основе С</w:t>
      </w:r>
      <w:r w:rsidRPr="00953F20">
        <w:rPr>
          <w:spacing w:val="2"/>
          <w:sz w:val="28"/>
          <w:szCs w:val="28"/>
        </w:rPr>
        <w:t xml:space="preserve">оглашения, заключенного между Администрацией города и </w:t>
      </w:r>
      <w:r>
        <w:rPr>
          <w:spacing w:val="2"/>
          <w:sz w:val="28"/>
          <w:szCs w:val="28"/>
        </w:rPr>
        <w:t>Получателем Гранта</w:t>
      </w:r>
      <w:r w:rsidRPr="00953F20">
        <w:rPr>
          <w:spacing w:val="2"/>
          <w:sz w:val="28"/>
          <w:szCs w:val="28"/>
        </w:rPr>
        <w:t xml:space="preserve"> в течение 15 рабочих дней с момента </w:t>
      </w:r>
      <w:r>
        <w:rPr>
          <w:spacing w:val="2"/>
          <w:sz w:val="28"/>
          <w:szCs w:val="28"/>
        </w:rPr>
        <w:t xml:space="preserve">получения </w:t>
      </w:r>
      <w:r>
        <w:rPr>
          <w:sz w:val="28"/>
          <w:szCs w:val="28"/>
        </w:rPr>
        <w:t>проекта С</w:t>
      </w:r>
      <w:r w:rsidRPr="0074667B">
        <w:rPr>
          <w:sz w:val="28"/>
          <w:szCs w:val="28"/>
        </w:rPr>
        <w:t>оглашения</w:t>
      </w:r>
      <w:r>
        <w:rPr>
          <w:sz w:val="28"/>
          <w:szCs w:val="28"/>
        </w:rPr>
        <w:t>, направляемого</w:t>
      </w:r>
      <w:r w:rsidRPr="0074667B">
        <w:rPr>
          <w:sz w:val="28"/>
          <w:szCs w:val="28"/>
        </w:rPr>
        <w:t xml:space="preserve"> от имени Администрации города </w:t>
      </w:r>
      <w:r>
        <w:rPr>
          <w:sz w:val="28"/>
          <w:szCs w:val="28"/>
        </w:rPr>
        <w:t>Получателю Гранта</w:t>
      </w:r>
      <w:r w:rsidRPr="0074667B">
        <w:rPr>
          <w:sz w:val="28"/>
          <w:szCs w:val="28"/>
        </w:rPr>
        <w:t xml:space="preserve"> </w:t>
      </w:r>
      <w:r>
        <w:rPr>
          <w:sz w:val="28"/>
          <w:szCs w:val="28"/>
        </w:rPr>
        <w:t xml:space="preserve">Оператором Конкурса </w:t>
      </w:r>
      <w:r w:rsidRPr="0074667B">
        <w:rPr>
          <w:sz w:val="28"/>
          <w:szCs w:val="28"/>
        </w:rPr>
        <w:t xml:space="preserve">в течение </w:t>
      </w:r>
      <w:r>
        <w:rPr>
          <w:sz w:val="28"/>
          <w:szCs w:val="28"/>
        </w:rPr>
        <w:t>3-х</w:t>
      </w:r>
      <w:r w:rsidRPr="0074667B">
        <w:rPr>
          <w:sz w:val="28"/>
          <w:szCs w:val="28"/>
        </w:rPr>
        <w:t xml:space="preserve"> </w:t>
      </w:r>
      <w:r>
        <w:rPr>
          <w:sz w:val="28"/>
          <w:szCs w:val="28"/>
        </w:rPr>
        <w:t>рабочих дней</w:t>
      </w:r>
      <w:r w:rsidRPr="0074667B">
        <w:rPr>
          <w:sz w:val="28"/>
          <w:szCs w:val="28"/>
        </w:rPr>
        <w:t xml:space="preserve"> </w:t>
      </w:r>
      <w:r>
        <w:rPr>
          <w:sz w:val="28"/>
          <w:szCs w:val="28"/>
        </w:rPr>
        <w:t>с момента</w:t>
      </w:r>
      <w:r w:rsidRPr="0074667B">
        <w:rPr>
          <w:sz w:val="28"/>
          <w:szCs w:val="28"/>
        </w:rPr>
        <w:t xml:space="preserve"> </w:t>
      </w:r>
      <w:r w:rsidRPr="00792E14">
        <w:rPr>
          <w:sz w:val="28"/>
          <w:szCs w:val="28"/>
        </w:rPr>
        <w:t>определения Получателей Гранта</w:t>
      </w:r>
      <w:r w:rsidRPr="0074667B">
        <w:rPr>
          <w:sz w:val="28"/>
          <w:szCs w:val="28"/>
        </w:rPr>
        <w:t>.</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r>
      <w:r w:rsidRPr="00416066">
        <w:rPr>
          <w:sz w:val="28"/>
          <w:szCs w:val="28"/>
        </w:rPr>
        <w:t>3.</w:t>
      </w:r>
      <w:r>
        <w:rPr>
          <w:sz w:val="28"/>
          <w:szCs w:val="28"/>
        </w:rPr>
        <w:t>28</w:t>
      </w:r>
      <w:r w:rsidRPr="00416066">
        <w:rPr>
          <w:sz w:val="28"/>
          <w:szCs w:val="28"/>
        </w:rPr>
        <w:t>. В Соглашении указыва</w:t>
      </w:r>
      <w:r>
        <w:rPr>
          <w:sz w:val="28"/>
          <w:szCs w:val="28"/>
        </w:rPr>
        <w:t>ю</w:t>
      </w:r>
      <w:r w:rsidRPr="00416066">
        <w:rPr>
          <w:sz w:val="28"/>
          <w:szCs w:val="28"/>
        </w:rPr>
        <w:t>тся</w:t>
      </w:r>
      <w:r>
        <w:rPr>
          <w:sz w:val="28"/>
          <w:szCs w:val="28"/>
        </w:rPr>
        <w:t>:</w:t>
      </w:r>
      <w:r w:rsidRPr="00416066">
        <w:rPr>
          <w:sz w:val="28"/>
          <w:szCs w:val="28"/>
        </w:rPr>
        <w:t xml:space="preserve">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 xml:space="preserve">размер Гранта, его целевое назначение, направления расходов, источником финансового обеспечения которых является Грант;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значения показателей результативности предоставления Гранта</w:t>
      </w:r>
      <w:r>
        <w:rPr>
          <w:sz w:val="28"/>
          <w:szCs w:val="28"/>
        </w:rPr>
        <w:t>,</w:t>
      </w:r>
      <w:r w:rsidRPr="00354711">
        <w:t xml:space="preserve"> </w:t>
      </w:r>
      <w:r>
        <w:rPr>
          <w:sz w:val="28"/>
          <w:szCs w:val="28"/>
        </w:rPr>
        <w:t>установленных Соглашении в соответствии с подпунктом 3.3.5 пункта 3.5 Порядка;</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порядок перечисления Получател</w:t>
      </w:r>
      <w:r>
        <w:rPr>
          <w:sz w:val="28"/>
          <w:szCs w:val="28"/>
        </w:rPr>
        <w:t>ю</w:t>
      </w:r>
      <w:r w:rsidRPr="00416066">
        <w:rPr>
          <w:sz w:val="28"/>
          <w:szCs w:val="28"/>
        </w:rPr>
        <w:t xml:space="preserve"> </w:t>
      </w:r>
      <w:r>
        <w:rPr>
          <w:sz w:val="28"/>
          <w:szCs w:val="28"/>
        </w:rPr>
        <w:t>сре</w:t>
      </w:r>
      <w:proofErr w:type="gramStart"/>
      <w:r>
        <w:rPr>
          <w:sz w:val="28"/>
          <w:szCs w:val="28"/>
        </w:rPr>
        <w:t xml:space="preserve">дств </w:t>
      </w:r>
      <w:r w:rsidRPr="00416066">
        <w:rPr>
          <w:sz w:val="28"/>
          <w:szCs w:val="28"/>
        </w:rPr>
        <w:t>Гр</w:t>
      </w:r>
      <w:proofErr w:type="gramEnd"/>
      <w:r w:rsidRPr="00416066">
        <w:rPr>
          <w:sz w:val="28"/>
          <w:szCs w:val="28"/>
        </w:rPr>
        <w:t>анта</w:t>
      </w:r>
      <w:r>
        <w:rPr>
          <w:sz w:val="28"/>
          <w:szCs w:val="28"/>
        </w:rPr>
        <w:t>;</w:t>
      </w:r>
      <w:r w:rsidRPr="00416066">
        <w:rPr>
          <w:sz w:val="28"/>
          <w:szCs w:val="28"/>
        </w:rPr>
        <w:t xml:space="preserve">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 xml:space="preserve">сроки и формы представления отчетности об использовании Гранта и достижении показателей результативности предоставления Гранта;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порядок</w:t>
      </w:r>
      <w:r w:rsidRPr="00416066">
        <w:rPr>
          <w:sz w:val="28"/>
          <w:szCs w:val="28"/>
        </w:rPr>
        <w:t xml:space="preserve"> возв</w:t>
      </w:r>
      <w:r>
        <w:rPr>
          <w:sz w:val="28"/>
          <w:szCs w:val="28"/>
        </w:rPr>
        <w:t>рата в текущем финансовом году П</w:t>
      </w:r>
      <w:r w:rsidRPr="00416066">
        <w:rPr>
          <w:sz w:val="28"/>
          <w:szCs w:val="28"/>
        </w:rPr>
        <w:t xml:space="preserve">олучателем </w:t>
      </w:r>
      <w:r>
        <w:rPr>
          <w:sz w:val="28"/>
          <w:szCs w:val="28"/>
        </w:rPr>
        <w:t>Гранта</w:t>
      </w:r>
      <w:r w:rsidRPr="00416066">
        <w:rPr>
          <w:sz w:val="28"/>
          <w:szCs w:val="28"/>
        </w:rPr>
        <w:t xml:space="preserve"> остатков Гранта, не использованных в отчетном финансовом году;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положение о запрете приобретения за счет полученных средств иностранной валюты</w:t>
      </w:r>
      <w:r>
        <w:rPr>
          <w:sz w:val="28"/>
          <w:szCs w:val="28"/>
        </w:rPr>
        <w:t xml:space="preserve"> в соответствии с п. 3.3.3 Порядка</w:t>
      </w:r>
      <w:r w:rsidRPr="00416066">
        <w:rPr>
          <w:sz w:val="28"/>
          <w:szCs w:val="28"/>
        </w:rPr>
        <w:t xml:space="preserve">;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 xml:space="preserve">согласие Получателя Гранта на осуществление Администрацией города и органами муниципального финансового контроля на проведение проверок соблюдения Получателем Гранта условий, целей и порядка, установленных заключенным Соглашением;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 xml:space="preserve">положение о соблюдении Получателем Гранта условий настоящего Порядка и заключаемого Соглашения; </w:t>
      </w:r>
    </w:p>
    <w:p w:rsidR="0064573B" w:rsidRDefault="0064573B" w:rsidP="0064573B">
      <w:pPr>
        <w:shd w:val="clear" w:color="auto" w:fill="FFFFFF"/>
        <w:spacing w:line="315" w:lineRule="atLeast"/>
        <w:jc w:val="both"/>
        <w:textAlignment w:val="baseline"/>
        <w:rPr>
          <w:sz w:val="28"/>
          <w:szCs w:val="28"/>
        </w:rPr>
      </w:pPr>
    </w:p>
    <w:p w:rsidR="0064573B" w:rsidRDefault="0064573B" w:rsidP="0064573B">
      <w:pPr>
        <w:shd w:val="clear" w:color="auto" w:fill="FFFFFF"/>
        <w:spacing w:line="315" w:lineRule="atLeast"/>
        <w:jc w:val="both"/>
        <w:textAlignment w:val="baseline"/>
        <w:rPr>
          <w:sz w:val="28"/>
          <w:szCs w:val="28"/>
        </w:rPr>
      </w:pPr>
      <w:r>
        <w:rPr>
          <w:sz w:val="28"/>
          <w:szCs w:val="28"/>
        </w:rPr>
        <w:tab/>
        <w:t xml:space="preserve">‒ </w:t>
      </w:r>
      <w:r w:rsidRPr="00416066">
        <w:rPr>
          <w:sz w:val="28"/>
          <w:szCs w:val="28"/>
        </w:rPr>
        <w:t>ответственность Получателя Гранта за неисполнение или ненадлежащее исполнение принятых обязательств.</w:t>
      </w:r>
    </w:p>
    <w:p w:rsidR="0064573B" w:rsidRPr="00FF7586" w:rsidRDefault="0064573B" w:rsidP="0064573B">
      <w:pPr>
        <w:shd w:val="clear" w:color="auto" w:fill="FFFFFF"/>
        <w:spacing w:line="315" w:lineRule="atLeast"/>
        <w:jc w:val="both"/>
        <w:textAlignment w:val="baseline"/>
        <w:rPr>
          <w:spacing w:val="2"/>
          <w:sz w:val="28"/>
          <w:szCs w:val="28"/>
        </w:rPr>
      </w:pPr>
    </w:p>
    <w:p w:rsidR="0064573B" w:rsidRDefault="0064573B" w:rsidP="0064573B">
      <w:pPr>
        <w:ind w:firstLine="709"/>
        <w:jc w:val="both"/>
        <w:rPr>
          <w:sz w:val="28"/>
          <w:szCs w:val="28"/>
        </w:rPr>
      </w:pPr>
      <w:r>
        <w:rPr>
          <w:sz w:val="28"/>
          <w:szCs w:val="28"/>
        </w:rPr>
        <w:lastRenderedPageBreak/>
        <w:t>3.29</w:t>
      </w:r>
      <w:r w:rsidRPr="00701223">
        <w:rPr>
          <w:sz w:val="28"/>
          <w:szCs w:val="28"/>
        </w:rPr>
        <w:t>. По</w:t>
      </w:r>
      <w:r>
        <w:rPr>
          <w:sz w:val="28"/>
          <w:szCs w:val="28"/>
        </w:rPr>
        <w:t>лучатель Гранта</w:t>
      </w:r>
      <w:r w:rsidRPr="00701223">
        <w:rPr>
          <w:sz w:val="28"/>
          <w:szCs w:val="28"/>
        </w:rPr>
        <w:t>, не подписавший Соглашение в сроки</w:t>
      </w:r>
      <w:r>
        <w:rPr>
          <w:sz w:val="28"/>
          <w:szCs w:val="28"/>
        </w:rPr>
        <w:t>,</w:t>
      </w:r>
      <w:r w:rsidRPr="00701223">
        <w:rPr>
          <w:sz w:val="28"/>
          <w:szCs w:val="28"/>
        </w:rPr>
        <w:t xml:space="preserve"> установленные</w:t>
      </w:r>
      <w:r>
        <w:rPr>
          <w:sz w:val="28"/>
          <w:szCs w:val="28"/>
        </w:rPr>
        <w:t xml:space="preserve"> п. 3.27 Порядка</w:t>
      </w:r>
      <w:r w:rsidRPr="00701223">
        <w:rPr>
          <w:sz w:val="28"/>
          <w:szCs w:val="28"/>
        </w:rPr>
        <w:t>, признается  уклонившимся от заключения Соглашения о предоставлении Гранта.</w:t>
      </w:r>
      <w:r>
        <w:rPr>
          <w:sz w:val="28"/>
          <w:szCs w:val="28"/>
        </w:rPr>
        <w:t xml:space="preserve"> </w:t>
      </w:r>
      <w:r w:rsidRPr="00367945">
        <w:rPr>
          <w:sz w:val="28"/>
          <w:szCs w:val="28"/>
        </w:rPr>
        <w:t xml:space="preserve">В этом случае </w:t>
      </w:r>
      <w:r>
        <w:rPr>
          <w:sz w:val="28"/>
          <w:szCs w:val="28"/>
        </w:rPr>
        <w:t>Конкурсная комиссия</w:t>
      </w:r>
      <w:r w:rsidRPr="00367945">
        <w:rPr>
          <w:sz w:val="28"/>
          <w:szCs w:val="28"/>
        </w:rPr>
        <w:t xml:space="preserve"> принимает решение об отказе в предоставлении Гранта, о чем в течение </w:t>
      </w:r>
      <w:r>
        <w:rPr>
          <w:sz w:val="28"/>
          <w:szCs w:val="28"/>
        </w:rPr>
        <w:t>3-х</w:t>
      </w:r>
      <w:r w:rsidRPr="00367945">
        <w:rPr>
          <w:sz w:val="28"/>
          <w:szCs w:val="28"/>
        </w:rPr>
        <w:t xml:space="preserve"> рабочих дней </w:t>
      </w:r>
      <w:r>
        <w:rPr>
          <w:sz w:val="28"/>
          <w:szCs w:val="28"/>
        </w:rPr>
        <w:t xml:space="preserve">Оператор Конкурса </w:t>
      </w:r>
      <w:r w:rsidRPr="00367945">
        <w:rPr>
          <w:sz w:val="28"/>
          <w:szCs w:val="28"/>
        </w:rPr>
        <w:t xml:space="preserve">направляет соответствующее уведомление </w:t>
      </w:r>
      <w:r>
        <w:rPr>
          <w:sz w:val="28"/>
          <w:szCs w:val="28"/>
        </w:rPr>
        <w:t>Получателю Гранта</w:t>
      </w:r>
      <w:r w:rsidRPr="00367945">
        <w:rPr>
          <w:sz w:val="28"/>
          <w:szCs w:val="28"/>
        </w:rPr>
        <w:t>.</w:t>
      </w:r>
    </w:p>
    <w:p w:rsidR="0064573B" w:rsidRPr="001418EC"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3.30</w:t>
      </w:r>
      <w:r w:rsidRPr="0074667B">
        <w:rPr>
          <w:sz w:val="28"/>
          <w:szCs w:val="28"/>
        </w:rPr>
        <w:t xml:space="preserve">. В случае отказа одного из </w:t>
      </w:r>
      <w:r>
        <w:rPr>
          <w:sz w:val="28"/>
          <w:szCs w:val="28"/>
        </w:rPr>
        <w:t>Получателей Гранта от заключения С</w:t>
      </w:r>
      <w:r w:rsidRPr="0074667B">
        <w:rPr>
          <w:sz w:val="28"/>
          <w:szCs w:val="28"/>
        </w:rPr>
        <w:t>оглашения</w:t>
      </w:r>
      <w:r>
        <w:rPr>
          <w:sz w:val="28"/>
          <w:szCs w:val="28"/>
        </w:rPr>
        <w:t xml:space="preserve"> (</w:t>
      </w:r>
      <w:r w:rsidRPr="0091064A">
        <w:rPr>
          <w:sz w:val="28"/>
          <w:szCs w:val="28"/>
        </w:rPr>
        <w:t>призна</w:t>
      </w:r>
      <w:r>
        <w:rPr>
          <w:sz w:val="28"/>
          <w:szCs w:val="28"/>
        </w:rPr>
        <w:t>ния</w:t>
      </w:r>
      <w:r w:rsidRPr="0091064A">
        <w:rPr>
          <w:sz w:val="28"/>
          <w:szCs w:val="28"/>
        </w:rPr>
        <w:t xml:space="preserve"> </w:t>
      </w:r>
      <w:r>
        <w:rPr>
          <w:sz w:val="28"/>
          <w:szCs w:val="28"/>
        </w:rPr>
        <w:t xml:space="preserve">Получателя Гранта </w:t>
      </w:r>
      <w:r w:rsidRPr="0091064A">
        <w:rPr>
          <w:sz w:val="28"/>
          <w:szCs w:val="28"/>
        </w:rPr>
        <w:t>уклонившимся от заключения Сог</w:t>
      </w:r>
      <w:r>
        <w:rPr>
          <w:sz w:val="28"/>
          <w:szCs w:val="28"/>
        </w:rPr>
        <w:t>лашения о предоставлении Гранта)</w:t>
      </w:r>
      <w:r w:rsidRPr="0074667B">
        <w:rPr>
          <w:sz w:val="28"/>
          <w:szCs w:val="28"/>
        </w:rPr>
        <w:t xml:space="preserve">, </w:t>
      </w:r>
      <w:r>
        <w:rPr>
          <w:sz w:val="28"/>
          <w:szCs w:val="28"/>
        </w:rPr>
        <w:t>Получателем Гранта</w:t>
      </w:r>
      <w:r w:rsidRPr="0074667B">
        <w:rPr>
          <w:sz w:val="28"/>
          <w:szCs w:val="28"/>
        </w:rPr>
        <w:t xml:space="preserve"> признается </w:t>
      </w:r>
      <w:r>
        <w:rPr>
          <w:sz w:val="28"/>
          <w:szCs w:val="28"/>
        </w:rPr>
        <w:t>участник Конкурса</w:t>
      </w:r>
      <w:r w:rsidRPr="0074667B">
        <w:rPr>
          <w:sz w:val="28"/>
          <w:szCs w:val="28"/>
        </w:rPr>
        <w:t>, следующ</w:t>
      </w:r>
      <w:r>
        <w:rPr>
          <w:sz w:val="28"/>
          <w:szCs w:val="28"/>
        </w:rPr>
        <w:t>ий</w:t>
      </w:r>
      <w:r w:rsidRPr="0074667B">
        <w:rPr>
          <w:sz w:val="28"/>
          <w:szCs w:val="28"/>
        </w:rPr>
        <w:t xml:space="preserve"> </w:t>
      </w:r>
      <w:r>
        <w:rPr>
          <w:sz w:val="28"/>
          <w:szCs w:val="28"/>
        </w:rPr>
        <w:t>в Рейтинге Проектов</w:t>
      </w:r>
      <w:r w:rsidRPr="0074667B">
        <w:rPr>
          <w:sz w:val="28"/>
          <w:szCs w:val="28"/>
        </w:rPr>
        <w:t xml:space="preserve">, </w:t>
      </w:r>
      <w:r>
        <w:rPr>
          <w:sz w:val="28"/>
          <w:szCs w:val="28"/>
        </w:rPr>
        <w:t>утвержденном К</w:t>
      </w:r>
      <w:r w:rsidRPr="0074667B">
        <w:rPr>
          <w:sz w:val="28"/>
          <w:szCs w:val="28"/>
        </w:rPr>
        <w:t xml:space="preserve">онкурсной комиссией, </w:t>
      </w:r>
      <w:r>
        <w:rPr>
          <w:sz w:val="28"/>
          <w:szCs w:val="28"/>
        </w:rPr>
        <w:t xml:space="preserve">сразу же за участником Конкурса, включенным </w:t>
      </w:r>
      <w:r w:rsidRPr="0074667B">
        <w:rPr>
          <w:sz w:val="28"/>
          <w:szCs w:val="28"/>
        </w:rPr>
        <w:t xml:space="preserve">в список </w:t>
      </w:r>
      <w:r>
        <w:rPr>
          <w:sz w:val="28"/>
          <w:szCs w:val="28"/>
        </w:rPr>
        <w:t>Получателей Гранта с наименьшим количеством полученных конкурсных баллов.</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74667B">
        <w:rPr>
          <w:sz w:val="28"/>
          <w:szCs w:val="28"/>
        </w:rPr>
        <w:t>В указанном случае объем предоставляемо</w:t>
      </w:r>
      <w:r>
        <w:rPr>
          <w:sz w:val="28"/>
          <w:szCs w:val="28"/>
        </w:rPr>
        <w:t xml:space="preserve">го Гранта </w:t>
      </w:r>
      <w:r w:rsidRPr="0074667B">
        <w:rPr>
          <w:sz w:val="28"/>
          <w:szCs w:val="28"/>
        </w:rPr>
        <w:t>н</w:t>
      </w:r>
      <w:r>
        <w:rPr>
          <w:sz w:val="28"/>
          <w:szCs w:val="28"/>
        </w:rPr>
        <w:t>е может превышать объем средств</w:t>
      </w:r>
      <w:r w:rsidRPr="0074667B">
        <w:rPr>
          <w:sz w:val="28"/>
          <w:szCs w:val="28"/>
        </w:rPr>
        <w:t xml:space="preserve">, </w:t>
      </w:r>
      <w:r>
        <w:rPr>
          <w:sz w:val="28"/>
          <w:szCs w:val="28"/>
        </w:rPr>
        <w:t>установленных</w:t>
      </w:r>
      <w:r w:rsidRPr="0074667B">
        <w:rPr>
          <w:sz w:val="28"/>
          <w:szCs w:val="28"/>
        </w:rPr>
        <w:t xml:space="preserve"> </w:t>
      </w:r>
      <w:r>
        <w:rPr>
          <w:sz w:val="28"/>
          <w:szCs w:val="28"/>
        </w:rPr>
        <w:t>Получателю Гранта, отказавшемуся от заключения С</w:t>
      </w:r>
      <w:r w:rsidRPr="0074667B">
        <w:rPr>
          <w:sz w:val="28"/>
          <w:szCs w:val="28"/>
        </w:rPr>
        <w:t>оглашения</w:t>
      </w:r>
      <w:r>
        <w:rPr>
          <w:sz w:val="28"/>
          <w:szCs w:val="28"/>
        </w:rPr>
        <w:t xml:space="preserve"> (</w:t>
      </w:r>
      <w:r w:rsidRPr="00FB7896">
        <w:rPr>
          <w:sz w:val="28"/>
          <w:szCs w:val="28"/>
        </w:rPr>
        <w:t>признан</w:t>
      </w:r>
      <w:r>
        <w:rPr>
          <w:sz w:val="28"/>
          <w:szCs w:val="28"/>
        </w:rPr>
        <w:t>ного</w:t>
      </w:r>
      <w:r w:rsidRPr="00FB7896">
        <w:rPr>
          <w:sz w:val="28"/>
          <w:szCs w:val="28"/>
        </w:rPr>
        <w:t xml:space="preserve"> уклонившимся от заключения Соглашения)</w:t>
      </w:r>
      <w:r>
        <w:rPr>
          <w:sz w:val="28"/>
          <w:szCs w:val="28"/>
        </w:rPr>
        <w:t>, а также не может превышать запрашиваемой суммы Гранта, указанной в заявке участника Конкурса, ставшего Получателем Гранта.</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3</w:t>
      </w:r>
      <w:r w:rsidRPr="0074667B">
        <w:rPr>
          <w:sz w:val="28"/>
          <w:szCs w:val="28"/>
        </w:rPr>
        <w:t>.</w:t>
      </w:r>
      <w:r>
        <w:rPr>
          <w:sz w:val="28"/>
          <w:szCs w:val="28"/>
        </w:rPr>
        <w:t>31</w:t>
      </w:r>
      <w:r w:rsidRPr="0074667B">
        <w:rPr>
          <w:sz w:val="28"/>
          <w:szCs w:val="28"/>
        </w:rPr>
        <w:t xml:space="preserve">. Предоставление </w:t>
      </w:r>
      <w:r>
        <w:rPr>
          <w:sz w:val="28"/>
          <w:szCs w:val="28"/>
        </w:rPr>
        <w:t xml:space="preserve">Гранта </w:t>
      </w:r>
      <w:r w:rsidRPr="0074667B">
        <w:rPr>
          <w:sz w:val="28"/>
          <w:szCs w:val="28"/>
        </w:rPr>
        <w:t>осуществляется в пределах объемов финансирования</w:t>
      </w:r>
      <w:r>
        <w:rPr>
          <w:sz w:val="28"/>
          <w:szCs w:val="28"/>
        </w:rPr>
        <w:t xml:space="preserve"> Муниципальной программы в текущем финансовом году</w:t>
      </w:r>
      <w:r w:rsidRPr="0074667B">
        <w:rPr>
          <w:sz w:val="28"/>
          <w:szCs w:val="28"/>
        </w:rPr>
        <w:t xml:space="preserve">. </w:t>
      </w:r>
      <w:r>
        <w:rPr>
          <w:sz w:val="28"/>
          <w:szCs w:val="28"/>
        </w:rPr>
        <w:t xml:space="preserve"> </w:t>
      </w:r>
      <w:proofErr w:type="gramStart"/>
      <w:r>
        <w:rPr>
          <w:sz w:val="28"/>
          <w:szCs w:val="28"/>
        </w:rPr>
        <w:t>В</w:t>
      </w:r>
      <w:r w:rsidRPr="00F1552D">
        <w:rPr>
          <w:sz w:val="28"/>
          <w:szCs w:val="28"/>
        </w:rPr>
        <w:t xml:space="preserve"> случае уменьшения </w:t>
      </w:r>
      <w:r>
        <w:rPr>
          <w:sz w:val="28"/>
          <w:szCs w:val="28"/>
        </w:rPr>
        <w:t xml:space="preserve">Администрации города </w:t>
      </w:r>
      <w:r w:rsidRPr="00F1552D">
        <w:rPr>
          <w:sz w:val="28"/>
          <w:szCs w:val="28"/>
        </w:rPr>
        <w:t xml:space="preserve">лимитов бюджетных обязательств, </w:t>
      </w:r>
      <w:r>
        <w:rPr>
          <w:sz w:val="28"/>
          <w:szCs w:val="28"/>
        </w:rPr>
        <w:t xml:space="preserve">направляемых на реализацию Муниципальной программы, </w:t>
      </w:r>
      <w:r w:rsidRPr="00F1552D">
        <w:rPr>
          <w:sz w:val="28"/>
          <w:szCs w:val="28"/>
        </w:rPr>
        <w:t xml:space="preserve">приводящего к невозможности предоставления </w:t>
      </w:r>
      <w:r>
        <w:rPr>
          <w:sz w:val="28"/>
          <w:szCs w:val="28"/>
        </w:rPr>
        <w:t>Гранта в размере, определенном в С</w:t>
      </w:r>
      <w:r w:rsidRPr="00F1552D">
        <w:rPr>
          <w:sz w:val="28"/>
          <w:szCs w:val="28"/>
        </w:rPr>
        <w:t xml:space="preserve">оглашении, </w:t>
      </w:r>
      <w:r>
        <w:rPr>
          <w:sz w:val="28"/>
          <w:szCs w:val="28"/>
        </w:rPr>
        <w:t>Администрация города</w:t>
      </w:r>
      <w:r w:rsidRPr="0074667B">
        <w:rPr>
          <w:sz w:val="28"/>
          <w:szCs w:val="28"/>
        </w:rPr>
        <w:t xml:space="preserve"> и Получатель </w:t>
      </w:r>
      <w:r>
        <w:rPr>
          <w:sz w:val="28"/>
          <w:szCs w:val="28"/>
        </w:rPr>
        <w:t>Гранта</w:t>
      </w:r>
      <w:r w:rsidRPr="0074667B">
        <w:rPr>
          <w:sz w:val="28"/>
          <w:szCs w:val="28"/>
        </w:rPr>
        <w:t xml:space="preserve"> заключа</w:t>
      </w:r>
      <w:r>
        <w:rPr>
          <w:sz w:val="28"/>
          <w:szCs w:val="28"/>
        </w:rPr>
        <w:t>ют дополнительное соглашение к подписанному ранее С</w:t>
      </w:r>
      <w:r w:rsidRPr="0074667B">
        <w:rPr>
          <w:sz w:val="28"/>
          <w:szCs w:val="28"/>
        </w:rPr>
        <w:t>оглашению</w:t>
      </w:r>
      <w:r>
        <w:rPr>
          <w:sz w:val="28"/>
          <w:szCs w:val="28"/>
        </w:rPr>
        <w:t>, которым в указанное С</w:t>
      </w:r>
      <w:r w:rsidRPr="0074667B">
        <w:rPr>
          <w:sz w:val="28"/>
          <w:szCs w:val="28"/>
        </w:rPr>
        <w:t>оглашение включа</w:t>
      </w:r>
      <w:r>
        <w:rPr>
          <w:sz w:val="28"/>
          <w:szCs w:val="28"/>
        </w:rPr>
        <w:t>ю</w:t>
      </w:r>
      <w:r w:rsidRPr="0074667B">
        <w:rPr>
          <w:sz w:val="28"/>
          <w:szCs w:val="28"/>
        </w:rPr>
        <w:t xml:space="preserve">тся </w:t>
      </w:r>
      <w:r>
        <w:rPr>
          <w:sz w:val="28"/>
          <w:szCs w:val="28"/>
        </w:rPr>
        <w:t>новые условия С</w:t>
      </w:r>
      <w:r w:rsidRPr="0074667B">
        <w:rPr>
          <w:sz w:val="28"/>
          <w:szCs w:val="28"/>
        </w:rPr>
        <w:t>оглашения</w:t>
      </w:r>
      <w:r>
        <w:rPr>
          <w:sz w:val="28"/>
          <w:szCs w:val="28"/>
        </w:rPr>
        <w:t>,</w:t>
      </w:r>
      <w:r w:rsidRPr="0074667B">
        <w:rPr>
          <w:sz w:val="28"/>
          <w:szCs w:val="28"/>
        </w:rPr>
        <w:t xml:space="preserve"> </w:t>
      </w:r>
      <w:r>
        <w:rPr>
          <w:sz w:val="28"/>
          <w:szCs w:val="28"/>
        </w:rPr>
        <w:t>в том числе о расторжении указанного С</w:t>
      </w:r>
      <w:r w:rsidRPr="0074667B">
        <w:rPr>
          <w:sz w:val="28"/>
          <w:szCs w:val="28"/>
        </w:rPr>
        <w:t xml:space="preserve">оглашения </w:t>
      </w:r>
      <w:r>
        <w:rPr>
          <w:sz w:val="28"/>
          <w:szCs w:val="28"/>
        </w:rPr>
        <w:t xml:space="preserve">(в случае </w:t>
      </w:r>
      <w:proofErr w:type="spellStart"/>
      <w:r>
        <w:rPr>
          <w:sz w:val="28"/>
          <w:szCs w:val="28"/>
        </w:rPr>
        <w:t>недостижения</w:t>
      </w:r>
      <w:proofErr w:type="spellEnd"/>
      <w:r w:rsidRPr="0074667B">
        <w:rPr>
          <w:sz w:val="28"/>
          <w:szCs w:val="28"/>
        </w:rPr>
        <w:t xml:space="preserve"> согласия по новым условиям</w:t>
      </w:r>
      <w:r>
        <w:rPr>
          <w:sz w:val="28"/>
          <w:szCs w:val="28"/>
        </w:rPr>
        <w:t xml:space="preserve"> предоставления Гранта)</w:t>
      </w:r>
      <w:r w:rsidRPr="0074667B">
        <w:rPr>
          <w:sz w:val="28"/>
          <w:szCs w:val="28"/>
        </w:rPr>
        <w:t>.</w:t>
      </w:r>
      <w:proofErr w:type="gramEnd"/>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sidRPr="00953F20">
        <w:rPr>
          <w:spacing w:val="2"/>
          <w:sz w:val="28"/>
          <w:szCs w:val="28"/>
        </w:rPr>
        <w:t>3.3</w:t>
      </w:r>
      <w:r>
        <w:rPr>
          <w:spacing w:val="2"/>
          <w:sz w:val="28"/>
          <w:szCs w:val="28"/>
        </w:rPr>
        <w:t>2</w:t>
      </w:r>
      <w:r w:rsidRPr="00953F20">
        <w:rPr>
          <w:spacing w:val="2"/>
          <w:sz w:val="28"/>
          <w:szCs w:val="28"/>
        </w:rPr>
        <w:t>. Перечисление сре</w:t>
      </w:r>
      <w:proofErr w:type="gramStart"/>
      <w:r w:rsidRPr="00953F20">
        <w:rPr>
          <w:spacing w:val="2"/>
          <w:sz w:val="28"/>
          <w:szCs w:val="28"/>
        </w:rPr>
        <w:t>дств Гр</w:t>
      </w:r>
      <w:proofErr w:type="gramEnd"/>
      <w:r w:rsidRPr="00953F20">
        <w:rPr>
          <w:spacing w:val="2"/>
          <w:sz w:val="28"/>
          <w:szCs w:val="28"/>
        </w:rPr>
        <w:t xml:space="preserve">анта  осуществляется в установленном Соглашением порядке на расчетный счет, открытый Получателем Гранта в учреждениях Центрального банка Российской Федерации или в российских кредитных организациях </w:t>
      </w:r>
      <w:r>
        <w:rPr>
          <w:spacing w:val="2"/>
          <w:sz w:val="28"/>
          <w:szCs w:val="28"/>
        </w:rPr>
        <w:t>не позднее</w:t>
      </w:r>
      <w:r w:rsidRPr="00953F20">
        <w:rPr>
          <w:spacing w:val="2"/>
          <w:sz w:val="28"/>
          <w:szCs w:val="28"/>
        </w:rPr>
        <w:t xml:space="preserve"> </w:t>
      </w:r>
      <w:r>
        <w:rPr>
          <w:spacing w:val="2"/>
          <w:sz w:val="28"/>
          <w:szCs w:val="28"/>
        </w:rPr>
        <w:t>1</w:t>
      </w:r>
      <w:r w:rsidRPr="00953F20">
        <w:rPr>
          <w:spacing w:val="2"/>
          <w:sz w:val="28"/>
          <w:szCs w:val="28"/>
        </w:rPr>
        <w:t>0</w:t>
      </w:r>
      <w:r>
        <w:rPr>
          <w:spacing w:val="2"/>
          <w:sz w:val="28"/>
          <w:szCs w:val="28"/>
        </w:rPr>
        <w:t>-го</w:t>
      </w:r>
      <w:r w:rsidRPr="00953F20">
        <w:rPr>
          <w:spacing w:val="2"/>
          <w:sz w:val="28"/>
          <w:szCs w:val="28"/>
        </w:rPr>
        <w:t xml:space="preserve"> рабоч</w:t>
      </w:r>
      <w:r>
        <w:rPr>
          <w:spacing w:val="2"/>
          <w:sz w:val="28"/>
          <w:szCs w:val="28"/>
        </w:rPr>
        <w:t>его</w:t>
      </w:r>
      <w:r w:rsidRPr="00953F20">
        <w:rPr>
          <w:spacing w:val="2"/>
          <w:sz w:val="28"/>
          <w:szCs w:val="28"/>
        </w:rPr>
        <w:t xml:space="preserve"> дн</w:t>
      </w:r>
      <w:r>
        <w:rPr>
          <w:spacing w:val="2"/>
          <w:sz w:val="28"/>
          <w:szCs w:val="28"/>
        </w:rPr>
        <w:t xml:space="preserve">я с </w:t>
      </w:r>
      <w:r w:rsidRPr="00953F20">
        <w:rPr>
          <w:spacing w:val="2"/>
          <w:sz w:val="28"/>
          <w:szCs w:val="28"/>
        </w:rPr>
        <w:t>момента подписания Соглашения.</w:t>
      </w:r>
      <w:r w:rsidRPr="00953F20">
        <w:t xml:space="preserve"> </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3</w:t>
      </w:r>
      <w:r w:rsidRPr="0074667B">
        <w:rPr>
          <w:sz w:val="28"/>
          <w:szCs w:val="28"/>
        </w:rPr>
        <w:t>.</w:t>
      </w:r>
      <w:r>
        <w:rPr>
          <w:sz w:val="28"/>
          <w:szCs w:val="28"/>
        </w:rPr>
        <w:t>33.  Мероприятия, заявленные в П</w:t>
      </w:r>
      <w:r w:rsidRPr="0074667B">
        <w:rPr>
          <w:sz w:val="28"/>
          <w:szCs w:val="28"/>
        </w:rPr>
        <w:t xml:space="preserve">роекте, должны быть реализованы получателем </w:t>
      </w:r>
      <w:r>
        <w:rPr>
          <w:sz w:val="28"/>
          <w:szCs w:val="28"/>
        </w:rPr>
        <w:t>Гранта в сроки, следующие от даты заключения С</w:t>
      </w:r>
      <w:r w:rsidRPr="0074667B">
        <w:rPr>
          <w:sz w:val="28"/>
          <w:szCs w:val="28"/>
        </w:rPr>
        <w:t>оглашения до 15 декаб</w:t>
      </w:r>
      <w:r>
        <w:rPr>
          <w:sz w:val="28"/>
          <w:szCs w:val="28"/>
        </w:rPr>
        <w:t>ря года, в котором предоставлен</w:t>
      </w:r>
      <w:r w:rsidRPr="0074667B">
        <w:rPr>
          <w:sz w:val="28"/>
          <w:szCs w:val="28"/>
        </w:rPr>
        <w:t xml:space="preserve"> </w:t>
      </w:r>
      <w:r>
        <w:rPr>
          <w:sz w:val="28"/>
          <w:szCs w:val="28"/>
        </w:rPr>
        <w:t>Грант</w:t>
      </w:r>
      <w:r w:rsidRPr="0074667B">
        <w:rPr>
          <w:sz w:val="28"/>
          <w:szCs w:val="28"/>
        </w:rPr>
        <w:t xml:space="preserve">. Мероприятия, проведенные </w:t>
      </w:r>
      <w:r>
        <w:rPr>
          <w:sz w:val="28"/>
          <w:szCs w:val="28"/>
        </w:rPr>
        <w:t>Получателем Гранта</w:t>
      </w:r>
      <w:r w:rsidRPr="0074667B">
        <w:rPr>
          <w:sz w:val="28"/>
          <w:szCs w:val="28"/>
        </w:rPr>
        <w:t xml:space="preserve">, после указанного срока не считаются </w:t>
      </w:r>
      <w:r>
        <w:rPr>
          <w:sz w:val="28"/>
          <w:szCs w:val="28"/>
        </w:rPr>
        <w:t>реализованными</w:t>
      </w:r>
      <w:r w:rsidRPr="0074667B">
        <w:rPr>
          <w:sz w:val="28"/>
          <w:szCs w:val="28"/>
        </w:rPr>
        <w:t xml:space="preserve"> в </w:t>
      </w:r>
      <w:r>
        <w:rPr>
          <w:sz w:val="28"/>
          <w:szCs w:val="28"/>
        </w:rPr>
        <w:t>соответствии с</w:t>
      </w:r>
      <w:r w:rsidRPr="0074667B">
        <w:rPr>
          <w:sz w:val="28"/>
          <w:szCs w:val="28"/>
        </w:rPr>
        <w:t xml:space="preserve"> настоящ</w:t>
      </w:r>
      <w:r>
        <w:rPr>
          <w:sz w:val="28"/>
          <w:szCs w:val="28"/>
        </w:rPr>
        <w:t>им Порядком</w:t>
      </w:r>
      <w:r w:rsidRPr="0074667B">
        <w:rPr>
          <w:sz w:val="28"/>
          <w:szCs w:val="28"/>
        </w:rPr>
        <w:t>.</w:t>
      </w:r>
    </w:p>
    <w:p w:rsidR="0064573B" w:rsidRPr="0074667B" w:rsidRDefault="0064573B" w:rsidP="0064573B">
      <w:pPr>
        <w:ind w:firstLine="709"/>
        <w:jc w:val="both"/>
        <w:rPr>
          <w:sz w:val="28"/>
          <w:szCs w:val="28"/>
        </w:rPr>
      </w:pPr>
    </w:p>
    <w:p w:rsidR="0064573B" w:rsidRPr="006A1E42" w:rsidRDefault="0064573B" w:rsidP="0064573B">
      <w:pPr>
        <w:ind w:firstLine="709"/>
        <w:jc w:val="both"/>
        <w:rPr>
          <w:sz w:val="28"/>
          <w:szCs w:val="28"/>
        </w:rPr>
      </w:pPr>
      <w:r>
        <w:rPr>
          <w:sz w:val="28"/>
          <w:szCs w:val="28"/>
        </w:rPr>
        <w:lastRenderedPageBreak/>
        <w:t>3</w:t>
      </w:r>
      <w:r w:rsidRPr="0074667B">
        <w:rPr>
          <w:sz w:val="28"/>
          <w:szCs w:val="28"/>
        </w:rPr>
        <w:t>.</w:t>
      </w:r>
      <w:r>
        <w:rPr>
          <w:sz w:val="28"/>
          <w:szCs w:val="28"/>
        </w:rPr>
        <w:t>34</w:t>
      </w:r>
      <w:r w:rsidRPr="0074667B">
        <w:rPr>
          <w:sz w:val="28"/>
          <w:szCs w:val="28"/>
        </w:rPr>
        <w:t xml:space="preserve">. Средства </w:t>
      </w:r>
      <w:r>
        <w:rPr>
          <w:sz w:val="28"/>
          <w:szCs w:val="28"/>
        </w:rPr>
        <w:t>Гранта расходуются в период действия Соглашения.</w:t>
      </w:r>
      <w:r w:rsidRPr="00953F20">
        <w:rPr>
          <w:spacing w:val="2"/>
          <w:sz w:val="28"/>
          <w:szCs w:val="28"/>
        </w:rPr>
        <w:t xml:space="preserve">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3.3</w:t>
      </w:r>
      <w:r>
        <w:rPr>
          <w:spacing w:val="2"/>
          <w:sz w:val="28"/>
          <w:szCs w:val="28"/>
        </w:rPr>
        <w:t>5</w:t>
      </w:r>
      <w:r w:rsidRPr="00953F20">
        <w:rPr>
          <w:spacing w:val="2"/>
          <w:sz w:val="28"/>
          <w:szCs w:val="28"/>
        </w:rPr>
        <w:t xml:space="preserve">. Получатель Гранта вправе обратиться </w:t>
      </w:r>
      <w:proofErr w:type="gramStart"/>
      <w:r w:rsidRPr="00953F20">
        <w:rPr>
          <w:spacing w:val="2"/>
          <w:sz w:val="28"/>
          <w:szCs w:val="28"/>
        </w:rPr>
        <w:t>через Оператора Конкурса в Администрацию города с заявлением о необходимости перераспределения сумм по направлениям</w:t>
      </w:r>
      <w:proofErr w:type="gramEnd"/>
      <w:r w:rsidRPr="00953F20">
        <w:rPr>
          <w:spacing w:val="2"/>
          <w:sz w:val="28"/>
          <w:szCs w:val="28"/>
        </w:rPr>
        <w:t xml:space="preserve"> расходов на реализацию Проекта в пределах размера полученного Гранта.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Администрация города в течение 1</w:t>
      </w:r>
      <w:r>
        <w:rPr>
          <w:spacing w:val="2"/>
          <w:sz w:val="28"/>
          <w:szCs w:val="28"/>
        </w:rPr>
        <w:t>0</w:t>
      </w:r>
      <w:r w:rsidRPr="00953F20">
        <w:rPr>
          <w:spacing w:val="2"/>
          <w:sz w:val="28"/>
          <w:szCs w:val="28"/>
        </w:rPr>
        <w:t xml:space="preserve"> рабочих дней со дня поступления обращения Получателя Гранта организует заседание Конкурсной комиссии по рассмотрению указанного обращения.</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Конкурсная комиссия рассматривает обращение Получателя Гранта и принимает решение о перераспределении либо об отказе в перераспределении сумм по направлениям расходов на реализацию Проекта и оформляет решение в протоколе заседания Конкурсной комиссии.</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r>
        <w:rPr>
          <w:spacing w:val="2"/>
          <w:sz w:val="28"/>
          <w:szCs w:val="28"/>
        </w:rPr>
        <w:t>Оператор Конкурса</w:t>
      </w:r>
      <w:r w:rsidRPr="00953F20">
        <w:rPr>
          <w:spacing w:val="2"/>
          <w:sz w:val="28"/>
          <w:szCs w:val="28"/>
        </w:rPr>
        <w:t xml:space="preserve"> в течение </w:t>
      </w:r>
      <w:r>
        <w:rPr>
          <w:spacing w:val="2"/>
          <w:sz w:val="28"/>
          <w:szCs w:val="28"/>
        </w:rPr>
        <w:t>3-х</w:t>
      </w:r>
      <w:r w:rsidRPr="00953F20">
        <w:rPr>
          <w:spacing w:val="2"/>
          <w:sz w:val="28"/>
          <w:szCs w:val="28"/>
        </w:rPr>
        <w:t xml:space="preserve"> рабочих дней со дня оформления протокола заседания Конкурсной </w:t>
      </w:r>
      <w:r>
        <w:rPr>
          <w:spacing w:val="2"/>
          <w:sz w:val="28"/>
          <w:szCs w:val="28"/>
        </w:rPr>
        <w:t>комиссии уведомляет Получателя Г</w:t>
      </w:r>
      <w:r w:rsidRPr="00953F20">
        <w:rPr>
          <w:spacing w:val="2"/>
          <w:sz w:val="28"/>
          <w:szCs w:val="28"/>
        </w:rPr>
        <w:t>ранта о принятом решении.</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В случае принятия Конкурсной комиссией решения о перераспределении сумм по направлениям расходов на реализацию Проекта Администрация города заключает с Получателем Гранта в течение 10 рабочих дней со дня принятия решения Конкурсной комиссией дополнительное сог</w:t>
      </w:r>
      <w:r>
        <w:rPr>
          <w:spacing w:val="2"/>
          <w:sz w:val="28"/>
          <w:szCs w:val="28"/>
        </w:rPr>
        <w:t>лашение к Соглашению.</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3.3</w:t>
      </w:r>
      <w:r>
        <w:rPr>
          <w:spacing w:val="2"/>
          <w:sz w:val="28"/>
          <w:szCs w:val="28"/>
        </w:rPr>
        <w:t>6</w:t>
      </w:r>
      <w:r w:rsidRPr="00953F20">
        <w:rPr>
          <w:spacing w:val="2"/>
          <w:sz w:val="28"/>
          <w:szCs w:val="28"/>
        </w:rPr>
        <w:t xml:space="preserve">. Сроки использования Гранта Получателем Гранта определяются в Соглашении с  учетом сроков реализации Проекта.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3.3</w:t>
      </w:r>
      <w:r>
        <w:rPr>
          <w:spacing w:val="2"/>
          <w:sz w:val="28"/>
          <w:szCs w:val="28"/>
        </w:rPr>
        <w:t>7</w:t>
      </w:r>
      <w:r w:rsidRPr="00953F20">
        <w:rPr>
          <w:spacing w:val="2"/>
          <w:sz w:val="28"/>
          <w:szCs w:val="28"/>
        </w:rPr>
        <w:t>. Получатель Гранта вправе осуществлять в строгом соответствии с бюджетом Проекта расходы за счет Гранта по следующим направлениям:</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 оплата труда штатных и внештатных работников</w:t>
      </w:r>
      <w:r w:rsidRPr="00CD561B">
        <w:rPr>
          <w:spacing w:val="2"/>
          <w:sz w:val="28"/>
          <w:szCs w:val="28"/>
        </w:rPr>
        <w:t xml:space="preserve">, непосредственно </w:t>
      </w:r>
      <w:r>
        <w:rPr>
          <w:spacing w:val="2"/>
          <w:sz w:val="28"/>
          <w:szCs w:val="28"/>
        </w:rPr>
        <w:t>связанных с реализацией Проекта, в том числе</w:t>
      </w:r>
      <w:r w:rsidRPr="00CC502E">
        <w:t xml:space="preserve"> </w:t>
      </w:r>
      <w:r w:rsidRPr="00CC502E">
        <w:rPr>
          <w:spacing w:val="2"/>
          <w:sz w:val="28"/>
          <w:szCs w:val="28"/>
        </w:rPr>
        <w:t>оплат</w:t>
      </w:r>
      <w:r>
        <w:rPr>
          <w:spacing w:val="2"/>
          <w:sz w:val="28"/>
          <w:szCs w:val="28"/>
        </w:rPr>
        <w:t>а</w:t>
      </w:r>
      <w:r w:rsidRPr="00CC502E">
        <w:rPr>
          <w:spacing w:val="2"/>
          <w:sz w:val="28"/>
          <w:szCs w:val="28"/>
        </w:rPr>
        <w:t xml:space="preserve"> </w:t>
      </w:r>
      <w:r>
        <w:rPr>
          <w:spacing w:val="2"/>
          <w:sz w:val="28"/>
          <w:szCs w:val="28"/>
        </w:rPr>
        <w:t xml:space="preserve">по </w:t>
      </w:r>
      <w:r w:rsidRPr="00CC502E">
        <w:rPr>
          <w:spacing w:val="2"/>
          <w:sz w:val="28"/>
          <w:szCs w:val="28"/>
        </w:rPr>
        <w:t>договор</w:t>
      </w:r>
      <w:r>
        <w:rPr>
          <w:spacing w:val="2"/>
          <w:sz w:val="28"/>
          <w:szCs w:val="28"/>
        </w:rPr>
        <w:t>ам</w:t>
      </w:r>
      <w:r w:rsidRPr="00CC502E">
        <w:rPr>
          <w:spacing w:val="2"/>
          <w:sz w:val="28"/>
          <w:szCs w:val="28"/>
        </w:rPr>
        <w:t xml:space="preserve"> гражданско-правового характера </w:t>
      </w:r>
      <w:r>
        <w:rPr>
          <w:spacing w:val="2"/>
          <w:sz w:val="28"/>
          <w:szCs w:val="28"/>
        </w:rPr>
        <w:t>о выполнении</w:t>
      </w:r>
      <w:r w:rsidRPr="00CC502E">
        <w:rPr>
          <w:spacing w:val="2"/>
          <w:sz w:val="28"/>
          <w:szCs w:val="28"/>
        </w:rPr>
        <w:t xml:space="preserve"> работ и (или) оказания услуг с </w:t>
      </w:r>
      <w:r>
        <w:rPr>
          <w:spacing w:val="2"/>
          <w:sz w:val="28"/>
          <w:szCs w:val="28"/>
        </w:rPr>
        <w:t xml:space="preserve">физическими </w:t>
      </w:r>
      <w:r w:rsidRPr="00CC502E">
        <w:rPr>
          <w:spacing w:val="2"/>
          <w:sz w:val="28"/>
          <w:szCs w:val="28"/>
        </w:rPr>
        <w:t xml:space="preserve">лицами, привлеченными к участию в реализации </w:t>
      </w:r>
      <w:r>
        <w:rPr>
          <w:spacing w:val="2"/>
          <w:sz w:val="28"/>
          <w:szCs w:val="28"/>
        </w:rPr>
        <w:t xml:space="preserve">Проекта; </w:t>
      </w:r>
    </w:p>
    <w:p w:rsidR="0064573B"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Pr>
          <w:spacing w:val="2"/>
          <w:sz w:val="28"/>
          <w:szCs w:val="28"/>
        </w:rPr>
        <w:tab/>
        <w:t xml:space="preserve">2) </w:t>
      </w:r>
      <w:r w:rsidRPr="00CC502E">
        <w:rPr>
          <w:spacing w:val="2"/>
          <w:sz w:val="28"/>
          <w:szCs w:val="28"/>
        </w:rPr>
        <w:t>уплат</w:t>
      </w:r>
      <w:r>
        <w:rPr>
          <w:spacing w:val="2"/>
          <w:sz w:val="28"/>
          <w:szCs w:val="28"/>
        </w:rPr>
        <w:t>а</w:t>
      </w:r>
      <w:r w:rsidRPr="00CC502E">
        <w:rPr>
          <w:spacing w:val="2"/>
          <w:sz w:val="28"/>
          <w:szCs w:val="28"/>
        </w:rPr>
        <w:t xml:space="preserve"> налогов, </w:t>
      </w:r>
      <w:r>
        <w:rPr>
          <w:spacing w:val="2"/>
          <w:sz w:val="28"/>
          <w:szCs w:val="28"/>
        </w:rPr>
        <w:t>сборов,</w:t>
      </w:r>
      <w:r w:rsidRPr="00CC502E">
        <w:rPr>
          <w:spacing w:val="2"/>
          <w:sz w:val="28"/>
          <w:szCs w:val="28"/>
        </w:rPr>
        <w:t xml:space="preserve"> страховых взносов</w:t>
      </w:r>
      <w:r>
        <w:rPr>
          <w:spacing w:val="2"/>
          <w:sz w:val="28"/>
          <w:szCs w:val="28"/>
        </w:rPr>
        <w:t xml:space="preserve">, непосредственно связанных с реализацией мероприятий Проекта, </w:t>
      </w:r>
      <w:r w:rsidRPr="00842842">
        <w:rPr>
          <w:spacing w:val="2"/>
          <w:sz w:val="28"/>
          <w:szCs w:val="28"/>
        </w:rPr>
        <w:t>предусмотренны</w:t>
      </w:r>
      <w:r>
        <w:rPr>
          <w:spacing w:val="2"/>
          <w:sz w:val="28"/>
          <w:szCs w:val="28"/>
        </w:rPr>
        <w:t>х</w:t>
      </w:r>
      <w:r w:rsidRPr="00842842">
        <w:rPr>
          <w:spacing w:val="2"/>
          <w:sz w:val="28"/>
          <w:szCs w:val="28"/>
        </w:rPr>
        <w:t xml:space="preserve"> в бюджете Проекта;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Pr>
          <w:spacing w:val="2"/>
          <w:sz w:val="28"/>
          <w:szCs w:val="28"/>
        </w:rPr>
        <w:tab/>
      </w:r>
      <w:proofErr w:type="gramStart"/>
      <w:r>
        <w:rPr>
          <w:spacing w:val="2"/>
          <w:sz w:val="28"/>
          <w:szCs w:val="28"/>
        </w:rPr>
        <w:t>3</w:t>
      </w:r>
      <w:r w:rsidRPr="00953F20">
        <w:rPr>
          <w:spacing w:val="2"/>
          <w:sz w:val="28"/>
          <w:szCs w:val="28"/>
        </w:rPr>
        <w:t>) оплата товаров, работ, услуг</w:t>
      </w:r>
      <w:r>
        <w:rPr>
          <w:spacing w:val="2"/>
          <w:sz w:val="28"/>
          <w:szCs w:val="28"/>
        </w:rPr>
        <w:t xml:space="preserve">, в том числе </w:t>
      </w:r>
      <w:r w:rsidRPr="007A1E2E">
        <w:rPr>
          <w:spacing w:val="2"/>
          <w:sz w:val="28"/>
          <w:szCs w:val="28"/>
        </w:rPr>
        <w:t>приобретение канцелярских товаров, оргтехники, программного обеспечения, услуг связи и Интернета, почтовых расходов</w:t>
      </w:r>
      <w:r w:rsidRPr="00953F20">
        <w:rPr>
          <w:spacing w:val="2"/>
          <w:sz w:val="28"/>
          <w:szCs w:val="28"/>
        </w:rPr>
        <w:t xml:space="preserve">, арендная плата за пользование </w:t>
      </w:r>
      <w:r w:rsidRPr="00953F20">
        <w:rPr>
          <w:spacing w:val="2"/>
          <w:sz w:val="28"/>
          <w:szCs w:val="28"/>
        </w:rPr>
        <w:lastRenderedPageBreak/>
        <w:t xml:space="preserve">имуществом, </w:t>
      </w:r>
      <w:r w:rsidRPr="00CD561B">
        <w:rPr>
          <w:spacing w:val="2"/>
          <w:sz w:val="28"/>
          <w:szCs w:val="28"/>
        </w:rPr>
        <w:t>непосредственно связанн</w:t>
      </w:r>
      <w:r>
        <w:rPr>
          <w:spacing w:val="2"/>
          <w:sz w:val="28"/>
          <w:szCs w:val="28"/>
        </w:rPr>
        <w:t>ым</w:t>
      </w:r>
      <w:r w:rsidRPr="00CD561B">
        <w:rPr>
          <w:spacing w:val="2"/>
          <w:sz w:val="28"/>
          <w:szCs w:val="28"/>
        </w:rPr>
        <w:t xml:space="preserve"> с реализацией Проекта</w:t>
      </w:r>
      <w:r w:rsidRPr="00953F20">
        <w:rPr>
          <w:spacing w:val="2"/>
          <w:sz w:val="28"/>
          <w:szCs w:val="28"/>
        </w:rPr>
        <w:t>;</w:t>
      </w:r>
      <w:r w:rsidRPr="001561FE">
        <w:rPr>
          <w:spacing w:val="2"/>
          <w:sz w:val="28"/>
          <w:szCs w:val="28"/>
        </w:rPr>
        <w:t xml:space="preserve"> </w:t>
      </w:r>
      <w:r>
        <w:rPr>
          <w:spacing w:val="2"/>
          <w:sz w:val="28"/>
          <w:szCs w:val="28"/>
        </w:rPr>
        <w:t xml:space="preserve">аренда </w:t>
      </w:r>
      <w:r w:rsidRPr="001561FE">
        <w:rPr>
          <w:spacing w:val="2"/>
          <w:sz w:val="28"/>
          <w:szCs w:val="28"/>
        </w:rPr>
        <w:t>офисного помещения, в том числе оплата коммунальных услуг, аренд</w:t>
      </w:r>
      <w:r>
        <w:rPr>
          <w:spacing w:val="2"/>
          <w:sz w:val="28"/>
          <w:szCs w:val="28"/>
        </w:rPr>
        <w:t>а</w:t>
      </w:r>
      <w:r w:rsidRPr="001561FE">
        <w:rPr>
          <w:spacing w:val="2"/>
          <w:sz w:val="28"/>
          <w:szCs w:val="28"/>
        </w:rPr>
        <w:t xml:space="preserve"> </w:t>
      </w:r>
      <w:r>
        <w:rPr>
          <w:spacing w:val="2"/>
          <w:sz w:val="28"/>
          <w:szCs w:val="28"/>
        </w:rPr>
        <w:t>транспортных средств, а также</w:t>
      </w:r>
      <w:r w:rsidRPr="001561FE">
        <w:rPr>
          <w:spacing w:val="2"/>
          <w:sz w:val="28"/>
          <w:szCs w:val="28"/>
        </w:rPr>
        <w:t xml:space="preserve"> </w:t>
      </w:r>
      <w:r w:rsidRPr="00953F20">
        <w:rPr>
          <w:spacing w:val="2"/>
          <w:sz w:val="28"/>
          <w:szCs w:val="28"/>
        </w:rPr>
        <w:t>транспортные расходы</w:t>
      </w:r>
      <w:r w:rsidRPr="00CD561B">
        <w:rPr>
          <w:spacing w:val="2"/>
          <w:sz w:val="28"/>
          <w:szCs w:val="28"/>
        </w:rPr>
        <w:t>, непосредственно связанны</w:t>
      </w:r>
      <w:r>
        <w:rPr>
          <w:spacing w:val="2"/>
          <w:sz w:val="28"/>
          <w:szCs w:val="28"/>
        </w:rPr>
        <w:t>е</w:t>
      </w:r>
      <w:r w:rsidRPr="00CD561B">
        <w:rPr>
          <w:spacing w:val="2"/>
          <w:sz w:val="28"/>
          <w:szCs w:val="28"/>
        </w:rPr>
        <w:t xml:space="preserve"> с реализацией Проекта;</w:t>
      </w:r>
      <w:r>
        <w:rPr>
          <w:spacing w:val="2"/>
          <w:sz w:val="28"/>
          <w:szCs w:val="28"/>
        </w:rPr>
        <w:t xml:space="preserve"> </w:t>
      </w:r>
      <w:proofErr w:type="gramEnd"/>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r>
        <w:rPr>
          <w:spacing w:val="2"/>
          <w:sz w:val="28"/>
          <w:szCs w:val="28"/>
        </w:rPr>
        <w:t>4</w:t>
      </w:r>
      <w:r w:rsidRPr="00953F20">
        <w:rPr>
          <w:spacing w:val="2"/>
          <w:sz w:val="28"/>
          <w:szCs w:val="28"/>
        </w:rPr>
        <w:t>) командировки и связанные с ними расходы</w:t>
      </w:r>
      <w:r>
        <w:rPr>
          <w:spacing w:val="2"/>
          <w:sz w:val="28"/>
          <w:szCs w:val="28"/>
        </w:rPr>
        <w:t>, предусмотренные в бюджете Проекта</w:t>
      </w:r>
      <w:r w:rsidRPr="00953F20">
        <w:rPr>
          <w:spacing w:val="2"/>
          <w:sz w:val="28"/>
          <w:szCs w:val="28"/>
        </w:rPr>
        <w:t>;</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r>
        <w:rPr>
          <w:spacing w:val="2"/>
          <w:sz w:val="28"/>
          <w:szCs w:val="28"/>
        </w:rPr>
        <w:t>5</w:t>
      </w:r>
      <w:r w:rsidRPr="00953F20">
        <w:rPr>
          <w:spacing w:val="2"/>
          <w:sz w:val="28"/>
          <w:szCs w:val="28"/>
        </w:rPr>
        <w:t xml:space="preserve">) возмещение расходов </w:t>
      </w:r>
      <w:r>
        <w:rPr>
          <w:spacing w:val="2"/>
          <w:sz w:val="28"/>
          <w:szCs w:val="28"/>
        </w:rPr>
        <w:t>волонтерам (</w:t>
      </w:r>
      <w:r w:rsidRPr="00953F20">
        <w:rPr>
          <w:spacing w:val="2"/>
          <w:sz w:val="28"/>
          <w:szCs w:val="28"/>
        </w:rPr>
        <w:t>добровольцам</w:t>
      </w:r>
      <w:r>
        <w:rPr>
          <w:spacing w:val="2"/>
          <w:sz w:val="28"/>
          <w:szCs w:val="28"/>
        </w:rPr>
        <w:t>)</w:t>
      </w:r>
      <w:r w:rsidRPr="00D27C52">
        <w:rPr>
          <w:spacing w:val="2"/>
          <w:sz w:val="28"/>
          <w:szCs w:val="28"/>
        </w:rPr>
        <w:t xml:space="preserve">, непосредственно </w:t>
      </w:r>
      <w:r>
        <w:rPr>
          <w:spacing w:val="2"/>
          <w:sz w:val="28"/>
          <w:szCs w:val="28"/>
        </w:rPr>
        <w:t>связанных с реализацией Проекта.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3.3</w:t>
      </w:r>
      <w:r>
        <w:rPr>
          <w:spacing w:val="2"/>
          <w:sz w:val="28"/>
          <w:szCs w:val="28"/>
        </w:rPr>
        <w:t>8</w:t>
      </w:r>
      <w:r w:rsidRPr="00953F20">
        <w:rPr>
          <w:spacing w:val="2"/>
          <w:sz w:val="28"/>
          <w:szCs w:val="28"/>
        </w:rPr>
        <w:t>. Получатель Гранта не вправе осуществлять следующие расходы за счет Гранта: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1) связанные с осуществлением предпринимательской деятельности и оказанием помощи коммерческим организациям;</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2) на поддержку политических партий и избирательных кампаний;</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3) на проведение митингов, демонстраций, шествий, пикетирований;</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4) на фундаментальные научные исследования;</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5) на приобретение алкогольных напитков и табачной продукции</w:t>
      </w:r>
      <w:r>
        <w:rPr>
          <w:spacing w:val="2"/>
          <w:sz w:val="28"/>
          <w:szCs w:val="28"/>
        </w:rPr>
        <w:t>,</w:t>
      </w:r>
      <w:r w:rsidRPr="00505109">
        <w:rPr>
          <w:spacing w:val="2"/>
          <w:sz w:val="28"/>
          <w:szCs w:val="28"/>
        </w:rPr>
        <w:t xml:space="preserve"> </w:t>
      </w:r>
      <w:r w:rsidRPr="00953F20">
        <w:rPr>
          <w:spacing w:val="2"/>
          <w:sz w:val="28"/>
          <w:szCs w:val="28"/>
        </w:rPr>
        <w:t>иностранной валюты;</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6) по уплате штрафов;</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r>
      <w:r>
        <w:rPr>
          <w:spacing w:val="2"/>
          <w:sz w:val="28"/>
          <w:szCs w:val="28"/>
        </w:rPr>
        <w:t>7</w:t>
      </w:r>
      <w:r w:rsidRPr="00953F20">
        <w:rPr>
          <w:spacing w:val="2"/>
          <w:sz w:val="28"/>
          <w:szCs w:val="28"/>
        </w:rPr>
        <w:t xml:space="preserve">) </w:t>
      </w:r>
      <w:r>
        <w:rPr>
          <w:spacing w:val="2"/>
          <w:sz w:val="28"/>
          <w:szCs w:val="28"/>
        </w:rPr>
        <w:t>н</w:t>
      </w:r>
      <w:r w:rsidRPr="00953F20">
        <w:rPr>
          <w:spacing w:val="2"/>
          <w:sz w:val="28"/>
          <w:szCs w:val="28"/>
        </w:rPr>
        <w:t>а осуществление иной деятельности, не связанной с реализацией Проекта.</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center"/>
        <w:textAlignment w:val="baseline"/>
        <w:rPr>
          <w:b/>
          <w:spacing w:val="2"/>
          <w:sz w:val="28"/>
          <w:szCs w:val="28"/>
        </w:rPr>
      </w:pPr>
      <w:r w:rsidRPr="00953F20">
        <w:rPr>
          <w:b/>
          <w:spacing w:val="2"/>
          <w:sz w:val="28"/>
          <w:szCs w:val="28"/>
        </w:rPr>
        <w:t xml:space="preserve">4. Требования к отчетности </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ind w:firstLine="709"/>
        <w:jc w:val="both"/>
        <w:textAlignment w:val="baseline"/>
        <w:rPr>
          <w:spacing w:val="2"/>
          <w:sz w:val="28"/>
          <w:szCs w:val="28"/>
        </w:rPr>
      </w:pPr>
      <w:r>
        <w:rPr>
          <w:sz w:val="28"/>
          <w:szCs w:val="28"/>
        </w:rPr>
        <w:t>4</w:t>
      </w:r>
      <w:r w:rsidRPr="0074667B">
        <w:rPr>
          <w:sz w:val="28"/>
          <w:szCs w:val="28"/>
        </w:rPr>
        <w:t xml:space="preserve">.1. </w:t>
      </w:r>
      <w:r>
        <w:rPr>
          <w:spacing w:val="2"/>
          <w:sz w:val="28"/>
          <w:szCs w:val="28"/>
        </w:rPr>
        <w:t>Требования</w:t>
      </w:r>
      <w:r w:rsidRPr="00A817A6">
        <w:rPr>
          <w:spacing w:val="2"/>
          <w:sz w:val="28"/>
          <w:szCs w:val="28"/>
        </w:rPr>
        <w:t xml:space="preserve">, предусматривающие определение порядка, сроков и форм представления </w:t>
      </w:r>
      <w:r w:rsidRPr="00953F20">
        <w:rPr>
          <w:spacing w:val="2"/>
          <w:sz w:val="28"/>
          <w:szCs w:val="28"/>
        </w:rPr>
        <w:t>Получател</w:t>
      </w:r>
      <w:r>
        <w:rPr>
          <w:spacing w:val="2"/>
          <w:sz w:val="28"/>
          <w:szCs w:val="28"/>
        </w:rPr>
        <w:t>ем</w:t>
      </w:r>
      <w:r w:rsidRPr="00953F20">
        <w:rPr>
          <w:spacing w:val="2"/>
          <w:sz w:val="28"/>
          <w:szCs w:val="28"/>
        </w:rPr>
        <w:t xml:space="preserve"> Гранта</w:t>
      </w:r>
      <w:r w:rsidRPr="00A817A6">
        <w:rPr>
          <w:spacing w:val="2"/>
          <w:sz w:val="28"/>
          <w:szCs w:val="28"/>
        </w:rPr>
        <w:t xml:space="preserve"> отчетности о достижении показателей результативности предоставления </w:t>
      </w:r>
      <w:r>
        <w:rPr>
          <w:spacing w:val="2"/>
          <w:sz w:val="28"/>
          <w:szCs w:val="28"/>
        </w:rPr>
        <w:t>Гранта, устанавливаются С</w:t>
      </w:r>
      <w:r w:rsidRPr="00A817A6">
        <w:rPr>
          <w:spacing w:val="2"/>
          <w:sz w:val="28"/>
          <w:szCs w:val="28"/>
        </w:rPr>
        <w:t>оглашением.</w:t>
      </w:r>
    </w:p>
    <w:p w:rsidR="0064573B" w:rsidRPr="0074667B" w:rsidRDefault="0064573B" w:rsidP="0064573B">
      <w:pPr>
        <w:ind w:firstLine="709"/>
        <w:jc w:val="both"/>
        <w:rPr>
          <w:sz w:val="28"/>
          <w:szCs w:val="28"/>
        </w:rPr>
      </w:pPr>
    </w:p>
    <w:p w:rsidR="0064573B" w:rsidRDefault="0064573B" w:rsidP="0064573B">
      <w:pPr>
        <w:ind w:firstLine="709"/>
        <w:jc w:val="both"/>
        <w:rPr>
          <w:spacing w:val="2"/>
          <w:sz w:val="28"/>
          <w:szCs w:val="28"/>
        </w:rPr>
      </w:pPr>
      <w:r>
        <w:rPr>
          <w:sz w:val="28"/>
          <w:szCs w:val="28"/>
        </w:rPr>
        <w:t>4</w:t>
      </w:r>
      <w:r w:rsidRPr="0074667B">
        <w:rPr>
          <w:sz w:val="28"/>
          <w:szCs w:val="28"/>
        </w:rPr>
        <w:t xml:space="preserve">.2. </w:t>
      </w:r>
      <w:r w:rsidRPr="00953F20">
        <w:rPr>
          <w:spacing w:val="2"/>
          <w:sz w:val="28"/>
          <w:szCs w:val="28"/>
        </w:rPr>
        <w:t>Получател</w:t>
      </w:r>
      <w:r>
        <w:rPr>
          <w:spacing w:val="2"/>
          <w:sz w:val="28"/>
          <w:szCs w:val="28"/>
        </w:rPr>
        <w:t>ь</w:t>
      </w:r>
      <w:r w:rsidRPr="00953F20">
        <w:rPr>
          <w:spacing w:val="2"/>
          <w:sz w:val="28"/>
          <w:szCs w:val="28"/>
        </w:rPr>
        <w:t xml:space="preserve"> Гранта в течение </w:t>
      </w:r>
      <w:r>
        <w:rPr>
          <w:spacing w:val="2"/>
          <w:sz w:val="28"/>
          <w:szCs w:val="28"/>
        </w:rPr>
        <w:t>10</w:t>
      </w:r>
      <w:r w:rsidRPr="00953F20">
        <w:rPr>
          <w:spacing w:val="2"/>
          <w:sz w:val="28"/>
          <w:szCs w:val="28"/>
        </w:rPr>
        <w:t xml:space="preserve"> рабочих дней со дня </w:t>
      </w:r>
      <w:r>
        <w:rPr>
          <w:spacing w:val="2"/>
          <w:sz w:val="28"/>
          <w:szCs w:val="28"/>
        </w:rPr>
        <w:t>завершения реализации Проекта</w:t>
      </w:r>
      <w:r w:rsidRPr="00953F20">
        <w:rPr>
          <w:spacing w:val="2"/>
          <w:sz w:val="28"/>
          <w:szCs w:val="28"/>
        </w:rPr>
        <w:t xml:space="preserve"> представляют Оператору Конкурса</w:t>
      </w:r>
      <w:r w:rsidRPr="00CF595D">
        <w:rPr>
          <w:sz w:val="28"/>
          <w:szCs w:val="28"/>
        </w:rPr>
        <w:t xml:space="preserve"> </w:t>
      </w:r>
      <w:r w:rsidRPr="0074667B">
        <w:rPr>
          <w:sz w:val="28"/>
          <w:szCs w:val="28"/>
        </w:rPr>
        <w:t>следующие документы</w:t>
      </w:r>
      <w:r>
        <w:rPr>
          <w:spacing w:val="2"/>
          <w:sz w:val="28"/>
          <w:szCs w:val="28"/>
        </w:rPr>
        <w:t>:</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4.</w:t>
      </w:r>
      <w:r w:rsidRPr="0074667B">
        <w:rPr>
          <w:sz w:val="28"/>
          <w:szCs w:val="28"/>
        </w:rPr>
        <w:t xml:space="preserve">2.1. </w:t>
      </w:r>
      <w:r>
        <w:rPr>
          <w:spacing w:val="2"/>
          <w:sz w:val="28"/>
          <w:szCs w:val="28"/>
        </w:rPr>
        <w:t>Отчет об использовании сре</w:t>
      </w:r>
      <w:proofErr w:type="gramStart"/>
      <w:r>
        <w:rPr>
          <w:spacing w:val="2"/>
          <w:sz w:val="28"/>
          <w:szCs w:val="28"/>
        </w:rPr>
        <w:t>дств Г</w:t>
      </w:r>
      <w:r w:rsidRPr="00953F20">
        <w:rPr>
          <w:spacing w:val="2"/>
          <w:sz w:val="28"/>
          <w:szCs w:val="28"/>
        </w:rPr>
        <w:t>р</w:t>
      </w:r>
      <w:proofErr w:type="gramEnd"/>
      <w:r w:rsidRPr="00953F20">
        <w:rPr>
          <w:spacing w:val="2"/>
          <w:sz w:val="28"/>
          <w:szCs w:val="28"/>
        </w:rPr>
        <w:t xml:space="preserve">анта </w:t>
      </w:r>
      <w:r>
        <w:rPr>
          <w:spacing w:val="2"/>
          <w:sz w:val="28"/>
          <w:szCs w:val="28"/>
        </w:rPr>
        <w:t>в соответствии с приложением №</w:t>
      </w:r>
      <w:r w:rsidRPr="00953F20">
        <w:rPr>
          <w:spacing w:val="2"/>
          <w:sz w:val="28"/>
          <w:szCs w:val="28"/>
        </w:rPr>
        <w:t>3 к Порядку</w:t>
      </w:r>
      <w:r w:rsidRPr="00953F20">
        <w:t xml:space="preserve"> </w:t>
      </w:r>
      <w:r w:rsidRPr="00953F20">
        <w:rPr>
          <w:spacing w:val="2"/>
          <w:sz w:val="28"/>
          <w:szCs w:val="28"/>
        </w:rPr>
        <w:t xml:space="preserve">с приложением копий документов, подтверждающих произведенные расходы </w:t>
      </w:r>
      <w:r>
        <w:rPr>
          <w:spacing w:val="2"/>
          <w:sz w:val="28"/>
          <w:szCs w:val="28"/>
        </w:rPr>
        <w:t xml:space="preserve">по реализации Проекта </w:t>
      </w:r>
      <w:r w:rsidRPr="00953F20">
        <w:rPr>
          <w:spacing w:val="2"/>
          <w:sz w:val="28"/>
          <w:szCs w:val="28"/>
        </w:rPr>
        <w:lastRenderedPageBreak/>
        <w:t>(договоров на оказание услуг, товарных накладных, актов выполненных работ, актов приемки-передачи оказанных услуг, счетов-фактур, копий платежных поручений, чеков, к</w:t>
      </w:r>
      <w:r>
        <w:rPr>
          <w:spacing w:val="2"/>
          <w:sz w:val="28"/>
          <w:szCs w:val="28"/>
        </w:rPr>
        <w:t>опий чеков и других документов)</w:t>
      </w:r>
      <w:r w:rsidRPr="0074667B">
        <w:rPr>
          <w:sz w:val="28"/>
          <w:szCs w:val="28"/>
        </w:rPr>
        <w:t>;</w:t>
      </w:r>
    </w:p>
    <w:p w:rsidR="0064573B" w:rsidRPr="0074667B" w:rsidRDefault="0064573B" w:rsidP="0064573B">
      <w:pPr>
        <w:ind w:firstLine="709"/>
        <w:jc w:val="both"/>
        <w:rPr>
          <w:sz w:val="28"/>
          <w:szCs w:val="28"/>
        </w:rPr>
      </w:pPr>
    </w:p>
    <w:p w:rsidR="0064573B" w:rsidRDefault="0064573B" w:rsidP="0064573B">
      <w:pPr>
        <w:ind w:firstLine="709"/>
        <w:jc w:val="both"/>
        <w:rPr>
          <w:sz w:val="28"/>
          <w:szCs w:val="28"/>
        </w:rPr>
      </w:pPr>
      <w:r>
        <w:rPr>
          <w:sz w:val="28"/>
          <w:szCs w:val="28"/>
        </w:rPr>
        <w:t>4</w:t>
      </w:r>
      <w:r w:rsidRPr="0074667B">
        <w:rPr>
          <w:sz w:val="28"/>
          <w:szCs w:val="28"/>
        </w:rPr>
        <w:t xml:space="preserve">.2.2. </w:t>
      </w:r>
      <w:r>
        <w:rPr>
          <w:sz w:val="28"/>
          <w:szCs w:val="28"/>
        </w:rPr>
        <w:t>О</w:t>
      </w:r>
      <w:r w:rsidRPr="0074667B">
        <w:rPr>
          <w:sz w:val="28"/>
          <w:szCs w:val="28"/>
        </w:rPr>
        <w:t>тчет о достижении значений показателей результативн</w:t>
      </w:r>
      <w:r>
        <w:rPr>
          <w:sz w:val="28"/>
          <w:szCs w:val="28"/>
        </w:rPr>
        <w:t>ости по выполнению мероприятий Проекта (приложение №4 к Порядку).</w:t>
      </w:r>
    </w:p>
    <w:p w:rsidR="0064573B" w:rsidRPr="0074667B" w:rsidRDefault="0064573B" w:rsidP="0064573B">
      <w:pPr>
        <w:ind w:firstLine="709"/>
        <w:jc w:val="both"/>
        <w:rPr>
          <w:sz w:val="28"/>
          <w:szCs w:val="28"/>
        </w:rPr>
      </w:pPr>
      <w:r>
        <w:rPr>
          <w:sz w:val="28"/>
          <w:szCs w:val="28"/>
        </w:rPr>
        <w:t xml:space="preserve"> </w:t>
      </w:r>
    </w:p>
    <w:p w:rsidR="0064573B" w:rsidRDefault="0064573B" w:rsidP="0064573B">
      <w:pPr>
        <w:ind w:firstLine="709"/>
        <w:jc w:val="both"/>
        <w:rPr>
          <w:sz w:val="28"/>
          <w:szCs w:val="28"/>
        </w:rPr>
      </w:pPr>
      <w:r>
        <w:rPr>
          <w:sz w:val="28"/>
          <w:szCs w:val="28"/>
        </w:rPr>
        <w:t>4</w:t>
      </w:r>
      <w:r w:rsidRPr="0074667B">
        <w:rPr>
          <w:sz w:val="28"/>
          <w:szCs w:val="28"/>
        </w:rPr>
        <w:t>.</w:t>
      </w:r>
      <w:r>
        <w:rPr>
          <w:sz w:val="28"/>
          <w:szCs w:val="28"/>
        </w:rPr>
        <w:t>3</w:t>
      </w:r>
      <w:r w:rsidRPr="0074667B">
        <w:rPr>
          <w:sz w:val="28"/>
          <w:szCs w:val="28"/>
        </w:rPr>
        <w:t xml:space="preserve">. </w:t>
      </w:r>
      <w:r>
        <w:rPr>
          <w:sz w:val="28"/>
          <w:szCs w:val="28"/>
        </w:rPr>
        <w:t>Оператор Конкурса</w:t>
      </w:r>
      <w:r w:rsidRPr="000D5EEB">
        <w:rPr>
          <w:sz w:val="28"/>
          <w:szCs w:val="28"/>
        </w:rPr>
        <w:t xml:space="preserve"> проводит проверку представленных </w:t>
      </w:r>
      <w:r>
        <w:rPr>
          <w:sz w:val="28"/>
          <w:szCs w:val="28"/>
        </w:rPr>
        <w:t>Получателем Гранта</w:t>
      </w:r>
      <w:r w:rsidRPr="000D5EEB">
        <w:rPr>
          <w:sz w:val="28"/>
          <w:szCs w:val="28"/>
        </w:rPr>
        <w:t xml:space="preserve"> </w:t>
      </w:r>
      <w:r>
        <w:rPr>
          <w:sz w:val="28"/>
          <w:szCs w:val="28"/>
        </w:rPr>
        <w:t xml:space="preserve">документов, указанных в п. 4.2 Порядка, </w:t>
      </w:r>
      <w:r w:rsidRPr="000D5EEB">
        <w:rPr>
          <w:sz w:val="28"/>
          <w:szCs w:val="28"/>
        </w:rPr>
        <w:t>в течение 30 рабочих дней со дня их представления</w:t>
      </w:r>
      <w:r>
        <w:rPr>
          <w:sz w:val="28"/>
          <w:szCs w:val="28"/>
        </w:rPr>
        <w:t xml:space="preserve"> Получателем Конкурса.</w:t>
      </w:r>
    </w:p>
    <w:p w:rsidR="0064573B" w:rsidRDefault="0064573B" w:rsidP="0064573B">
      <w:pPr>
        <w:ind w:firstLine="709"/>
        <w:jc w:val="both"/>
        <w:rPr>
          <w:sz w:val="28"/>
          <w:szCs w:val="28"/>
        </w:rPr>
      </w:pPr>
    </w:p>
    <w:p w:rsidR="0064573B" w:rsidRPr="0074667B" w:rsidRDefault="0064573B" w:rsidP="0064573B">
      <w:pPr>
        <w:ind w:firstLine="709"/>
        <w:jc w:val="both"/>
        <w:rPr>
          <w:sz w:val="28"/>
          <w:szCs w:val="28"/>
        </w:rPr>
      </w:pPr>
      <w:r>
        <w:rPr>
          <w:sz w:val="28"/>
          <w:szCs w:val="28"/>
        </w:rPr>
        <w:t>4</w:t>
      </w:r>
      <w:r w:rsidRPr="0074667B">
        <w:rPr>
          <w:sz w:val="28"/>
          <w:szCs w:val="28"/>
        </w:rPr>
        <w:t>.</w:t>
      </w:r>
      <w:r>
        <w:rPr>
          <w:sz w:val="28"/>
          <w:szCs w:val="28"/>
        </w:rPr>
        <w:t>4</w:t>
      </w:r>
      <w:r w:rsidRPr="0074667B">
        <w:rPr>
          <w:sz w:val="28"/>
          <w:szCs w:val="28"/>
        </w:rPr>
        <w:t xml:space="preserve">. В случае выявления нарушений в представленной отчетности </w:t>
      </w:r>
      <w:r>
        <w:rPr>
          <w:sz w:val="28"/>
          <w:szCs w:val="28"/>
        </w:rPr>
        <w:t>Оператор Конкурса</w:t>
      </w:r>
      <w:r w:rsidRPr="0074667B">
        <w:rPr>
          <w:sz w:val="28"/>
          <w:szCs w:val="28"/>
        </w:rPr>
        <w:t xml:space="preserve"> в течение </w:t>
      </w:r>
      <w:r>
        <w:rPr>
          <w:sz w:val="28"/>
          <w:szCs w:val="28"/>
        </w:rPr>
        <w:t>3-х</w:t>
      </w:r>
      <w:r w:rsidRPr="0074667B">
        <w:rPr>
          <w:sz w:val="28"/>
          <w:szCs w:val="28"/>
        </w:rPr>
        <w:t xml:space="preserve"> рабочих дней со дня их выявления направляет </w:t>
      </w:r>
      <w:r>
        <w:rPr>
          <w:sz w:val="28"/>
          <w:szCs w:val="28"/>
        </w:rPr>
        <w:t>Получателю Гранта</w:t>
      </w:r>
      <w:r w:rsidRPr="0074667B">
        <w:rPr>
          <w:sz w:val="28"/>
          <w:szCs w:val="28"/>
        </w:rPr>
        <w:t xml:space="preserve"> письменное требование об устранении нарушений.</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center"/>
        <w:textAlignment w:val="baseline"/>
        <w:rPr>
          <w:b/>
          <w:spacing w:val="2"/>
          <w:sz w:val="28"/>
          <w:szCs w:val="28"/>
        </w:rPr>
      </w:pPr>
      <w:r w:rsidRPr="00953F20">
        <w:rPr>
          <w:b/>
          <w:spacing w:val="2"/>
          <w:sz w:val="28"/>
          <w:szCs w:val="28"/>
        </w:rPr>
        <w:t xml:space="preserve">5. Осуществление </w:t>
      </w:r>
      <w:proofErr w:type="gramStart"/>
      <w:r w:rsidRPr="00953F20">
        <w:rPr>
          <w:b/>
          <w:spacing w:val="2"/>
          <w:sz w:val="28"/>
          <w:szCs w:val="28"/>
        </w:rPr>
        <w:t>контроля за</w:t>
      </w:r>
      <w:proofErr w:type="gramEnd"/>
      <w:r w:rsidRPr="00953F20">
        <w:rPr>
          <w:b/>
          <w:spacing w:val="2"/>
          <w:sz w:val="28"/>
          <w:szCs w:val="28"/>
        </w:rPr>
        <w:t xml:space="preserve"> соблюдением условий, целей и порядка предоставления Грантов и ответственности за их нарушение</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5.1. Администрация города и орган муниципального финансового контроля проводят обязательную проверку соблюдения Получателями Гранта условий, целей и порядка предоставления Гранта, указанных в Соглашении.</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jc w:val="both"/>
        <w:rPr>
          <w:spacing w:val="2"/>
          <w:sz w:val="28"/>
          <w:szCs w:val="28"/>
        </w:rPr>
      </w:pPr>
      <w:r w:rsidRPr="00953F20">
        <w:rPr>
          <w:spacing w:val="2"/>
          <w:sz w:val="28"/>
          <w:szCs w:val="28"/>
        </w:rPr>
        <w:tab/>
        <w:t>5.2. Результаты проведения проверки оформляются актом, который подписывается лицом, осуществляющим проверку, и в течение 5 рабочих дней направля</w:t>
      </w:r>
      <w:r>
        <w:rPr>
          <w:spacing w:val="2"/>
          <w:sz w:val="28"/>
          <w:szCs w:val="28"/>
        </w:rPr>
        <w:t>ю</w:t>
      </w:r>
      <w:r w:rsidRPr="00953F20">
        <w:rPr>
          <w:spacing w:val="2"/>
          <w:sz w:val="28"/>
          <w:szCs w:val="28"/>
        </w:rPr>
        <w:t>тся Получателю Гранта вместе с уведомлением о выявленных в период проверки нарушениях с указанием сроков их устранения.</w:t>
      </w:r>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t xml:space="preserve">5.3. </w:t>
      </w:r>
      <w:r>
        <w:rPr>
          <w:spacing w:val="2"/>
          <w:sz w:val="28"/>
          <w:szCs w:val="28"/>
        </w:rPr>
        <w:t xml:space="preserve">Средства </w:t>
      </w:r>
      <w:r w:rsidRPr="00953F20">
        <w:rPr>
          <w:spacing w:val="2"/>
          <w:sz w:val="28"/>
          <w:szCs w:val="28"/>
        </w:rPr>
        <w:t>Грант</w:t>
      </w:r>
      <w:r>
        <w:rPr>
          <w:spacing w:val="2"/>
          <w:sz w:val="28"/>
          <w:szCs w:val="28"/>
        </w:rPr>
        <w:t>а</w:t>
      </w:r>
      <w:r w:rsidRPr="00953F20">
        <w:rPr>
          <w:spacing w:val="2"/>
          <w:sz w:val="28"/>
          <w:szCs w:val="28"/>
        </w:rPr>
        <w:t xml:space="preserve"> подлеж</w:t>
      </w:r>
      <w:r>
        <w:rPr>
          <w:spacing w:val="2"/>
          <w:sz w:val="28"/>
          <w:szCs w:val="28"/>
        </w:rPr>
        <w:t>а</w:t>
      </w:r>
      <w:r w:rsidRPr="00953F20">
        <w:rPr>
          <w:spacing w:val="2"/>
          <w:sz w:val="28"/>
          <w:szCs w:val="28"/>
        </w:rPr>
        <w:t xml:space="preserve">т возврату в доход </w:t>
      </w:r>
      <w:r>
        <w:rPr>
          <w:spacing w:val="2"/>
          <w:sz w:val="28"/>
          <w:szCs w:val="28"/>
        </w:rPr>
        <w:t xml:space="preserve">местного </w:t>
      </w:r>
      <w:r w:rsidRPr="00953F20">
        <w:rPr>
          <w:spacing w:val="2"/>
          <w:sz w:val="28"/>
          <w:szCs w:val="28"/>
        </w:rPr>
        <w:t>бюджета в соответствии с бюджетным законодательством в случаях:</w:t>
      </w:r>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t>1) несоблюдения условий, целей и порядка предоставления Гранта, выявленного по фактам проверок, проведенных Администрацией города и органом муниципального финансового контроля, в полном объеме;</w:t>
      </w:r>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t xml:space="preserve">2) </w:t>
      </w:r>
      <w:proofErr w:type="spellStart"/>
      <w:r w:rsidRPr="00953F20">
        <w:rPr>
          <w:spacing w:val="2"/>
          <w:sz w:val="28"/>
          <w:szCs w:val="28"/>
        </w:rPr>
        <w:t>недостижения</w:t>
      </w:r>
      <w:proofErr w:type="spellEnd"/>
      <w:r w:rsidRPr="00953F20">
        <w:rPr>
          <w:spacing w:val="2"/>
          <w:sz w:val="28"/>
          <w:szCs w:val="28"/>
        </w:rPr>
        <w:t xml:space="preserve"> </w:t>
      </w:r>
      <w:r>
        <w:rPr>
          <w:spacing w:val="2"/>
          <w:sz w:val="28"/>
          <w:szCs w:val="28"/>
        </w:rPr>
        <w:t xml:space="preserve">значений </w:t>
      </w:r>
      <w:r w:rsidRPr="00953F20">
        <w:rPr>
          <w:spacing w:val="2"/>
          <w:sz w:val="28"/>
          <w:szCs w:val="28"/>
        </w:rPr>
        <w:t>показателей результативности предоставления Гранта, в объеме, пропорциональном величине недостигнутых значений показателей, необходимых для достижения результатов предоставления Гранта.</w:t>
      </w:r>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t xml:space="preserve">5.4. </w:t>
      </w:r>
      <w:proofErr w:type="gramStart"/>
      <w:r w:rsidRPr="00953F20">
        <w:rPr>
          <w:spacing w:val="2"/>
          <w:sz w:val="28"/>
          <w:szCs w:val="28"/>
        </w:rPr>
        <w:t xml:space="preserve">При выявлении Администрацией города и (или) органом муниципального финансового контроля по результатам проверок фактов, указанных в пункте 5.3 Порядка, Администрация города в течение 5 </w:t>
      </w:r>
      <w:r w:rsidRPr="00953F20">
        <w:rPr>
          <w:spacing w:val="2"/>
          <w:sz w:val="28"/>
          <w:szCs w:val="28"/>
        </w:rPr>
        <w:lastRenderedPageBreak/>
        <w:t xml:space="preserve">рабочих дней со дня установления вышеуказанных фактов направляет Получателю Гранта </w:t>
      </w:r>
      <w:r>
        <w:rPr>
          <w:spacing w:val="2"/>
          <w:sz w:val="28"/>
          <w:szCs w:val="28"/>
        </w:rPr>
        <w:t>заказным письмом (</w:t>
      </w:r>
      <w:r w:rsidRPr="00054AB5">
        <w:rPr>
          <w:spacing w:val="2"/>
          <w:sz w:val="28"/>
          <w:szCs w:val="28"/>
        </w:rPr>
        <w:t>с уведомлением о вручении</w:t>
      </w:r>
      <w:r>
        <w:rPr>
          <w:spacing w:val="2"/>
          <w:sz w:val="28"/>
          <w:szCs w:val="28"/>
        </w:rPr>
        <w:t>) требование</w:t>
      </w:r>
      <w:r w:rsidRPr="00953F20">
        <w:rPr>
          <w:spacing w:val="2"/>
          <w:sz w:val="28"/>
          <w:szCs w:val="28"/>
        </w:rPr>
        <w:t xml:space="preserve"> о необходимости возврата </w:t>
      </w:r>
      <w:r>
        <w:rPr>
          <w:spacing w:val="2"/>
          <w:sz w:val="28"/>
          <w:szCs w:val="28"/>
        </w:rPr>
        <w:t xml:space="preserve">соответствующих </w:t>
      </w:r>
      <w:r w:rsidRPr="00953F20">
        <w:rPr>
          <w:spacing w:val="2"/>
          <w:sz w:val="28"/>
          <w:szCs w:val="28"/>
        </w:rPr>
        <w:t>с</w:t>
      </w:r>
      <w:r>
        <w:rPr>
          <w:spacing w:val="2"/>
          <w:sz w:val="28"/>
          <w:szCs w:val="28"/>
        </w:rPr>
        <w:t>редств</w:t>
      </w:r>
      <w:r w:rsidRPr="00953F20">
        <w:rPr>
          <w:spacing w:val="2"/>
          <w:sz w:val="28"/>
          <w:szCs w:val="28"/>
        </w:rPr>
        <w:t xml:space="preserve"> Гранта с указанием реквизитов для</w:t>
      </w:r>
      <w:r>
        <w:rPr>
          <w:spacing w:val="2"/>
          <w:sz w:val="28"/>
          <w:szCs w:val="28"/>
        </w:rPr>
        <w:t xml:space="preserve"> перечисления денежных средств.</w:t>
      </w:r>
      <w:proofErr w:type="gramEnd"/>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r>
      <w:r>
        <w:rPr>
          <w:spacing w:val="2"/>
          <w:sz w:val="28"/>
          <w:szCs w:val="28"/>
        </w:rPr>
        <w:t xml:space="preserve">5.5. </w:t>
      </w:r>
      <w:r w:rsidRPr="00953F20">
        <w:rPr>
          <w:spacing w:val="2"/>
          <w:sz w:val="28"/>
          <w:szCs w:val="28"/>
        </w:rPr>
        <w:t xml:space="preserve">Получатель Гранта в течение </w:t>
      </w:r>
      <w:r>
        <w:rPr>
          <w:spacing w:val="2"/>
          <w:sz w:val="28"/>
          <w:szCs w:val="28"/>
        </w:rPr>
        <w:t>1</w:t>
      </w:r>
      <w:r w:rsidRPr="00953F20">
        <w:rPr>
          <w:spacing w:val="2"/>
          <w:sz w:val="28"/>
          <w:szCs w:val="28"/>
        </w:rPr>
        <w:t>0 рабочих дней с момента получения письменного уведомления о необходимости возврата обязан произвести возврат указанн</w:t>
      </w:r>
      <w:r>
        <w:rPr>
          <w:spacing w:val="2"/>
          <w:sz w:val="28"/>
          <w:szCs w:val="28"/>
        </w:rPr>
        <w:t>ых</w:t>
      </w:r>
      <w:r w:rsidRPr="00953F20">
        <w:rPr>
          <w:spacing w:val="2"/>
          <w:sz w:val="28"/>
          <w:szCs w:val="28"/>
        </w:rPr>
        <w:t xml:space="preserve"> в уведомлении </w:t>
      </w:r>
      <w:r>
        <w:rPr>
          <w:spacing w:val="2"/>
          <w:sz w:val="28"/>
          <w:szCs w:val="28"/>
        </w:rPr>
        <w:t>сре</w:t>
      </w:r>
      <w:proofErr w:type="gramStart"/>
      <w:r>
        <w:rPr>
          <w:spacing w:val="2"/>
          <w:sz w:val="28"/>
          <w:szCs w:val="28"/>
        </w:rPr>
        <w:t>дств</w:t>
      </w:r>
      <w:r w:rsidRPr="00953F20">
        <w:rPr>
          <w:spacing w:val="2"/>
          <w:sz w:val="28"/>
          <w:szCs w:val="28"/>
        </w:rPr>
        <w:t xml:space="preserve"> Гр</w:t>
      </w:r>
      <w:proofErr w:type="gramEnd"/>
      <w:r w:rsidRPr="00953F20">
        <w:rPr>
          <w:spacing w:val="2"/>
          <w:sz w:val="28"/>
          <w:szCs w:val="28"/>
        </w:rPr>
        <w:t>анта.</w:t>
      </w:r>
    </w:p>
    <w:p w:rsidR="0064573B" w:rsidRPr="00953F20" w:rsidRDefault="0064573B" w:rsidP="0064573B">
      <w:pPr>
        <w:jc w:val="both"/>
        <w:rPr>
          <w:spacing w:val="2"/>
          <w:sz w:val="28"/>
          <w:szCs w:val="28"/>
        </w:rPr>
      </w:pPr>
    </w:p>
    <w:p w:rsidR="0064573B" w:rsidRPr="00953F20" w:rsidRDefault="0064573B" w:rsidP="0064573B">
      <w:pPr>
        <w:jc w:val="both"/>
        <w:rPr>
          <w:spacing w:val="2"/>
          <w:sz w:val="28"/>
          <w:szCs w:val="28"/>
        </w:rPr>
      </w:pPr>
      <w:r w:rsidRPr="00953F20">
        <w:rPr>
          <w:spacing w:val="2"/>
          <w:sz w:val="28"/>
          <w:szCs w:val="28"/>
        </w:rPr>
        <w:tab/>
        <w:t>5.</w:t>
      </w:r>
      <w:r>
        <w:rPr>
          <w:spacing w:val="2"/>
          <w:sz w:val="28"/>
          <w:szCs w:val="28"/>
        </w:rPr>
        <w:t>6</w:t>
      </w:r>
      <w:r w:rsidRPr="00953F20">
        <w:rPr>
          <w:spacing w:val="2"/>
          <w:sz w:val="28"/>
          <w:szCs w:val="28"/>
        </w:rPr>
        <w:t>. При отказе Получателя Гранта произвести возврат с</w:t>
      </w:r>
      <w:r>
        <w:rPr>
          <w:spacing w:val="2"/>
          <w:sz w:val="28"/>
          <w:szCs w:val="28"/>
        </w:rPr>
        <w:t>ре</w:t>
      </w:r>
      <w:proofErr w:type="gramStart"/>
      <w:r>
        <w:rPr>
          <w:spacing w:val="2"/>
          <w:sz w:val="28"/>
          <w:szCs w:val="28"/>
        </w:rPr>
        <w:t>дств Г</w:t>
      </w:r>
      <w:r w:rsidRPr="00953F20">
        <w:rPr>
          <w:spacing w:val="2"/>
          <w:sz w:val="28"/>
          <w:szCs w:val="28"/>
        </w:rPr>
        <w:t>р</w:t>
      </w:r>
      <w:proofErr w:type="gramEnd"/>
      <w:r w:rsidRPr="00953F20">
        <w:rPr>
          <w:spacing w:val="2"/>
          <w:sz w:val="28"/>
          <w:szCs w:val="28"/>
        </w:rPr>
        <w:t>анта в добровольном порядке, с</w:t>
      </w:r>
      <w:r>
        <w:rPr>
          <w:spacing w:val="2"/>
          <w:sz w:val="28"/>
          <w:szCs w:val="28"/>
        </w:rPr>
        <w:t>редства</w:t>
      </w:r>
      <w:r w:rsidRPr="00953F20">
        <w:rPr>
          <w:spacing w:val="2"/>
          <w:sz w:val="28"/>
          <w:szCs w:val="28"/>
        </w:rPr>
        <w:t xml:space="preserve"> Гранта взыскива</w:t>
      </w:r>
      <w:r>
        <w:rPr>
          <w:spacing w:val="2"/>
          <w:sz w:val="28"/>
          <w:szCs w:val="28"/>
        </w:rPr>
        <w:t>ю</w:t>
      </w:r>
      <w:r w:rsidRPr="00953F20">
        <w:rPr>
          <w:spacing w:val="2"/>
          <w:sz w:val="28"/>
          <w:szCs w:val="28"/>
        </w:rPr>
        <w:t>тся в судебном порядке в соответствии с законодательством Российской Федерации.</w:t>
      </w:r>
    </w:p>
    <w:p w:rsidR="0064573B" w:rsidRPr="00953F20" w:rsidRDefault="0064573B" w:rsidP="0064573B">
      <w:pPr>
        <w:jc w:val="both"/>
        <w:rPr>
          <w:spacing w:val="2"/>
          <w:sz w:val="28"/>
          <w:szCs w:val="28"/>
        </w:rPr>
      </w:pPr>
    </w:p>
    <w:p w:rsidR="0064573B" w:rsidRPr="00F50027" w:rsidRDefault="0064573B" w:rsidP="0064573B">
      <w:pPr>
        <w:shd w:val="clear" w:color="auto" w:fill="FFFFFF"/>
        <w:spacing w:line="315" w:lineRule="atLeast"/>
        <w:jc w:val="both"/>
        <w:textAlignment w:val="baseline"/>
        <w:rPr>
          <w:color w:val="FF0000"/>
          <w:spacing w:val="2"/>
          <w:sz w:val="28"/>
          <w:szCs w:val="28"/>
        </w:rPr>
      </w:pPr>
      <w:r w:rsidRPr="00953F20">
        <w:rPr>
          <w:spacing w:val="2"/>
          <w:sz w:val="28"/>
          <w:szCs w:val="28"/>
        </w:rPr>
        <w:tab/>
      </w:r>
      <w:r w:rsidRPr="00B77C80">
        <w:rPr>
          <w:spacing w:val="2"/>
          <w:sz w:val="28"/>
          <w:szCs w:val="28"/>
        </w:rPr>
        <w:t>5.7. Получател</w:t>
      </w:r>
      <w:r>
        <w:rPr>
          <w:spacing w:val="2"/>
          <w:sz w:val="28"/>
          <w:szCs w:val="28"/>
        </w:rPr>
        <w:t>ь</w:t>
      </w:r>
      <w:r w:rsidRPr="00B77C80">
        <w:rPr>
          <w:spacing w:val="2"/>
          <w:sz w:val="28"/>
          <w:szCs w:val="28"/>
        </w:rPr>
        <w:t xml:space="preserve"> Гранта, в отношении котор</w:t>
      </w:r>
      <w:r>
        <w:rPr>
          <w:spacing w:val="2"/>
          <w:sz w:val="28"/>
          <w:szCs w:val="28"/>
        </w:rPr>
        <w:t>ого</w:t>
      </w:r>
      <w:r w:rsidRPr="00B77C80">
        <w:rPr>
          <w:spacing w:val="2"/>
          <w:sz w:val="28"/>
          <w:szCs w:val="28"/>
        </w:rPr>
        <w:t xml:space="preserve"> п</w:t>
      </w:r>
      <w:r>
        <w:rPr>
          <w:spacing w:val="2"/>
          <w:sz w:val="28"/>
          <w:szCs w:val="28"/>
        </w:rPr>
        <w:t xml:space="preserve">о результатам проверки выявлены </w:t>
      </w:r>
      <w:r w:rsidRPr="00B77C80">
        <w:rPr>
          <w:spacing w:val="2"/>
          <w:sz w:val="28"/>
          <w:szCs w:val="28"/>
        </w:rPr>
        <w:t>нарушения, указанные в п. 5.3 настоящего Порядка, лиша</w:t>
      </w:r>
      <w:r>
        <w:rPr>
          <w:spacing w:val="2"/>
          <w:sz w:val="28"/>
          <w:szCs w:val="28"/>
        </w:rPr>
        <w:t>е</w:t>
      </w:r>
      <w:r w:rsidRPr="00B77C80">
        <w:rPr>
          <w:spacing w:val="2"/>
          <w:sz w:val="28"/>
          <w:szCs w:val="28"/>
        </w:rPr>
        <w:t>тся права на участие в Конкурсе в финансовом году, следующем за годом, в котором</w:t>
      </w:r>
      <w:r>
        <w:rPr>
          <w:spacing w:val="2"/>
          <w:sz w:val="28"/>
          <w:szCs w:val="28"/>
        </w:rPr>
        <w:t xml:space="preserve"> Получателем Гранта</w:t>
      </w:r>
      <w:r w:rsidRPr="00B77C80">
        <w:rPr>
          <w:spacing w:val="2"/>
          <w:sz w:val="28"/>
          <w:szCs w:val="28"/>
        </w:rPr>
        <w:t xml:space="preserve"> </w:t>
      </w:r>
      <w:r>
        <w:rPr>
          <w:spacing w:val="2"/>
          <w:sz w:val="28"/>
          <w:szCs w:val="28"/>
        </w:rPr>
        <w:t>были допущены</w:t>
      </w:r>
      <w:r w:rsidRPr="00B77C80">
        <w:rPr>
          <w:spacing w:val="2"/>
          <w:sz w:val="28"/>
          <w:szCs w:val="28"/>
        </w:rPr>
        <w:t xml:space="preserve"> нарушения.</w:t>
      </w:r>
    </w:p>
    <w:p w:rsidR="0064573B" w:rsidRPr="00953F20" w:rsidRDefault="0064573B" w:rsidP="0064573B">
      <w:pPr>
        <w:shd w:val="clear" w:color="auto" w:fill="FFFFFF"/>
        <w:spacing w:line="315" w:lineRule="atLeast"/>
        <w:jc w:val="both"/>
        <w:textAlignment w:val="baseline"/>
        <w:rPr>
          <w:spacing w:val="2"/>
          <w:sz w:val="28"/>
          <w:szCs w:val="28"/>
        </w:rPr>
      </w:pPr>
    </w:p>
    <w:p w:rsidR="0064573B"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ab/>
        <w:t>5.</w:t>
      </w:r>
      <w:r>
        <w:rPr>
          <w:spacing w:val="2"/>
          <w:sz w:val="28"/>
          <w:szCs w:val="28"/>
        </w:rPr>
        <w:t>8</w:t>
      </w:r>
      <w:r w:rsidRPr="00953F20">
        <w:rPr>
          <w:spacing w:val="2"/>
          <w:sz w:val="28"/>
          <w:szCs w:val="28"/>
        </w:rPr>
        <w:t>. Остаток суммы Гранта, не использованный</w:t>
      </w:r>
      <w:r>
        <w:rPr>
          <w:spacing w:val="2"/>
          <w:sz w:val="28"/>
          <w:szCs w:val="28"/>
        </w:rPr>
        <w:t xml:space="preserve"> по окончании срока реализации П</w:t>
      </w:r>
      <w:r w:rsidRPr="00953F20">
        <w:rPr>
          <w:spacing w:val="2"/>
          <w:sz w:val="28"/>
          <w:szCs w:val="28"/>
        </w:rPr>
        <w:t>роекта в отчетном финансовом году, подлежит возврату в бюджет муниципального образования город Новороссийск в соответствии с условиями Соглашения.</w:t>
      </w:r>
    </w:p>
    <w:p w:rsidR="0064573B"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p>
    <w:p w:rsidR="0064573B" w:rsidRPr="00953F20" w:rsidRDefault="0064573B" w:rsidP="0064573B">
      <w:pPr>
        <w:jc w:val="both"/>
        <w:rPr>
          <w:spacing w:val="2"/>
          <w:sz w:val="28"/>
          <w:szCs w:val="28"/>
        </w:rPr>
      </w:pP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Заместитель главы</w:t>
      </w:r>
    </w:p>
    <w:p w:rsidR="0064573B" w:rsidRPr="00953F20" w:rsidRDefault="0064573B" w:rsidP="0064573B">
      <w:pPr>
        <w:shd w:val="clear" w:color="auto" w:fill="FFFFFF"/>
        <w:spacing w:line="315" w:lineRule="atLeast"/>
        <w:jc w:val="both"/>
        <w:textAlignment w:val="baseline"/>
        <w:rPr>
          <w:spacing w:val="2"/>
          <w:sz w:val="28"/>
          <w:szCs w:val="28"/>
        </w:rPr>
      </w:pPr>
      <w:r w:rsidRPr="00953F20">
        <w:rPr>
          <w:spacing w:val="2"/>
          <w:sz w:val="28"/>
          <w:szCs w:val="28"/>
        </w:rPr>
        <w:t>муниципального образования                                                    Т.В. Воронина</w:t>
      </w:r>
    </w:p>
    <w:p w:rsidR="0064573B" w:rsidRPr="00953F20" w:rsidRDefault="0064573B" w:rsidP="0064573B">
      <w:pPr>
        <w:shd w:val="clear" w:color="auto" w:fill="FFFFFF"/>
        <w:spacing w:line="315" w:lineRule="atLeast"/>
        <w:jc w:val="both"/>
        <w:textAlignment w:val="baseline"/>
        <w:rPr>
          <w:color w:val="2D2D2D"/>
          <w:spacing w:val="2"/>
          <w:sz w:val="28"/>
          <w:szCs w:val="28"/>
        </w:rPr>
      </w:pPr>
    </w:p>
    <w:p w:rsidR="0064573B" w:rsidRPr="00953F20" w:rsidRDefault="0064573B" w:rsidP="0064573B">
      <w:pPr>
        <w:shd w:val="clear" w:color="auto" w:fill="FFFFFF"/>
        <w:spacing w:line="315" w:lineRule="atLeast"/>
        <w:jc w:val="both"/>
        <w:textAlignment w:val="baseline"/>
        <w:rPr>
          <w:color w:val="2D2D2D"/>
          <w:spacing w:val="2"/>
          <w:sz w:val="28"/>
          <w:szCs w:val="28"/>
        </w:rPr>
      </w:pPr>
      <w:r w:rsidRPr="00953F20">
        <w:rPr>
          <w:color w:val="2D2D2D"/>
          <w:spacing w:val="2"/>
          <w:sz w:val="28"/>
          <w:szCs w:val="28"/>
        </w:rPr>
        <w:tab/>
      </w:r>
    </w:p>
    <w:p w:rsidR="0064573B" w:rsidRPr="00953F20" w:rsidRDefault="0064573B" w:rsidP="0064573B">
      <w:pPr>
        <w:shd w:val="clear" w:color="auto" w:fill="FFFFFF"/>
        <w:spacing w:line="315" w:lineRule="atLeast"/>
        <w:jc w:val="right"/>
        <w:textAlignment w:val="baseline"/>
        <w:rPr>
          <w:color w:val="2D2D2D"/>
          <w:spacing w:val="2"/>
          <w:sz w:val="28"/>
          <w:szCs w:val="28"/>
        </w:rPr>
      </w:pPr>
      <w:r w:rsidRPr="00953F20">
        <w:rPr>
          <w:color w:val="2D2D2D"/>
          <w:spacing w:val="2"/>
          <w:sz w:val="28"/>
          <w:szCs w:val="28"/>
        </w:rPr>
        <w:br/>
      </w:r>
    </w:p>
    <w:p w:rsidR="0064573B" w:rsidRDefault="0064573B" w:rsidP="0064573B">
      <w:pPr>
        <w:shd w:val="clear" w:color="auto" w:fill="FFFFFF"/>
        <w:spacing w:line="315" w:lineRule="atLeast"/>
        <w:jc w:val="both"/>
        <w:textAlignment w:val="baseline"/>
        <w:rPr>
          <w:color w:val="2D2D2D"/>
          <w:spacing w:val="2"/>
          <w:sz w:val="28"/>
          <w:szCs w:val="28"/>
        </w:rPr>
      </w:pPr>
    </w:p>
    <w:p w:rsidR="0064573B" w:rsidRDefault="0064573B" w:rsidP="0064573B"/>
    <w:p w:rsidR="0064573B" w:rsidRDefault="0064573B" w:rsidP="0064573B">
      <w:r>
        <w:br w:type="page"/>
      </w:r>
    </w:p>
    <w:p w:rsidR="0064573B" w:rsidRDefault="0064573B" w:rsidP="0064573B">
      <w:pPr>
        <w:ind w:left="4820"/>
        <w:jc w:val="both"/>
        <w:rPr>
          <w:sz w:val="28"/>
          <w:szCs w:val="28"/>
        </w:rPr>
      </w:pPr>
      <w:r>
        <w:rPr>
          <w:sz w:val="28"/>
          <w:szCs w:val="28"/>
        </w:rPr>
        <w:lastRenderedPageBreak/>
        <w:t>Приложение №2</w:t>
      </w:r>
      <w:r w:rsidRPr="0074667B">
        <w:rPr>
          <w:sz w:val="28"/>
          <w:szCs w:val="28"/>
        </w:rPr>
        <w:t xml:space="preserve"> </w:t>
      </w:r>
    </w:p>
    <w:p w:rsidR="0064573B" w:rsidRPr="003A1A35" w:rsidRDefault="0064573B" w:rsidP="0064573B">
      <w:pPr>
        <w:ind w:left="4820"/>
        <w:jc w:val="both"/>
        <w:rPr>
          <w:color w:val="2D2D2D"/>
          <w:spacing w:val="2"/>
          <w:sz w:val="28"/>
          <w:szCs w:val="28"/>
        </w:rPr>
      </w:pPr>
      <w:r w:rsidRPr="00604A06">
        <w:rPr>
          <w:color w:val="2D2D2D"/>
          <w:spacing w:val="2"/>
          <w:sz w:val="28"/>
          <w:szCs w:val="28"/>
        </w:rPr>
        <w:t>к постановлению</w:t>
      </w:r>
      <w:r w:rsidRPr="00A17494">
        <w:rPr>
          <w:color w:val="2D2D2D"/>
          <w:spacing w:val="2"/>
          <w:sz w:val="28"/>
          <w:szCs w:val="28"/>
        </w:rPr>
        <w:t xml:space="preserve"> </w:t>
      </w:r>
      <w:r w:rsidRPr="00604A06">
        <w:rPr>
          <w:color w:val="2D2D2D"/>
          <w:spacing w:val="2"/>
          <w:sz w:val="28"/>
          <w:szCs w:val="28"/>
        </w:rPr>
        <w:t>администрации</w:t>
      </w:r>
      <w:r w:rsidRPr="00604A06">
        <w:rPr>
          <w:color w:val="2D2D2D"/>
          <w:spacing w:val="2"/>
          <w:sz w:val="28"/>
          <w:szCs w:val="28"/>
        </w:rPr>
        <w:br/>
      </w:r>
      <w:r>
        <w:rPr>
          <w:color w:val="2D2D2D"/>
          <w:spacing w:val="2"/>
          <w:sz w:val="28"/>
          <w:szCs w:val="28"/>
        </w:rPr>
        <w:t>муниципального образования город Новороссийск</w:t>
      </w:r>
      <w:r w:rsidRPr="00604A06">
        <w:rPr>
          <w:color w:val="2D2D2D"/>
          <w:spacing w:val="2"/>
          <w:sz w:val="28"/>
          <w:szCs w:val="28"/>
        </w:rPr>
        <w:br/>
        <w:t xml:space="preserve">от </w:t>
      </w:r>
      <w:r>
        <w:rPr>
          <w:color w:val="2D2D2D"/>
          <w:spacing w:val="2"/>
          <w:sz w:val="28"/>
          <w:szCs w:val="28"/>
        </w:rPr>
        <w:t xml:space="preserve">_______________2021 </w:t>
      </w:r>
      <w:r w:rsidRPr="00604A06">
        <w:rPr>
          <w:color w:val="2D2D2D"/>
          <w:spacing w:val="2"/>
          <w:sz w:val="28"/>
          <w:szCs w:val="28"/>
        </w:rPr>
        <w:t xml:space="preserve">г. </w:t>
      </w:r>
      <w:r>
        <w:rPr>
          <w:color w:val="2D2D2D"/>
          <w:spacing w:val="2"/>
          <w:sz w:val="28"/>
          <w:szCs w:val="28"/>
        </w:rPr>
        <w:t>№ _____</w:t>
      </w:r>
    </w:p>
    <w:p w:rsidR="0064573B" w:rsidRDefault="0064573B" w:rsidP="0064573B">
      <w:pPr>
        <w:shd w:val="clear" w:color="auto" w:fill="FFFFFF"/>
        <w:spacing w:line="315" w:lineRule="atLeast"/>
        <w:jc w:val="right"/>
        <w:textAlignment w:val="baseline"/>
        <w:rPr>
          <w:color w:val="2D2D2D"/>
          <w:spacing w:val="2"/>
          <w:sz w:val="28"/>
          <w:szCs w:val="28"/>
        </w:rPr>
      </w:pPr>
    </w:p>
    <w:p w:rsidR="0064573B" w:rsidRDefault="0064573B" w:rsidP="0064573B">
      <w:pPr>
        <w:shd w:val="clear" w:color="auto" w:fill="FFFFFF"/>
        <w:tabs>
          <w:tab w:val="left" w:pos="9356"/>
        </w:tabs>
        <w:spacing w:line="315" w:lineRule="atLeast"/>
        <w:jc w:val="right"/>
        <w:textAlignment w:val="baseline"/>
        <w:rPr>
          <w:color w:val="2D2D2D"/>
          <w:spacing w:val="2"/>
          <w:sz w:val="28"/>
          <w:szCs w:val="28"/>
        </w:rPr>
      </w:pPr>
    </w:p>
    <w:p w:rsidR="0064573B" w:rsidRDefault="0064573B" w:rsidP="0064573B">
      <w:pPr>
        <w:shd w:val="clear" w:color="auto" w:fill="FFFFFF"/>
        <w:spacing w:line="315" w:lineRule="atLeast"/>
        <w:jc w:val="center"/>
        <w:textAlignment w:val="baseline"/>
        <w:rPr>
          <w:color w:val="3C3C3C"/>
          <w:spacing w:val="2"/>
          <w:sz w:val="28"/>
          <w:szCs w:val="28"/>
        </w:rPr>
      </w:pPr>
      <w:r w:rsidRPr="00604A06">
        <w:rPr>
          <w:color w:val="3C3C3C"/>
          <w:spacing w:val="2"/>
          <w:sz w:val="28"/>
          <w:szCs w:val="28"/>
        </w:rPr>
        <w:t xml:space="preserve">СОСТАВ </w:t>
      </w:r>
      <w:r>
        <w:rPr>
          <w:color w:val="3C3C3C"/>
          <w:spacing w:val="2"/>
          <w:sz w:val="28"/>
          <w:szCs w:val="28"/>
        </w:rPr>
        <w:t xml:space="preserve">КОНКУРСНОЙ </w:t>
      </w:r>
      <w:r w:rsidRPr="00604A06">
        <w:rPr>
          <w:color w:val="3C3C3C"/>
          <w:spacing w:val="2"/>
          <w:sz w:val="28"/>
          <w:szCs w:val="28"/>
        </w:rPr>
        <w:t xml:space="preserve">КОМИССИИ </w:t>
      </w:r>
    </w:p>
    <w:p w:rsidR="0064573B" w:rsidRDefault="0064573B" w:rsidP="0064573B">
      <w:pPr>
        <w:shd w:val="clear" w:color="auto" w:fill="FFFFFF"/>
        <w:jc w:val="center"/>
        <w:textAlignment w:val="baseline"/>
        <w:rPr>
          <w:rFonts w:eastAsia="Calibri"/>
          <w:sz w:val="28"/>
          <w:szCs w:val="28"/>
          <w:lang w:eastAsia="en-US"/>
        </w:rPr>
      </w:pPr>
      <w:r>
        <w:rPr>
          <w:rFonts w:eastAsia="Calibri"/>
          <w:spacing w:val="2"/>
          <w:sz w:val="28"/>
          <w:szCs w:val="28"/>
          <w:lang w:eastAsia="en-US"/>
        </w:rPr>
        <w:t>по предоставлению</w:t>
      </w:r>
      <w:r w:rsidRPr="0047721E">
        <w:rPr>
          <w:rFonts w:eastAsia="Calibri"/>
          <w:spacing w:val="2"/>
          <w:sz w:val="28"/>
          <w:szCs w:val="28"/>
          <w:lang w:eastAsia="en-US"/>
        </w:rPr>
        <w:t xml:space="preserve"> </w:t>
      </w:r>
      <w:r w:rsidRPr="0047721E">
        <w:rPr>
          <w:rFonts w:eastAsia="Calibri"/>
          <w:sz w:val="28"/>
          <w:szCs w:val="28"/>
          <w:lang w:eastAsia="en-US"/>
        </w:rPr>
        <w:t>субсидий (грантов) социально ориентированным некоммерческим организациям</w:t>
      </w:r>
      <w:r w:rsidRPr="006952CE">
        <w:rPr>
          <w:rFonts w:eastAsia="Calibri"/>
          <w:sz w:val="28"/>
          <w:szCs w:val="28"/>
          <w:lang w:eastAsia="en-US"/>
        </w:rPr>
        <w:t xml:space="preserve">, не являющимся государственными (муниципальными) учреждениями, </w:t>
      </w:r>
      <w:r w:rsidRPr="0047721E">
        <w:rPr>
          <w:rFonts w:eastAsia="Calibri"/>
          <w:sz w:val="28"/>
          <w:szCs w:val="28"/>
          <w:lang w:eastAsia="en-US"/>
        </w:rPr>
        <w:t xml:space="preserve"> на поддержку проектов общественно полезных инициатив из бюджета муниципального образования </w:t>
      </w:r>
    </w:p>
    <w:p w:rsidR="0064573B" w:rsidRPr="0047721E" w:rsidRDefault="0064573B" w:rsidP="0064573B">
      <w:pPr>
        <w:shd w:val="clear" w:color="auto" w:fill="FFFFFF"/>
        <w:jc w:val="center"/>
        <w:textAlignment w:val="baseline"/>
        <w:rPr>
          <w:rFonts w:eastAsia="Calibri"/>
          <w:sz w:val="28"/>
          <w:szCs w:val="28"/>
          <w:lang w:eastAsia="en-US"/>
        </w:rPr>
      </w:pPr>
      <w:r w:rsidRPr="0047721E">
        <w:rPr>
          <w:rFonts w:eastAsia="Calibri"/>
          <w:sz w:val="28"/>
          <w:szCs w:val="28"/>
          <w:lang w:eastAsia="en-US"/>
        </w:rPr>
        <w:t>город Новороссийск</w:t>
      </w:r>
    </w:p>
    <w:p w:rsidR="0064573B" w:rsidRDefault="0064573B" w:rsidP="0064573B">
      <w:pPr>
        <w:shd w:val="clear" w:color="auto" w:fill="FFFFFF"/>
        <w:spacing w:line="315" w:lineRule="atLeast"/>
        <w:jc w:val="center"/>
        <w:textAlignment w:val="baseline"/>
        <w:rPr>
          <w:color w:val="3C3C3C"/>
          <w:spacing w:val="2"/>
          <w:sz w:val="28"/>
          <w:szCs w:val="28"/>
        </w:rPr>
      </w:pPr>
    </w:p>
    <w:p w:rsidR="0064573B" w:rsidRDefault="0064573B" w:rsidP="0064573B">
      <w:pPr>
        <w:shd w:val="clear" w:color="auto" w:fill="FFFFFF"/>
        <w:spacing w:line="315" w:lineRule="atLeast"/>
        <w:jc w:val="center"/>
        <w:textAlignment w:val="baseline"/>
        <w:rPr>
          <w:color w:val="3C3C3C"/>
          <w:spacing w:val="2"/>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pacing w:val="2"/>
          <w:sz w:val="28"/>
          <w:szCs w:val="28"/>
        </w:rPr>
        <w:t xml:space="preserve">1. Воронина Татьяна               – </w:t>
      </w:r>
      <w:r w:rsidRPr="00604A06">
        <w:rPr>
          <w:color w:val="2D2D2D"/>
          <w:sz w:val="28"/>
          <w:szCs w:val="28"/>
        </w:rPr>
        <w:t>заместитель главы администрации</w:t>
      </w:r>
      <w:r w:rsidRPr="00372ED9">
        <w:rPr>
          <w:color w:val="2D2D2D"/>
          <w:sz w:val="28"/>
          <w:szCs w:val="28"/>
        </w:rPr>
        <w:t xml:space="preserve"> </w:t>
      </w:r>
      <w:r w:rsidRPr="00604A06">
        <w:rPr>
          <w:color w:val="2D2D2D"/>
          <w:sz w:val="28"/>
          <w:szCs w:val="28"/>
        </w:rPr>
        <w:t>города</w:t>
      </w: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Васильевна                             </w:t>
      </w:r>
      <w:r>
        <w:rPr>
          <w:color w:val="2D2D2D"/>
          <w:sz w:val="28"/>
          <w:szCs w:val="28"/>
        </w:rPr>
        <w:t>председатель</w:t>
      </w:r>
      <w:r w:rsidRPr="00372ED9">
        <w:rPr>
          <w:color w:val="2D2D2D"/>
          <w:sz w:val="28"/>
          <w:szCs w:val="28"/>
        </w:rPr>
        <w:t xml:space="preserve"> </w:t>
      </w:r>
      <w:r>
        <w:rPr>
          <w:color w:val="2D2D2D"/>
          <w:sz w:val="28"/>
          <w:szCs w:val="28"/>
        </w:rPr>
        <w:t>комиссии;</w:t>
      </w:r>
    </w:p>
    <w:p w:rsidR="0064573B" w:rsidRPr="00372ED9" w:rsidRDefault="0064573B" w:rsidP="0064573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2. Новиков Сергей                   – директор МКУ «Новороссийский городской</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Геннадьевич                            общественный центр», заместитель</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председателя комиссии;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3. </w:t>
      </w:r>
      <w:proofErr w:type="spellStart"/>
      <w:r>
        <w:rPr>
          <w:color w:val="2D2D2D"/>
          <w:sz w:val="28"/>
          <w:szCs w:val="28"/>
        </w:rPr>
        <w:t>Павлюк</w:t>
      </w:r>
      <w:proofErr w:type="spellEnd"/>
      <w:r>
        <w:rPr>
          <w:color w:val="2D2D2D"/>
          <w:sz w:val="28"/>
          <w:szCs w:val="28"/>
        </w:rPr>
        <w:t xml:space="preserve"> Виктория                – главный специалист</w:t>
      </w:r>
      <w:r w:rsidRPr="00BB0DCA">
        <w:t xml:space="preserve"> </w:t>
      </w:r>
      <w:r w:rsidRPr="00BB0DCA">
        <w:rPr>
          <w:color w:val="2D2D2D"/>
          <w:sz w:val="28"/>
          <w:szCs w:val="28"/>
        </w:rPr>
        <w:t>МКУ</w:t>
      </w:r>
      <w:r>
        <w:rPr>
          <w:color w:val="2D2D2D"/>
          <w:sz w:val="28"/>
          <w:szCs w:val="28"/>
        </w:rPr>
        <w:t xml:space="preserve"> </w:t>
      </w:r>
      <w:r w:rsidRPr="00BB0DCA">
        <w:rPr>
          <w:color w:val="2D2D2D"/>
          <w:sz w:val="28"/>
          <w:szCs w:val="28"/>
        </w:rPr>
        <w:t>«Новороссийский</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Егоровна                                  </w:t>
      </w:r>
      <w:r w:rsidRPr="00BB0DCA">
        <w:rPr>
          <w:color w:val="2D2D2D"/>
          <w:sz w:val="28"/>
          <w:szCs w:val="28"/>
        </w:rPr>
        <w:t>городской</w:t>
      </w:r>
      <w:r>
        <w:rPr>
          <w:color w:val="2D2D2D"/>
          <w:sz w:val="28"/>
          <w:szCs w:val="28"/>
        </w:rPr>
        <w:t xml:space="preserve"> </w:t>
      </w:r>
      <w:r w:rsidRPr="00BB0DCA">
        <w:rPr>
          <w:color w:val="2D2D2D"/>
          <w:sz w:val="28"/>
          <w:szCs w:val="28"/>
        </w:rPr>
        <w:t>общественный центр»,</w:t>
      </w:r>
      <w:r>
        <w:rPr>
          <w:color w:val="2D2D2D"/>
          <w:sz w:val="28"/>
          <w:szCs w:val="28"/>
        </w:rPr>
        <w:t xml:space="preserve"> секретарь</w:t>
      </w:r>
    </w:p>
    <w:p w:rsidR="0064573B" w:rsidRDefault="0064573B" w:rsidP="0064573B">
      <w:pPr>
        <w:shd w:val="clear" w:color="auto" w:fill="FFFFFF"/>
        <w:tabs>
          <w:tab w:val="left" w:pos="9356"/>
        </w:tabs>
        <w:spacing w:line="315" w:lineRule="atLeast"/>
        <w:jc w:val="both"/>
        <w:textAlignment w:val="baseline"/>
        <w:rPr>
          <w:color w:val="2D2D2D"/>
          <w:sz w:val="28"/>
          <w:szCs w:val="28"/>
        </w:rPr>
      </w:pPr>
      <w:r>
        <w:rPr>
          <w:color w:val="2D2D2D"/>
          <w:sz w:val="28"/>
          <w:szCs w:val="28"/>
        </w:rPr>
        <w:t xml:space="preserve">                                                      комиссии;          </w:t>
      </w:r>
    </w:p>
    <w:p w:rsidR="0064573B" w:rsidRPr="00EC5209" w:rsidRDefault="0064573B" w:rsidP="0064573B">
      <w:pPr>
        <w:shd w:val="clear" w:color="auto" w:fill="FFFFFF"/>
        <w:tabs>
          <w:tab w:val="left" w:pos="9356"/>
        </w:tabs>
        <w:spacing w:line="315" w:lineRule="atLeast"/>
        <w:jc w:val="both"/>
        <w:textAlignment w:val="baseline"/>
        <w:rPr>
          <w:color w:val="2D2D2D"/>
          <w:sz w:val="28"/>
          <w:szCs w:val="28"/>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4. Лисицкий Валерий               – н</w:t>
      </w:r>
      <w:r w:rsidRPr="005E616A">
        <w:rPr>
          <w:color w:val="2D2D2D"/>
          <w:sz w:val="28"/>
          <w:szCs w:val="28"/>
        </w:rPr>
        <w:t>ачальник управления</w:t>
      </w:r>
      <w:r>
        <w:rPr>
          <w:color w:val="2D2D2D"/>
          <w:sz w:val="28"/>
          <w:szCs w:val="28"/>
        </w:rPr>
        <w:t xml:space="preserve"> внутренней политики;</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r w:rsidRPr="00D661A3">
        <w:rPr>
          <w:color w:val="2D2D2D"/>
          <w:sz w:val="28"/>
          <w:szCs w:val="28"/>
        </w:rPr>
        <w:t>Владиславович</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5. Сумбулова Лариса               – руководитель </w:t>
      </w:r>
      <w:r w:rsidRPr="00B75CA6">
        <w:rPr>
          <w:color w:val="2D2D2D"/>
          <w:sz w:val="28"/>
          <w:szCs w:val="28"/>
        </w:rPr>
        <w:t>МКУ «</w:t>
      </w:r>
      <w:proofErr w:type="gramStart"/>
      <w:r w:rsidRPr="00B75CA6">
        <w:rPr>
          <w:color w:val="2D2D2D"/>
          <w:sz w:val="28"/>
          <w:szCs w:val="28"/>
        </w:rPr>
        <w:t>Территориальное</w:t>
      </w:r>
      <w:proofErr w:type="gramEnd"/>
      <w:r w:rsidRPr="00B75CA6">
        <w:rPr>
          <w:color w:val="2D2D2D"/>
          <w:sz w:val="28"/>
          <w:szCs w:val="28"/>
        </w:rPr>
        <w:t xml:space="preserve"> </w:t>
      </w:r>
    </w:p>
    <w:p w:rsidR="0064573B" w:rsidRDefault="0064573B" w:rsidP="0064573B">
      <w:pPr>
        <w:shd w:val="clear" w:color="auto" w:fill="FFFFFF"/>
        <w:tabs>
          <w:tab w:val="left" w:pos="3686"/>
        </w:tabs>
        <w:spacing w:line="315" w:lineRule="atLeast"/>
        <w:jc w:val="both"/>
        <w:textAlignment w:val="baseline"/>
        <w:rPr>
          <w:color w:val="2D2D2D"/>
          <w:sz w:val="28"/>
          <w:szCs w:val="28"/>
        </w:rPr>
      </w:pPr>
      <w:r>
        <w:rPr>
          <w:color w:val="2D2D2D"/>
          <w:sz w:val="28"/>
          <w:szCs w:val="28"/>
        </w:rPr>
        <w:t xml:space="preserve">    Николаевна                              </w:t>
      </w:r>
      <w:r w:rsidRPr="00B75CA6">
        <w:rPr>
          <w:color w:val="2D2D2D"/>
          <w:sz w:val="28"/>
          <w:szCs w:val="28"/>
        </w:rPr>
        <w:t xml:space="preserve">управление по взаимодействию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r w:rsidRPr="00B75CA6">
        <w:rPr>
          <w:color w:val="2D2D2D"/>
          <w:sz w:val="28"/>
          <w:szCs w:val="28"/>
        </w:rPr>
        <w:t>администрации города с населением»</w:t>
      </w:r>
      <w:r>
        <w:rPr>
          <w:color w:val="2D2D2D"/>
          <w:sz w:val="28"/>
          <w:szCs w:val="28"/>
        </w:rPr>
        <w:t>;</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6. </w:t>
      </w:r>
      <w:r w:rsidRPr="00752207">
        <w:rPr>
          <w:color w:val="2D2D2D"/>
          <w:sz w:val="28"/>
          <w:szCs w:val="28"/>
        </w:rPr>
        <w:t xml:space="preserve">Злобина Елена </w:t>
      </w:r>
      <w:r>
        <w:rPr>
          <w:color w:val="2D2D2D"/>
          <w:sz w:val="28"/>
          <w:szCs w:val="28"/>
        </w:rPr>
        <w:t xml:space="preserve">                     – н</w:t>
      </w:r>
      <w:r w:rsidRPr="00752207">
        <w:rPr>
          <w:color w:val="2D2D2D"/>
          <w:sz w:val="28"/>
          <w:szCs w:val="28"/>
        </w:rPr>
        <w:t>ачальник управления</w:t>
      </w:r>
      <w:r w:rsidRPr="00B36BBD">
        <w:t xml:space="preserve"> </w:t>
      </w:r>
      <w:r w:rsidRPr="00B36BBD">
        <w:rPr>
          <w:color w:val="2D2D2D"/>
          <w:sz w:val="28"/>
          <w:szCs w:val="28"/>
        </w:rPr>
        <w:t xml:space="preserve">по </w:t>
      </w:r>
      <w:proofErr w:type="gramStart"/>
      <w:r w:rsidRPr="00B36BBD">
        <w:rPr>
          <w:color w:val="2D2D2D"/>
          <w:sz w:val="28"/>
          <w:szCs w:val="28"/>
        </w:rPr>
        <w:t>муниципальным</w:t>
      </w:r>
      <w:proofErr w:type="gramEnd"/>
      <w:r w:rsidRPr="00B36BBD">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r w:rsidRPr="00752207">
        <w:rPr>
          <w:color w:val="2D2D2D"/>
          <w:sz w:val="28"/>
          <w:szCs w:val="28"/>
        </w:rPr>
        <w:t>Валерьевна</w:t>
      </w:r>
      <w:r>
        <w:rPr>
          <w:color w:val="2D2D2D"/>
          <w:sz w:val="28"/>
          <w:szCs w:val="28"/>
        </w:rPr>
        <w:t xml:space="preserve">                               </w:t>
      </w:r>
      <w:r w:rsidRPr="00B36BBD">
        <w:rPr>
          <w:color w:val="2D2D2D"/>
          <w:sz w:val="28"/>
          <w:szCs w:val="28"/>
        </w:rPr>
        <w:t>проектам и программам – проектный офис</w:t>
      </w:r>
      <w:r>
        <w:rPr>
          <w:color w:val="2D2D2D"/>
          <w:sz w:val="28"/>
          <w:szCs w:val="28"/>
        </w:rPr>
        <w:t>;</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7. </w:t>
      </w:r>
      <w:r w:rsidRPr="00400F9C">
        <w:rPr>
          <w:color w:val="2D2D2D"/>
          <w:sz w:val="28"/>
          <w:szCs w:val="28"/>
        </w:rPr>
        <w:t>Головко Марина</w:t>
      </w:r>
      <w:r>
        <w:rPr>
          <w:color w:val="2D2D2D"/>
          <w:sz w:val="28"/>
          <w:szCs w:val="28"/>
        </w:rPr>
        <w:t xml:space="preserve">                  </w:t>
      </w:r>
      <w:r w:rsidRPr="00400F9C">
        <w:rPr>
          <w:color w:val="2D2D2D"/>
          <w:sz w:val="28"/>
          <w:szCs w:val="28"/>
        </w:rPr>
        <w:t xml:space="preserve"> </w:t>
      </w:r>
      <w:r>
        <w:rPr>
          <w:color w:val="2D2D2D"/>
          <w:sz w:val="28"/>
          <w:szCs w:val="28"/>
        </w:rPr>
        <w:t>– начальник отдела по делам молодежи;</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r w:rsidRPr="00400F9C">
        <w:rPr>
          <w:color w:val="2D2D2D"/>
          <w:sz w:val="28"/>
          <w:szCs w:val="28"/>
        </w:rPr>
        <w:t>Владимировна</w:t>
      </w:r>
    </w:p>
    <w:p w:rsidR="0064573B" w:rsidRPr="009A209D" w:rsidRDefault="0064573B" w:rsidP="0064573B">
      <w:pPr>
        <w:shd w:val="clear" w:color="auto" w:fill="FFFFFF"/>
        <w:spacing w:line="315" w:lineRule="atLeast"/>
        <w:jc w:val="both"/>
        <w:textAlignment w:val="baseline"/>
        <w:rPr>
          <w:color w:val="2D2D2D"/>
          <w:sz w:val="20"/>
          <w:szCs w:val="20"/>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8. </w:t>
      </w:r>
      <w:proofErr w:type="spellStart"/>
      <w:r>
        <w:rPr>
          <w:color w:val="2D2D2D"/>
          <w:sz w:val="28"/>
          <w:szCs w:val="28"/>
        </w:rPr>
        <w:t>Цымбал</w:t>
      </w:r>
      <w:proofErr w:type="spellEnd"/>
      <w:r>
        <w:rPr>
          <w:color w:val="2D2D2D"/>
          <w:sz w:val="28"/>
          <w:szCs w:val="28"/>
        </w:rPr>
        <w:t xml:space="preserve"> Сергей                    – председатель Общественной палаты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Михайлович                             муниципального образования город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Новороссийск (по согласованию);</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9. Козырев Виталий                 ‒ депутат городской Думы </w:t>
      </w:r>
      <w:proofErr w:type="gramStart"/>
      <w:r>
        <w:rPr>
          <w:color w:val="2D2D2D"/>
          <w:sz w:val="28"/>
          <w:szCs w:val="28"/>
        </w:rPr>
        <w:t>муниципального</w:t>
      </w:r>
      <w:proofErr w:type="gramEnd"/>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Александрович                        образования город Новороссийск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lastRenderedPageBreak/>
        <w:t xml:space="preserve">                                                       (по согласованию);</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10. </w:t>
      </w:r>
      <w:proofErr w:type="spellStart"/>
      <w:r>
        <w:rPr>
          <w:color w:val="2D2D2D"/>
          <w:sz w:val="28"/>
          <w:szCs w:val="28"/>
        </w:rPr>
        <w:t>Лохова</w:t>
      </w:r>
      <w:proofErr w:type="spellEnd"/>
      <w:r>
        <w:rPr>
          <w:color w:val="2D2D2D"/>
          <w:sz w:val="28"/>
          <w:szCs w:val="28"/>
        </w:rPr>
        <w:t xml:space="preserve"> Татьяна                  ‒ директор </w:t>
      </w:r>
      <w:r w:rsidRPr="005656E0">
        <w:rPr>
          <w:color w:val="2D2D2D"/>
          <w:sz w:val="28"/>
          <w:szCs w:val="28"/>
        </w:rPr>
        <w:t xml:space="preserve">НПИ (филиал) ФГБОУ </w:t>
      </w:r>
      <w:proofErr w:type="gramStart"/>
      <w:r w:rsidRPr="005656E0">
        <w:rPr>
          <w:color w:val="2D2D2D"/>
          <w:sz w:val="28"/>
          <w:szCs w:val="28"/>
        </w:rPr>
        <w:t>ВО</w:t>
      </w:r>
      <w:proofErr w:type="gramEnd"/>
      <w:r w:rsidRPr="005656E0">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Владимировна                       «</w:t>
      </w:r>
      <w:proofErr w:type="spellStart"/>
      <w:r>
        <w:rPr>
          <w:color w:val="2D2D2D"/>
          <w:sz w:val="28"/>
          <w:szCs w:val="28"/>
        </w:rPr>
        <w:t>КубГТУ</w:t>
      </w:r>
      <w:proofErr w:type="spellEnd"/>
      <w:r>
        <w:rPr>
          <w:color w:val="2D2D2D"/>
          <w:sz w:val="28"/>
          <w:szCs w:val="28"/>
        </w:rPr>
        <w:t>» (по согласованию);</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11. </w:t>
      </w:r>
      <w:r w:rsidRPr="003A5479">
        <w:rPr>
          <w:color w:val="2D2D2D"/>
          <w:sz w:val="28"/>
          <w:szCs w:val="28"/>
        </w:rPr>
        <w:t xml:space="preserve">Гуляй Геннадий </w:t>
      </w:r>
      <w:r>
        <w:rPr>
          <w:color w:val="2D2D2D"/>
          <w:sz w:val="28"/>
          <w:szCs w:val="28"/>
        </w:rPr>
        <w:t xml:space="preserve">                ‒ </w:t>
      </w:r>
      <w:r w:rsidRPr="00A508C4">
        <w:rPr>
          <w:color w:val="2D2D2D"/>
          <w:sz w:val="28"/>
          <w:szCs w:val="28"/>
        </w:rPr>
        <w:t>начальник ПОУ «</w:t>
      </w:r>
      <w:proofErr w:type="gramStart"/>
      <w:r w:rsidRPr="00A508C4">
        <w:rPr>
          <w:color w:val="2D2D2D"/>
          <w:sz w:val="28"/>
          <w:szCs w:val="28"/>
        </w:rPr>
        <w:t>Новороссийская</w:t>
      </w:r>
      <w:proofErr w:type="gramEnd"/>
      <w:r w:rsidRPr="00A508C4">
        <w:rPr>
          <w:color w:val="2D2D2D"/>
          <w:sz w:val="28"/>
          <w:szCs w:val="28"/>
        </w:rPr>
        <w:t xml:space="preserve"> морская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r w:rsidRPr="003A5479">
        <w:rPr>
          <w:color w:val="2D2D2D"/>
          <w:sz w:val="28"/>
          <w:szCs w:val="28"/>
        </w:rPr>
        <w:t>Витальевич</w:t>
      </w:r>
      <w:r>
        <w:rPr>
          <w:color w:val="2D2D2D"/>
          <w:sz w:val="28"/>
          <w:szCs w:val="28"/>
        </w:rPr>
        <w:t xml:space="preserve">                             </w:t>
      </w:r>
      <w:r w:rsidRPr="00A508C4">
        <w:rPr>
          <w:color w:val="2D2D2D"/>
          <w:sz w:val="28"/>
          <w:szCs w:val="28"/>
        </w:rPr>
        <w:t>школа ДОСААФ России»</w:t>
      </w:r>
      <w:r>
        <w:rPr>
          <w:color w:val="2D2D2D"/>
          <w:sz w:val="28"/>
          <w:szCs w:val="28"/>
        </w:rPr>
        <w:t xml:space="preserve"> (по согласованию);</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12. Алексеев Василий              ‒ координатор </w:t>
      </w:r>
      <w:proofErr w:type="gramStart"/>
      <w:r>
        <w:rPr>
          <w:color w:val="2D2D2D"/>
          <w:sz w:val="28"/>
          <w:szCs w:val="28"/>
        </w:rPr>
        <w:t>Творческой</w:t>
      </w:r>
      <w:proofErr w:type="gramEnd"/>
      <w:r>
        <w:rPr>
          <w:color w:val="2D2D2D"/>
          <w:sz w:val="28"/>
          <w:szCs w:val="28"/>
        </w:rPr>
        <w:t xml:space="preserve"> краеведческой</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Евгеньевич                             группы «Провинция», волонтер культуры</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по согласованию);</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13. Зуев Владимир                   ‒ кинорежиссер, член Союза журналистов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Михайлович                          России (по согласованию).</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p w:rsidR="0064573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p w:rsidR="0064573B" w:rsidRPr="009C78EB" w:rsidRDefault="0064573B" w:rsidP="0064573B">
      <w:pPr>
        <w:shd w:val="clear" w:color="auto" w:fill="FFFFFF"/>
        <w:spacing w:line="315" w:lineRule="atLeast"/>
        <w:jc w:val="both"/>
        <w:textAlignment w:val="baseline"/>
        <w:rPr>
          <w:color w:val="2D2D2D"/>
          <w:sz w:val="28"/>
          <w:szCs w:val="28"/>
        </w:rPr>
      </w:pPr>
      <w:r>
        <w:rPr>
          <w:color w:val="2D2D2D"/>
          <w:sz w:val="28"/>
          <w:szCs w:val="28"/>
        </w:rPr>
        <w:t xml:space="preserve">    </w:t>
      </w:r>
    </w:p>
    <w:tbl>
      <w:tblPr>
        <w:tblW w:w="9356" w:type="dxa"/>
        <w:tblCellMar>
          <w:left w:w="0" w:type="dxa"/>
          <w:right w:w="0" w:type="dxa"/>
        </w:tblCellMar>
        <w:tblLook w:val="04A0" w:firstRow="1" w:lastRow="0" w:firstColumn="1" w:lastColumn="0" w:noHBand="0" w:noVBand="1"/>
      </w:tblPr>
      <w:tblGrid>
        <w:gridCol w:w="3326"/>
        <w:gridCol w:w="392"/>
        <w:gridCol w:w="5638"/>
      </w:tblGrid>
      <w:tr w:rsidR="0064573B" w:rsidRPr="00604A06" w:rsidTr="00A94239">
        <w:trPr>
          <w:trHeight w:val="15"/>
        </w:trPr>
        <w:tc>
          <w:tcPr>
            <w:tcW w:w="3326" w:type="dxa"/>
            <w:hideMark/>
          </w:tcPr>
          <w:p w:rsidR="0064573B" w:rsidRPr="00604A06" w:rsidRDefault="0064573B" w:rsidP="00A94239">
            <w:pPr>
              <w:rPr>
                <w:sz w:val="28"/>
                <w:szCs w:val="28"/>
              </w:rPr>
            </w:pPr>
          </w:p>
        </w:tc>
        <w:tc>
          <w:tcPr>
            <w:tcW w:w="392" w:type="dxa"/>
            <w:hideMark/>
          </w:tcPr>
          <w:p w:rsidR="0064573B" w:rsidRPr="00604A06" w:rsidRDefault="0064573B" w:rsidP="00A94239">
            <w:pPr>
              <w:rPr>
                <w:sz w:val="28"/>
                <w:szCs w:val="28"/>
              </w:rPr>
            </w:pPr>
          </w:p>
        </w:tc>
        <w:tc>
          <w:tcPr>
            <w:tcW w:w="5638" w:type="dxa"/>
            <w:hideMark/>
          </w:tcPr>
          <w:p w:rsidR="0064573B" w:rsidRPr="00604A06" w:rsidRDefault="0064573B" w:rsidP="00A94239">
            <w:pPr>
              <w:rPr>
                <w:sz w:val="28"/>
                <w:szCs w:val="28"/>
              </w:rPr>
            </w:pPr>
          </w:p>
        </w:tc>
      </w:tr>
    </w:tbl>
    <w:p w:rsidR="0064573B" w:rsidRPr="00BA581D" w:rsidRDefault="0064573B" w:rsidP="0064573B">
      <w:pPr>
        <w:rPr>
          <w:sz w:val="28"/>
          <w:szCs w:val="28"/>
        </w:rPr>
      </w:pPr>
      <w:r w:rsidRPr="00BA581D">
        <w:rPr>
          <w:sz w:val="28"/>
          <w:szCs w:val="28"/>
        </w:rPr>
        <w:t>Заместитель главы</w:t>
      </w:r>
    </w:p>
    <w:p w:rsidR="0064573B" w:rsidRDefault="0064573B" w:rsidP="0064573B">
      <w:r w:rsidRPr="00BA581D">
        <w:rPr>
          <w:sz w:val="28"/>
          <w:szCs w:val="28"/>
        </w:rPr>
        <w:t>муниципального образования                                                    Т.В. Воронина</w:t>
      </w:r>
    </w:p>
    <w:p w:rsidR="00CD4B18" w:rsidRPr="0064573B" w:rsidRDefault="00CD4B18" w:rsidP="0064573B">
      <w:bookmarkStart w:id="4" w:name="_GoBack"/>
      <w:bookmarkEnd w:id="4"/>
    </w:p>
    <w:sectPr w:rsidR="00CD4B18" w:rsidRPr="00645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69"/>
    <w:rsid w:val="0000090A"/>
    <w:rsid w:val="00007468"/>
    <w:rsid w:val="000129E9"/>
    <w:rsid w:val="0001309D"/>
    <w:rsid w:val="00013D55"/>
    <w:rsid w:val="00014750"/>
    <w:rsid w:val="00016756"/>
    <w:rsid w:val="00017B95"/>
    <w:rsid w:val="00020DE9"/>
    <w:rsid w:val="00022FE1"/>
    <w:rsid w:val="00025D7C"/>
    <w:rsid w:val="0002692B"/>
    <w:rsid w:val="0002790E"/>
    <w:rsid w:val="000310EB"/>
    <w:rsid w:val="00031233"/>
    <w:rsid w:val="00034F9A"/>
    <w:rsid w:val="00035E88"/>
    <w:rsid w:val="00041F56"/>
    <w:rsid w:val="00042221"/>
    <w:rsid w:val="00042592"/>
    <w:rsid w:val="00043831"/>
    <w:rsid w:val="00043B23"/>
    <w:rsid w:val="000445EB"/>
    <w:rsid w:val="00047E5A"/>
    <w:rsid w:val="0005114A"/>
    <w:rsid w:val="00051720"/>
    <w:rsid w:val="000525E6"/>
    <w:rsid w:val="00052CB9"/>
    <w:rsid w:val="000531DC"/>
    <w:rsid w:val="00055AF9"/>
    <w:rsid w:val="00055BF5"/>
    <w:rsid w:val="00060364"/>
    <w:rsid w:val="00061CD7"/>
    <w:rsid w:val="000635BE"/>
    <w:rsid w:val="00072642"/>
    <w:rsid w:val="00074174"/>
    <w:rsid w:val="00074F3A"/>
    <w:rsid w:val="00075109"/>
    <w:rsid w:val="00076907"/>
    <w:rsid w:val="00081CD4"/>
    <w:rsid w:val="00082610"/>
    <w:rsid w:val="000906F5"/>
    <w:rsid w:val="00091E10"/>
    <w:rsid w:val="00092DAB"/>
    <w:rsid w:val="00095D85"/>
    <w:rsid w:val="000A1E0D"/>
    <w:rsid w:val="000A5BF9"/>
    <w:rsid w:val="000B187E"/>
    <w:rsid w:val="000B3040"/>
    <w:rsid w:val="000B528C"/>
    <w:rsid w:val="000C2A56"/>
    <w:rsid w:val="000C3D07"/>
    <w:rsid w:val="000C3E01"/>
    <w:rsid w:val="000C417B"/>
    <w:rsid w:val="000C62F2"/>
    <w:rsid w:val="000C7648"/>
    <w:rsid w:val="000D20C6"/>
    <w:rsid w:val="000D2482"/>
    <w:rsid w:val="000D3FA0"/>
    <w:rsid w:val="000D5525"/>
    <w:rsid w:val="000D5C94"/>
    <w:rsid w:val="000D7854"/>
    <w:rsid w:val="000E1DF9"/>
    <w:rsid w:val="000F2546"/>
    <w:rsid w:val="000F263A"/>
    <w:rsid w:val="000F27F5"/>
    <w:rsid w:val="000F576A"/>
    <w:rsid w:val="000F77CF"/>
    <w:rsid w:val="0010378F"/>
    <w:rsid w:val="0010427E"/>
    <w:rsid w:val="0010455D"/>
    <w:rsid w:val="0010510B"/>
    <w:rsid w:val="00105BA4"/>
    <w:rsid w:val="0010637D"/>
    <w:rsid w:val="0010769F"/>
    <w:rsid w:val="0011015E"/>
    <w:rsid w:val="0011179A"/>
    <w:rsid w:val="00114337"/>
    <w:rsid w:val="00114A8B"/>
    <w:rsid w:val="001170BF"/>
    <w:rsid w:val="00123DC5"/>
    <w:rsid w:val="0012607D"/>
    <w:rsid w:val="00127633"/>
    <w:rsid w:val="00132996"/>
    <w:rsid w:val="00135C03"/>
    <w:rsid w:val="00136A8B"/>
    <w:rsid w:val="00140E5C"/>
    <w:rsid w:val="00141A5D"/>
    <w:rsid w:val="00141C15"/>
    <w:rsid w:val="001456BE"/>
    <w:rsid w:val="00147440"/>
    <w:rsid w:val="00150314"/>
    <w:rsid w:val="001527E4"/>
    <w:rsid w:val="001538AB"/>
    <w:rsid w:val="00157C68"/>
    <w:rsid w:val="00160ABF"/>
    <w:rsid w:val="001617A6"/>
    <w:rsid w:val="00162CB1"/>
    <w:rsid w:val="001633D9"/>
    <w:rsid w:val="00163FB2"/>
    <w:rsid w:val="0016568A"/>
    <w:rsid w:val="00165A49"/>
    <w:rsid w:val="0016764E"/>
    <w:rsid w:val="00167E5A"/>
    <w:rsid w:val="00171580"/>
    <w:rsid w:val="001777BD"/>
    <w:rsid w:val="00177E19"/>
    <w:rsid w:val="001801C9"/>
    <w:rsid w:val="0018044C"/>
    <w:rsid w:val="00180D0A"/>
    <w:rsid w:val="00183751"/>
    <w:rsid w:val="001848D3"/>
    <w:rsid w:val="00184B24"/>
    <w:rsid w:val="001878B2"/>
    <w:rsid w:val="00196644"/>
    <w:rsid w:val="001A6239"/>
    <w:rsid w:val="001B09DC"/>
    <w:rsid w:val="001B188B"/>
    <w:rsid w:val="001B28C7"/>
    <w:rsid w:val="001B2A90"/>
    <w:rsid w:val="001B68D8"/>
    <w:rsid w:val="001C052C"/>
    <w:rsid w:val="001C48BD"/>
    <w:rsid w:val="001D099E"/>
    <w:rsid w:val="001D4E19"/>
    <w:rsid w:val="001D6DD5"/>
    <w:rsid w:val="001E1B40"/>
    <w:rsid w:val="001E2AC9"/>
    <w:rsid w:val="001E3F35"/>
    <w:rsid w:val="001F19AD"/>
    <w:rsid w:val="001F2411"/>
    <w:rsid w:val="001F29B2"/>
    <w:rsid w:val="001F306B"/>
    <w:rsid w:val="001F5FDA"/>
    <w:rsid w:val="00202D54"/>
    <w:rsid w:val="00203623"/>
    <w:rsid w:val="002041C6"/>
    <w:rsid w:val="00206B3C"/>
    <w:rsid w:val="00217986"/>
    <w:rsid w:val="00220136"/>
    <w:rsid w:val="00224135"/>
    <w:rsid w:val="0022522E"/>
    <w:rsid w:val="00225312"/>
    <w:rsid w:val="00226A81"/>
    <w:rsid w:val="002310DA"/>
    <w:rsid w:val="00231A04"/>
    <w:rsid w:val="0023319B"/>
    <w:rsid w:val="00237904"/>
    <w:rsid w:val="00240AF7"/>
    <w:rsid w:val="00242D54"/>
    <w:rsid w:val="002430AF"/>
    <w:rsid w:val="00247D0E"/>
    <w:rsid w:val="0025082D"/>
    <w:rsid w:val="002512F8"/>
    <w:rsid w:val="00251505"/>
    <w:rsid w:val="002536FE"/>
    <w:rsid w:val="002544F4"/>
    <w:rsid w:val="002548C1"/>
    <w:rsid w:val="00254C1A"/>
    <w:rsid w:val="002568BD"/>
    <w:rsid w:val="00260CBC"/>
    <w:rsid w:val="00261CA4"/>
    <w:rsid w:val="00264CDC"/>
    <w:rsid w:val="00264D3E"/>
    <w:rsid w:val="00267585"/>
    <w:rsid w:val="00275781"/>
    <w:rsid w:val="00277BFE"/>
    <w:rsid w:val="00281AEC"/>
    <w:rsid w:val="00282455"/>
    <w:rsid w:val="002825B6"/>
    <w:rsid w:val="00283320"/>
    <w:rsid w:val="00284FDC"/>
    <w:rsid w:val="00287D57"/>
    <w:rsid w:val="00292430"/>
    <w:rsid w:val="002933C4"/>
    <w:rsid w:val="00293EFD"/>
    <w:rsid w:val="00295705"/>
    <w:rsid w:val="002A5984"/>
    <w:rsid w:val="002B260A"/>
    <w:rsid w:val="002B30E0"/>
    <w:rsid w:val="002B5AEF"/>
    <w:rsid w:val="002B6DE3"/>
    <w:rsid w:val="002C4669"/>
    <w:rsid w:val="002C5A3B"/>
    <w:rsid w:val="002C7B4E"/>
    <w:rsid w:val="002D3A3F"/>
    <w:rsid w:val="002D4E7C"/>
    <w:rsid w:val="002D5A27"/>
    <w:rsid w:val="002D75F6"/>
    <w:rsid w:val="002E2817"/>
    <w:rsid w:val="002E4A6B"/>
    <w:rsid w:val="002E6586"/>
    <w:rsid w:val="002E7D56"/>
    <w:rsid w:val="002F5B6F"/>
    <w:rsid w:val="002F6536"/>
    <w:rsid w:val="003001EE"/>
    <w:rsid w:val="003025FC"/>
    <w:rsid w:val="00303D78"/>
    <w:rsid w:val="00304F8B"/>
    <w:rsid w:val="0030547E"/>
    <w:rsid w:val="003065EB"/>
    <w:rsid w:val="00306BCC"/>
    <w:rsid w:val="00307E2F"/>
    <w:rsid w:val="00311284"/>
    <w:rsid w:val="003117E6"/>
    <w:rsid w:val="003126D5"/>
    <w:rsid w:val="003131F2"/>
    <w:rsid w:val="003132B0"/>
    <w:rsid w:val="0031510D"/>
    <w:rsid w:val="00316D72"/>
    <w:rsid w:val="003214A6"/>
    <w:rsid w:val="00323073"/>
    <w:rsid w:val="003232A4"/>
    <w:rsid w:val="00323E17"/>
    <w:rsid w:val="00326B32"/>
    <w:rsid w:val="0032711D"/>
    <w:rsid w:val="0033171B"/>
    <w:rsid w:val="0033267B"/>
    <w:rsid w:val="003331ED"/>
    <w:rsid w:val="00334656"/>
    <w:rsid w:val="00336A62"/>
    <w:rsid w:val="0033766B"/>
    <w:rsid w:val="00340010"/>
    <w:rsid w:val="00340AEA"/>
    <w:rsid w:val="00340E43"/>
    <w:rsid w:val="00340F0D"/>
    <w:rsid w:val="003444A9"/>
    <w:rsid w:val="00344790"/>
    <w:rsid w:val="00345A71"/>
    <w:rsid w:val="003526C1"/>
    <w:rsid w:val="003546FB"/>
    <w:rsid w:val="00354769"/>
    <w:rsid w:val="0035543C"/>
    <w:rsid w:val="00355A32"/>
    <w:rsid w:val="00362263"/>
    <w:rsid w:val="00362EF8"/>
    <w:rsid w:val="00365892"/>
    <w:rsid w:val="00367121"/>
    <w:rsid w:val="00367512"/>
    <w:rsid w:val="003718FE"/>
    <w:rsid w:val="00371DB4"/>
    <w:rsid w:val="00372ED9"/>
    <w:rsid w:val="0037421F"/>
    <w:rsid w:val="00374849"/>
    <w:rsid w:val="0037599B"/>
    <w:rsid w:val="00375C6B"/>
    <w:rsid w:val="003775C4"/>
    <w:rsid w:val="00380D9A"/>
    <w:rsid w:val="00381EF4"/>
    <w:rsid w:val="00383565"/>
    <w:rsid w:val="00383C06"/>
    <w:rsid w:val="00384BE6"/>
    <w:rsid w:val="00393940"/>
    <w:rsid w:val="00393A4C"/>
    <w:rsid w:val="0039597A"/>
    <w:rsid w:val="003A062A"/>
    <w:rsid w:val="003A30E1"/>
    <w:rsid w:val="003A3D4F"/>
    <w:rsid w:val="003A4963"/>
    <w:rsid w:val="003A5479"/>
    <w:rsid w:val="003A5857"/>
    <w:rsid w:val="003A6CB9"/>
    <w:rsid w:val="003A6DFA"/>
    <w:rsid w:val="003A7C38"/>
    <w:rsid w:val="003B0F2C"/>
    <w:rsid w:val="003B1C0F"/>
    <w:rsid w:val="003B1D1C"/>
    <w:rsid w:val="003B2900"/>
    <w:rsid w:val="003C04EA"/>
    <w:rsid w:val="003C2173"/>
    <w:rsid w:val="003C3ED3"/>
    <w:rsid w:val="003C7855"/>
    <w:rsid w:val="003D05E5"/>
    <w:rsid w:val="003D19DA"/>
    <w:rsid w:val="003D315F"/>
    <w:rsid w:val="003D4A5F"/>
    <w:rsid w:val="003E0E46"/>
    <w:rsid w:val="003E1104"/>
    <w:rsid w:val="003E148B"/>
    <w:rsid w:val="003E358F"/>
    <w:rsid w:val="003E49F5"/>
    <w:rsid w:val="003F0BBB"/>
    <w:rsid w:val="003F262D"/>
    <w:rsid w:val="003F2EBB"/>
    <w:rsid w:val="003F4E9F"/>
    <w:rsid w:val="003F677C"/>
    <w:rsid w:val="00400145"/>
    <w:rsid w:val="00400BA6"/>
    <w:rsid w:val="00400F9C"/>
    <w:rsid w:val="004014A5"/>
    <w:rsid w:val="004024FA"/>
    <w:rsid w:val="004079EE"/>
    <w:rsid w:val="00410D2E"/>
    <w:rsid w:val="00410D4D"/>
    <w:rsid w:val="00412663"/>
    <w:rsid w:val="00413FCE"/>
    <w:rsid w:val="00415F23"/>
    <w:rsid w:val="004200C4"/>
    <w:rsid w:val="00420276"/>
    <w:rsid w:val="0042074D"/>
    <w:rsid w:val="004219AE"/>
    <w:rsid w:val="00423A4A"/>
    <w:rsid w:val="004246AA"/>
    <w:rsid w:val="004276E4"/>
    <w:rsid w:val="00431F39"/>
    <w:rsid w:val="00432605"/>
    <w:rsid w:val="00433C12"/>
    <w:rsid w:val="00435D0A"/>
    <w:rsid w:val="00437D6E"/>
    <w:rsid w:val="004447ED"/>
    <w:rsid w:val="00446230"/>
    <w:rsid w:val="00446564"/>
    <w:rsid w:val="004473B0"/>
    <w:rsid w:val="00460ADF"/>
    <w:rsid w:val="004610DD"/>
    <w:rsid w:val="0046180F"/>
    <w:rsid w:val="00461C53"/>
    <w:rsid w:val="004651E4"/>
    <w:rsid w:val="00467253"/>
    <w:rsid w:val="00467575"/>
    <w:rsid w:val="004741F6"/>
    <w:rsid w:val="004745AC"/>
    <w:rsid w:val="00475612"/>
    <w:rsid w:val="0047721E"/>
    <w:rsid w:val="00477D81"/>
    <w:rsid w:val="0048006D"/>
    <w:rsid w:val="00481691"/>
    <w:rsid w:val="0048220A"/>
    <w:rsid w:val="0048233F"/>
    <w:rsid w:val="00482CBF"/>
    <w:rsid w:val="00485105"/>
    <w:rsid w:val="00485828"/>
    <w:rsid w:val="0049393F"/>
    <w:rsid w:val="00494685"/>
    <w:rsid w:val="00494A29"/>
    <w:rsid w:val="00495EA2"/>
    <w:rsid w:val="00497D90"/>
    <w:rsid w:val="004A4E28"/>
    <w:rsid w:val="004A579D"/>
    <w:rsid w:val="004A661C"/>
    <w:rsid w:val="004A6F79"/>
    <w:rsid w:val="004A7393"/>
    <w:rsid w:val="004B028B"/>
    <w:rsid w:val="004B146B"/>
    <w:rsid w:val="004B1AF1"/>
    <w:rsid w:val="004B48A9"/>
    <w:rsid w:val="004B4E4D"/>
    <w:rsid w:val="004B4FBA"/>
    <w:rsid w:val="004C0BB4"/>
    <w:rsid w:val="004C26DF"/>
    <w:rsid w:val="004C29AD"/>
    <w:rsid w:val="004C6010"/>
    <w:rsid w:val="004C6E62"/>
    <w:rsid w:val="004D0A82"/>
    <w:rsid w:val="004D14FE"/>
    <w:rsid w:val="004D167A"/>
    <w:rsid w:val="004D2464"/>
    <w:rsid w:val="004D3202"/>
    <w:rsid w:val="004D4563"/>
    <w:rsid w:val="004D6416"/>
    <w:rsid w:val="004E0E4F"/>
    <w:rsid w:val="004E3F5C"/>
    <w:rsid w:val="004F12F3"/>
    <w:rsid w:val="0050004C"/>
    <w:rsid w:val="005007A6"/>
    <w:rsid w:val="00502FA1"/>
    <w:rsid w:val="0050306E"/>
    <w:rsid w:val="00510F8F"/>
    <w:rsid w:val="00513255"/>
    <w:rsid w:val="00514D21"/>
    <w:rsid w:val="0051683B"/>
    <w:rsid w:val="00520553"/>
    <w:rsid w:val="00520968"/>
    <w:rsid w:val="005236E4"/>
    <w:rsid w:val="00523F9B"/>
    <w:rsid w:val="005244EB"/>
    <w:rsid w:val="0052587A"/>
    <w:rsid w:val="00532410"/>
    <w:rsid w:val="00535D75"/>
    <w:rsid w:val="00536B7A"/>
    <w:rsid w:val="00537088"/>
    <w:rsid w:val="0053711A"/>
    <w:rsid w:val="00541226"/>
    <w:rsid w:val="00542197"/>
    <w:rsid w:val="0054276B"/>
    <w:rsid w:val="00543FD7"/>
    <w:rsid w:val="00544F0E"/>
    <w:rsid w:val="00546C92"/>
    <w:rsid w:val="00546ED4"/>
    <w:rsid w:val="00550226"/>
    <w:rsid w:val="00550BF4"/>
    <w:rsid w:val="00553787"/>
    <w:rsid w:val="00554432"/>
    <w:rsid w:val="00556A25"/>
    <w:rsid w:val="00560ACE"/>
    <w:rsid w:val="00561A85"/>
    <w:rsid w:val="00565048"/>
    <w:rsid w:val="005656E0"/>
    <w:rsid w:val="00571005"/>
    <w:rsid w:val="0057334D"/>
    <w:rsid w:val="005734E6"/>
    <w:rsid w:val="005746E7"/>
    <w:rsid w:val="005767D3"/>
    <w:rsid w:val="00576941"/>
    <w:rsid w:val="00577EC9"/>
    <w:rsid w:val="005812C7"/>
    <w:rsid w:val="00581FAA"/>
    <w:rsid w:val="00583D42"/>
    <w:rsid w:val="005840A0"/>
    <w:rsid w:val="0058560A"/>
    <w:rsid w:val="005860AF"/>
    <w:rsid w:val="00586605"/>
    <w:rsid w:val="005866BC"/>
    <w:rsid w:val="005867DF"/>
    <w:rsid w:val="00590FFB"/>
    <w:rsid w:val="005921EC"/>
    <w:rsid w:val="0059338E"/>
    <w:rsid w:val="00596003"/>
    <w:rsid w:val="005A2118"/>
    <w:rsid w:val="005A3CA2"/>
    <w:rsid w:val="005A4E44"/>
    <w:rsid w:val="005B0393"/>
    <w:rsid w:val="005B309C"/>
    <w:rsid w:val="005C0311"/>
    <w:rsid w:val="005C1A2E"/>
    <w:rsid w:val="005C1F16"/>
    <w:rsid w:val="005C31CE"/>
    <w:rsid w:val="005C516E"/>
    <w:rsid w:val="005D0BDE"/>
    <w:rsid w:val="005D28F9"/>
    <w:rsid w:val="005D39AB"/>
    <w:rsid w:val="005D7550"/>
    <w:rsid w:val="005E1EC9"/>
    <w:rsid w:val="005E30D1"/>
    <w:rsid w:val="005E32A4"/>
    <w:rsid w:val="005E616A"/>
    <w:rsid w:val="005E632C"/>
    <w:rsid w:val="005F4493"/>
    <w:rsid w:val="005F74D5"/>
    <w:rsid w:val="005F7EF3"/>
    <w:rsid w:val="00601554"/>
    <w:rsid w:val="00602645"/>
    <w:rsid w:val="006041B2"/>
    <w:rsid w:val="00604A06"/>
    <w:rsid w:val="00605428"/>
    <w:rsid w:val="0061480D"/>
    <w:rsid w:val="00615DE2"/>
    <w:rsid w:val="00620F04"/>
    <w:rsid w:val="00624600"/>
    <w:rsid w:val="00624A02"/>
    <w:rsid w:val="00626E56"/>
    <w:rsid w:val="00631508"/>
    <w:rsid w:val="00631D97"/>
    <w:rsid w:val="006342D5"/>
    <w:rsid w:val="006363D1"/>
    <w:rsid w:val="0064263D"/>
    <w:rsid w:val="006434AE"/>
    <w:rsid w:val="00643966"/>
    <w:rsid w:val="006450B2"/>
    <w:rsid w:val="00645490"/>
    <w:rsid w:val="0064573B"/>
    <w:rsid w:val="00646E48"/>
    <w:rsid w:val="00647F5A"/>
    <w:rsid w:val="00655DEE"/>
    <w:rsid w:val="00663DD9"/>
    <w:rsid w:val="0066476C"/>
    <w:rsid w:val="006678A5"/>
    <w:rsid w:val="00673C87"/>
    <w:rsid w:val="006746BE"/>
    <w:rsid w:val="00680FC6"/>
    <w:rsid w:val="006813BB"/>
    <w:rsid w:val="00681C2D"/>
    <w:rsid w:val="00682366"/>
    <w:rsid w:val="00683644"/>
    <w:rsid w:val="00684104"/>
    <w:rsid w:val="00690228"/>
    <w:rsid w:val="00692079"/>
    <w:rsid w:val="006936BD"/>
    <w:rsid w:val="0069600D"/>
    <w:rsid w:val="006968F5"/>
    <w:rsid w:val="0069744B"/>
    <w:rsid w:val="006A1047"/>
    <w:rsid w:val="006A1482"/>
    <w:rsid w:val="006A174F"/>
    <w:rsid w:val="006A5522"/>
    <w:rsid w:val="006A741C"/>
    <w:rsid w:val="006B163F"/>
    <w:rsid w:val="006B172C"/>
    <w:rsid w:val="006B5F71"/>
    <w:rsid w:val="006B6CB9"/>
    <w:rsid w:val="006C3639"/>
    <w:rsid w:val="006C3862"/>
    <w:rsid w:val="006C65A5"/>
    <w:rsid w:val="006D1FB8"/>
    <w:rsid w:val="006D4ED4"/>
    <w:rsid w:val="006D5D14"/>
    <w:rsid w:val="006D5F10"/>
    <w:rsid w:val="006D7F70"/>
    <w:rsid w:val="006E151F"/>
    <w:rsid w:val="006E48E6"/>
    <w:rsid w:val="006E534C"/>
    <w:rsid w:val="006E58A0"/>
    <w:rsid w:val="006E628D"/>
    <w:rsid w:val="006F0AFC"/>
    <w:rsid w:val="006F2CAB"/>
    <w:rsid w:val="006F2CE1"/>
    <w:rsid w:val="006F3D4D"/>
    <w:rsid w:val="006F5F3B"/>
    <w:rsid w:val="006F6FB3"/>
    <w:rsid w:val="0070049F"/>
    <w:rsid w:val="00700DD8"/>
    <w:rsid w:val="00702C02"/>
    <w:rsid w:val="00704848"/>
    <w:rsid w:val="0071130E"/>
    <w:rsid w:val="00711EB0"/>
    <w:rsid w:val="007120D9"/>
    <w:rsid w:val="00712667"/>
    <w:rsid w:val="0071336E"/>
    <w:rsid w:val="007141FE"/>
    <w:rsid w:val="00716A80"/>
    <w:rsid w:val="00717D53"/>
    <w:rsid w:val="007207CD"/>
    <w:rsid w:val="00721292"/>
    <w:rsid w:val="007231CA"/>
    <w:rsid w:val="00723674"/>
    <w:rsid w:val="007240B6"/>
    <w:rsid w:val="0072725E"/>
    <w:rsid w:val="00734CFD"/>
    <w:rsid w:val="00735E4F"/>
    <w:rsid w:val="00736C5F"/>
    <w:rsid w:val="007424AA"/>
    <w:rsid w:val="007434DE"/>
    <w:rsid w:val="00743F14"/>
    <w:rsid w:val="007449DF"/>
    <w:rsid w:val="00745B35"/>
    <w:rsid w:val="00746C0B"/>
    <w:rsid w:val="007472A4"/>
    <w:rsid w:val="00752207"/>
    <w:rsid w:val="00752B06"/>
    <w:rsid w:val="0075345A"/>
    <w:rsid w:val="007538F0"/>
    <w:rsid w:val="007555A6"/>
    <w:rsid w:val="00755848"/>
    <w:rsid w:val="00756F85"/>
    <w:rsid w:val="00757AF7"/>
    <w:rsid w:val="0076092F"/>
    <w:rsid w:val="00764F11"/>
    <w:rsid w:val="00767ABE"/>
    <w:rsid w:val="00780AE2"/>
    <w:rsid w:val="00781892"/>
    <w:rsid w:val="007822FD"/>
    <w:rsid w:val="00784340"/>
    <w:rsid w:val="0078503A"/>
    <w:rsid w:val="007872BD"/>
    <w:rsid w:val="00795C6B"/>
    <w:rsid w:val="00795ED5"/>
    <w:rsid w:val="007968F1"/>
    <w:rsid w:val="00796C88"/>
    <w:rsid w:val="00797034"/>
    <w:rsid w:val="007A2601"/>
    <w:rsid w:val="007A3F0E"/>
    <w:rsid w:val="007A46EE"/>
    <w:rsid w:val="007A7BC1"/>
    <w:rsid w:val="007A7E62"/>
    <w:rsid w:val="007B0FC1"/>
    <w:rsid w:val="007B38F7"/>
    <w:rsid w:val="007B39AF"/>
    <w:rsid w:val="007B5547"/>
    <w:rsid w:val="007B7AA4"/>
    <w:rsid w:val="007C144B"/>
    <w:rsid w:val="007C17B7"/>
    <w:rsid w:val="007C695B"/>
    <w:rsid w:val="007D2B05"/>
    <w:rsid w:val="007D3E99"/>
    <w:rsid w:val="007D7767"/>
    <w:rsid w:val="007D7B06"/>
    <w:rsid w:val="007E4518"/>
    <w:rsid w:val="007E4EE3"/>
    <w:rsid w:val="007F011E"/>
    <w:rsid w:val="007F1C98"/>
    <w:rsid w:val="007F4474"/>
    <w:rsid w:val="007F7AB9"/>
    <w:rsid w:val="00800703"/>
    <w:rsid w:val="008037FE"/>
    <w:rsid w:val="00806589"/>
    <w:rsid w:val="00811516"/>
    <w:rsid w:val="00820F29"/>
    <w:rsid w:val="00821845"/>
    <w:rsid w:val="0082715B"/>
    <w:rsid w:val="00827E67"/>
    <w:rsid w:val="00830608"/>
    <w:rsid w:val="00830A1E"/>
    <w:rsid w:val="0083248D"/>
    <w:rsid w:val="0083472B"/>
    <w:rsid w:val="00834AF2"/>
    <w:rsid w:val="008359FE"/>
    <w:rsid w:val="0084013C"/>
    <w:rsid w:val="008423A3"/>
    <w:rsid w:val="00845627"/>
    <w:rsid w:val="00846EA6"/>
    <w:rsid w:val="00847535"/>
    <w:rsid w:val="008532A2"/>
    <w:rsid w:val="00853502"/>
    <w:rsid w:val="00853AC1"/>
    <w:rsid w:val="0085532C"/>
    <w:rsid w:val="008570ED"/>
    <w:rsid w:val="008604E7"/>
    <w:rsid w:val="00870A62"/>
    <w:rsid w:val="00871BA3"/>
    <w:rsid w:val="0087343D"/>
    <w:rsid w:val="0087349E"/>
    <w:rsid w:val="0088116B"/>
    <w:rsid w:val="008842BC"/>
    <w:rsid w:val="00884A4A"/>
    <w:rsid w:val="00885467"/>
    <w:rsid w:val="008873B7"/>
    <w:rsid w:val="00887E26"/>
    <w:rsid w:val="008901A7"/>
    <w:rsid w:val="00891A38"/>
    <w:rsid w:val="00893B31"/>
    <w:rsid w:val="00895647"/>
    <w:rsid w:val="008A2612"/>
    <w:rsid w:val="008A5BB7"/>
    <w:rsid w:val="008A5CA2"/>
    <w:rsid w:val="008A685D"/>
    <w:rsid w:val="008B05C4"/>
    <w:rsid w:val="008B1752"/>
    <w:rsid w:val="008B61A1"/>
    <w:rsid w:val="008B6D39"/>
    <w:rsid w:val="008B7898"/>
    <w:rsid w:val="008C01B1"/>
    <w:rsid w:val="008C0ECD"/>
    <w:rsid w:val="008C4D4C"/>
    <w:rsid w:val="008C5EDA"/>
    <w:rsid w:val="008D247D"/>
    <w:rsid w:val="008D29F6"/>
    <w:rsid w:val="008D4389"/>
    <w:rsid w:val="008D512D"/>
    <w:rsid w:val="008D5606"/>
    <w:rsid w:val="008D5825"/>
    <w:rsid w:val="008D6ABE"/>
    <w:rsid w:val="008E4AAC"/>
    <w:rsid w:val="008E683D"/>
    <w:rsid w:val="008F210C"/>
    <w:rsid w:val="008F7191"/>
    <w:rsid w:val="00904F69"/>
    <w:rsid w:val="0090677F"/>
    <w:rsid w:val="009107E5"/>
    <w:rsid w:val="00912A7E"/>
    <w:rsid w:val="00912FA6"/>
    <w:rsid w:val="009144EA"/>
    <w:rsid w:val="00914C8D"/>
    <w:rsid w:val="00915029"/>
    <w:rsid w:val="009208A2"/>
    <w:rsid w:val="00920A4B"/>
    <w:rsid w:val="009245CD"/>
    <w:rsid w:val="00925884"/>
    <w:rsid w:val="00931534"/>
    <w:rsid w:val="00940623"/>
    <w:rsid w:val="00943D49"/>
    <w:rsid w:val="00944C22"/>
    <w:rsid w:val="009454B5"/>
    <w:rsid w:val="00947166"/>
    <w:rsid w:val="00950A47"/>
    <w:rsid w:val="00950E25"/>
    <w:rsid w:val="0095153C"/>
    <w:rsid w:val="00952531"/>
    <w:rsid w:val="009529F5"/>
    <w:rsid w:val="009559D9"/>
    <w:rsid w:val="00956789"/>
    <w:rsid w:val="009620DC"/>
    <w:rsid w:val="00965E72"/>
    <w:rsid w:val="00974C0E"/>
    <w:rsid w:val="009804D4"/>
    <w:rsid w:val="0098061C"/>
    <w:rsid w:val="0098355A"/>
    <w:rsid w:val="0098413B"/>
    <w:rsid w:val="0098441B"/>
    <w:rsid w:val="009847FB"/>
    <w:rsid w:val="009856FE"/>
    <w:rsid w:val="009868A5"/>
    <w:rsid w:val="00986BDF"/>
    <w:rsid w:val="00991E91"/>
    <w:rsid w:val="009922E9"/>
    <w:rsid w:val="00993C80"/>
    <w:rsid w:val="009959CE"/>
    <w:rsid w:val="00996C27"/>
    <w:rsid w:val="00997073"/>
    <w:rsid w:val="00997EA2"/>
    <w:rsid w:val="009A209D"/>
    <w:rsid w:val="009A20DF"/>
    <w:rsid w:val="009A22B3"/>
    <w:rsid w:val="009A366A"/>
    <w:rsid w:val="009A64A1"/>
    <w:rsid w:val="009B19CF"/>
    <w:rsid w:val="009B724E"/>
    <w:rsid w:val="009C1217"/>
    <w:rsid w:val="009C3176"/>
    <w:rsid w:val="009C66B0"/>
    <w:rsid w:val="009C6AB2"/>
    <w:rsid w:val="009C78EB"/>
    <w:rsid w:val="009D0BC2"/>
    <w:rsid w:val="009D0FB2"/>
    <w:rsid w:val="009D2D91"/>
    <w:rsid w:val="009D3E0D"/>
    <w:rsid w:val="009D5727"/>
    <w:rsid w:val="009D76F6"/>
    <w:rsid w:val="009E1A13"/>
    <w:rsid w:val="009E5C84"/>
    <w:rsid w:val="009E6EC3"/>
    <w:rsid w:val="009F00AA"/>
    <w:rsid w:val="009F04A5"/>
    <w:rsid w:val="009F28E1"/>
    <w:rsid w:val="009F4C47"/>
    <w:rsid w:val="009F6DAF"/>
    <w:rsid w:val="00A1117B"/>
    <w:rsid w:val="00A12047"/>
    <w:rsid w:val="00A12319"/>
    <w:rsid w:val="00A13954"/>
    <w:rsid w:val="00A16548"/>
    <w:rsid w:val="00A16CA2"/>
    <w:rsid w:val="00A17494"/>
    <w:rsid w:val="00A25098"/>
    <w:rsid w:val="00A2630C"/>
    <w:rsid w:val="00A27827"/>
    <w:rsid w:val="00A32763"/>
    <w:rsid w:val="00A353A2"/>
    <w:rsid w:val="00A371E3"/>
    <w:rsid w:val="00A37938"/>
    <w:rsid w:val="00A41651"/>
    <w:rsid w:val="00A41BB8"/>
    <w:rsid w:val="00A435ED"/>
    <w:rsid w:val="00A43BE9"/>
    <w:rsid w:val="00A43F4C"/>
    <w:rsid w:val="00A45ECE"/>
    <w:rsid w:val="00A46468"/>
    <w:rsid w:val="00A46BC9"/>
    <w:rsid w:val="00A503A8"/>
    <w:rsid w:val="00A508C4"/>
    <w:rsid w:val="00A5109A"/>
    <w:rsid w:val="00A5327D"/>
    <w:rsid w:val="00A56F58"/>
    <w:rsid w:val="00A63F9F"/>
    <w:rsid w:val="00A64E4A"/>
    <w:rsid w:val="00A64EB6"/>
    <w:rsid w:val="00A66DBF"/>
    <w:rsid w:val="00A67115"/>
    <w:rsid w:val="00A67165"/>
    <w:rsid w:val="00A70A02"/>
    <w:rsid w:val="00A72E25"/>
    <w:rsid w:val="00A74672"/>
    <w:rsid w:val="00A7633D"/>
    <w:rsid w:val="00A8179E"/>
    <w:rsid w:val="00A8755A"/>
    <w:rsid w:val="00A90F73"/>
    <w:rsid w:val="00A91E78"/>
    <w:rsid w:val="00A9456B"/>
    <w:rsid w:val="00A94996"/>
    <w:rsid w:val="00A9781D"/>
    <w:rsid w:val="00A97F6A"/>
    <w:rsid w:val="00AA005A"/>
    <w:rsid w:val="00AA053D"/>
    <w:rsid w:val="00AA42A6"/>
    <w:rsid w:val="00AB06C8"/>
    <w:rsid w:val="00AB364B"/>
    <w:rsid w:val="00AB3782"/>
    <w:rsid w:val="00AB5A25"/>
    <w:rsid w:val="00AC020B"/>
    <w:rsid w:val="00AC21E7"/>
    <w:rsid w:val="00AC4670"/>
    <w:rsid w:val="00AC5235"/>
    <w:rsid w:val="00AC6093"/>
    <w:rsid w:val="00AC7BF5"/>
    <w:rsid w:val="00AD0358"/>
    <w:rsid w:val="00AD1BD1"/>
    <w:rsid w:val="00AD3D1D"/>
    <w:rsid w:val="00AE0002"/>
    <w:rsid w:val="00AE42A7"/>
    <w:rsid w:val="00AE4513"/>
    <w:rsid w:val="00AE499B"/>
    <w:rsid w:val="00AF1C7C"/>
    <w:rsid w:val="00AF44D6"/>
    <w:rsid w:val="00AF4F69"/>
    <w:rsid w:val="00B0349A"/>
    <w:rsid w:val="00B037E3"/>
    <w:rsid w:val="00B055B1"/>
    <w:rsid w:val="00B07817"/>
    <w:rsid w:val="00B07CCF"/>
    <w:rsid w:val="00B10840"/>
    <w:rsid w:val="00B11BDB"/>
    <w:rsid w:val="00B14AA3"/>
    <w:rsid w:val="00B1515B"/>
    <w:rsid w:val="00B1681F"/>
    <w:rsid w:val="00B20322"/>
    <w:rsid w:val="00B27152"/>
    <w:rsid w:val="00B27A04"/>
    <w:rsid w:val="00B30087"/>
    <w:rsid w:val="00B310E1"/>
    <w:rsid w:val="00B312C1"/>
    <w:rsid w:val="00B3698F"/>
    <w:rsid w:val="00B36BBD"/>
    <w:rsid w:val="00B3731F"/>
    <w:rsid w:val="00B40573"/>
    <w:rsid w:val="00B51DC6"/>
    <w:rsid w:val="00B52FE3"/>
    <w:rsid w:val="00B53416"/>
    <w:rsid w:val="00B548D6"/>
    <w:rsid w:val="00B5510C"/>
    <w:rsid w:val="00B55B85"/>
    <w:rsid w:val="00B5676B"/>
    <w:rsid w:val="00B63517"/>
    <w:rsid w:val="00B67A5F"/>
    <w:rsid w:val="00B75CA6"/>
    <w:rsid w:val="00B76295"/>
    <w:rsid w:val="00B814F0"/>
    <w:rsid w:val="00B81B33"/>
    <w:rsid w:val="00B8457C"/>
    <w:rsid w:val="00B956A8"/>
    <w:rsid w:val="00B95D09"/>
    <w:rsid w:val="00B9679E"/>
    <w:rsid w:val="00B974A0"/>
    <w:rsid w:val="00BA1470"/>
    <w:rsid w:val="00BA2A5A"/>
    <w:rsid w:val="00BA3B75"/>
    <w:rsid w:val="00BA5128"/>
    <w:rsid w:val="00BA52D5"/>
    <w:rsid w:val="00BA5814"/>
    <w:rsid w:val="00BA581D"/>
    <w:rsid w:val="00BB0C94"/>
    <w:rsid w:val="00BB0DCA"/>
    <w:rsid w:val="00BB3081"/>
    <w:rsid w:val="00BB3231"/>
    <w:rsid w:val="00BB3397"/>
    <w:rsid w:val="00BB4959"/>
    <w:rsid w:val="00BB5C6A"/>
    <w:rsid w:val="00BC08B4"/>
    <w:rsid w:val="00BC197B"/>
    <w:rsid w:val="00BC2B69"/>
    <w:rsid w:val="00BC387D"/>
    <w:rsid w:val="00BC4540"/>
    <w:rsid w:val="00BC5ABD"/>
    <w:rsid w:val="00BD5A9D"/>
    <w:rsid w:val="00BD635E"/>
    <w:rsid w:val="00BD6F6F"/>
    <w:rsid w:val="00BE024D"/>
    <w:rsid w:val="00BE2FF3"/>
    <w:rsid w:val="00BE64AE"/>
    <w:rsid w:val="00BE6CE8"/>
    <w:rsid w:val="00BE70A9"/>
    <w:rsid w:val="00BE761B"/>
    <w:rsid w:val="00BF1AE5"/>
    <w:rsid w:val="00BF3491"/>
    <w:rsid w:val="00BF7AD9"/>
    <w:rsid w:val="00C007A1"/>
    <w:rsid w:val="00C07374"/>
    <w:rsid w:val="00C102FA"/>
    <w:rsid w:val="00C13E0B"/>
    <w:rsid w:val="00C1463B"/>
    <w:rsid w:val="00C17DC1"/>
    <w:rsid w:val="00C17E29"/>
    <w:rsid w:val="00C25FED"/>
    <w:rsid w:val="00C261C9"/>
    <w:rsid w:val="00C3227D"/>
    <w:rsid w:val="00C35FC2"/>
    <w:rsid w:val="00C416A9"/>
    <w:rsid w:val="00C460B8"/>
    <w:rsid w:val="00C50D93"/>
    <w:rsid w:val="00C53531"/>
    <w:rsid w:val="00C55610"/>
    <w:rsid w:val="00C567C8"/>
    <w:rsid w:val="00C579C0"/>
    <w:rsid w:val="00C60ACC"/>
    <w:rsid w:val="00C60CD8"/>
    <w:rsid w:val="00C6117D"/>
    <w:rsid w:val="00C65DBF"/>
    <w:rsid w:val="00C70945"/>
    <w:rsid w:val="00C7296E"/>
    <w:rsid w:val="00C7496D"/>
    <w:rsid w:val="00C74C6D"/>
    <w:rsid w:val="00C7726A"/>
    <w:rsid w:val="00C800B8"/>
    <w:rsid w:val="00C80154"/>
    <w:rsid w:val="00C8285D"/>
    <w:rsid w:val="00C8503A"/>
    <w:rsid w:val="00C85A61"/>
    <w:rsid w:val="00C86E5D"/>
    <w:rsid w:val="00C87211"/>
    <w:rsid w:val="00C90A71"/>
    <w:rsid w:val="00C90AF1"/>
    <w:rsid w:val="00C91423"/>
    <w:rsid w:val="00C938B6"/>
    <w:rsid w:val="00C94589"/>
    <w:rsid w:val="00C954EB"/>
    <w:rsid w:val="00C95CC1"/>
    <w:rsid w:val="00CA4B10"/>
    <w:rsid w:val="00CA68E7"/>
    <w:rsid w:val="00CA71DA"/>
    <w:rsid w:val="00CB0305"/>
    <w:rsid w:val="00CB0791"/>
    <w:rsid w:val="00CB3D10"/>
    <w:rsid w:val="00CB59A1"/>
    <w:rsid w:val="00CB6439"/>
    <w:rsid w:val="00CC2324"/>
    <w:rsid w:val="00CC2EB6"/>
    <w:rsid w:val="00CC5815"/>
    <w:rsid w:val="00CC5FAB"/>
    <w:rsid w:val="00CC7E41"/>
    <w:rsid w:val="00CD1BB4"/>
    <w:rsid w:val="00CD284F"/>
    <w:rsid w:val="00CD48ED"/>
    <w:rsid w:val="00CD4B18"/>
    <w:rsid w:val="00CD68D9"/>
    <w:rsid w:val="00CD695C"/>
    <w:rsid w:val="00CE1610"/>
    <w:rsid w:val="00CE2BA1"/>
    <w:rsid w:val="00CE3775"/>
    <w:rsid w:val="00CE4282"/>
    <w:rsid w:val="00CE4AF2"/>
    <w:rsid w:val="00CE5AE9"/>
    <w:rsid w:val="00CE5E31"/>
    <w:rsid w:val="00CF1B33"/>
    <w:rsid w:val="00CF25A9"/>
    <w:rsid w:val="00CF2DB2"/>
    <w:rsid w:val="00CF50F8"/>
    <w:rsid w:val="00CF6187"/>
    <w:rsid w:val="00CF6B17"/>
    <w:rsid w:val="00D112B3"/>
    <w:rsid w:val="00D11872"/>
    <w:rsid w:val="00D1222D"/>
    <w:rsid w:val="00D12FF3"/>
    <w:rsid w:val="00D1373A"/>
    <w:rsid w:val="00D247EB"/>
    <w:rsid w:val="00D25FA8"/>
    <w:rsid w:val="00D26E91"/>
    <w:rsid w:val="00D2763A"/>
    <w:rsid w:val="00D30079"/>
    <w:rsid w:val="00D4164A"/>
    <w:rsid w:val="00D46FF3"/>
    <w:rsid w:val="00D504AF"/>
    <w:rsid w:val="00D56704"/>
    <w:rsid w:val="00D60505"/>
    <w:rsid w:val="00D620E9"/>
    <w:rsid w:val="00D62A50"/>
    <w:rsid w:val="00D62B29"/>
    <w:rsid w:val="00D65A39"/>
    <w:rsid w:val="00D661A3"/>
    <w:rsid w:val="00D674E2"/>
    <w:rsid w:val="00D71BDE"/>
    <w:rsid w:val="00D72CC2"/>
    <w:rsid w:val="00D74169"/>
    <w:rsid w:val="00D75192"/>
    <w:rsid w:val="00D75830"/>
    <w:rsid w:val="00D8047E"/>
    <w:rsid w:val="00D815F8"/>
    <w:rsid w:val="00D82E1E"/>
    <w:rsid w:val="00D83BC6"/>
    <w:rsid w:val="00D86A16"/>
    <w:rsid w:val="00D875CE"/>
    <w:rsid w:val="00D91C6D"/>
    <w:rsid w:val="00D94BA1"/>
    <w:rsid w:val="00DA02E6"/>
    <w:rsid w:val="00DA1FEB"/>
    <w:rsid w:val="00DA2391"/>
    <w:rsid w:val="00DA6700"/>
    <w:rsid w:val="00DA6C57"/>
    <w:rsid w:val="00DB16D3"/>
    <w:rsid w:val="00DB1C52"/>
    <w:rsid w:val="00DB23E3"/>
    <w:rsid w:val="00DB3FBD"/>
    <w:rsid w:val="00DB5F7B"/>
    <w:rsid w:val="00DB773C"/>
    <w:rsid w:val="00DC499D"/>
    <w:rsid w:val="00DC67F4"/>
    <w:rsid w:val="00DD17EA"/>
    <w:rsid w:val="00DD1C24"/>
    <w:rsid w:val="00DD249E"/>
    <w:rsid w:val="00DD473C"/>
    <w:rsid w:val="00DF0651"/>
    <w:rsid w:val="00DF705A"/>
    <w:rsid w:val="00DF77A5"/>
    <w:rsid w:val="00DF77D4"/>
    <w:rsid w:val="00DF798A"/>
    <w:rsid w:val="00DF7A13"/>
    <w:rsid w:val="00E04149"/>
    <w:rsid w:val="00E0465B"/>
    <w:rsid w:val="00E1594A"/>
    <w:rsid w:val="00E17AD6"/>
    <w:rsid w:val="00E2052E"/>
    <w:rsid w:val="00E2097F"/>
    <w:rsid w:val="00E22401"/>
    <w:rsid w:val="00E224FC"/>
    <w:rsid w:val="00E23861"/>
    <w:rsid w:val="00E26FF1"/>
    <w:rsid w:val="00E3008F"/>
    <w:rsid w:val="00E331C9"/>
    <w:rsid w:val="00E3505E"/>
    <w:rsid w:val="00E35ED9"/>
    <w:rsid w:val="00E373C3"/>
    <w:rsid w:val="00E37812"/>
    <w:rsid w:val="00E40031"/>
    <w:rsid w:val="00E43AE7"/>
    <w:rsid w:val="00E43DF0"/>
    <w:rsid w:val="00E44347"/>
    <w:rsid w:val="00E453FD"/>
    <w:rsid w:val="00E45768"/>
    <w:rsid w:val="00E47C3C"/>
    <w:rsid w:val="00E5010F"/>
    <w:rsid w:val="00E535AC"/>
    <w:rsid w:val="00E53899"/>
    <w:rsid w:val="00E57DA7"/>
    <w:rsid w:val="00E61336"/>
    <w:rsid w:val="00E6264B"/>
    <w:rsid w:val="00E62A14"/>
    <w:rsid w:val="00E6440B"/>
    <w:rsid w:val="00E65BF6"/>
    <w:rsid w:val="00E65EC6"/>
    <w:rsid w:val="00E66194"/>
    <w:rsid w:val="00E66A6E"/>
    <w:rsid w:val="00E71C65"/>
    <w:rsid w:val="00E75B2C"/>
    <w:rsid w:val="00E75CB9"/>
    <w:rsid w:val="00E768F0"/>
    <w:rsid w:val="00E7775D"/>
    <w:rsid w:val="00E85360"/>
    <w:rsid w:val="00E9096F"/>
    <w:rsid w:val="00E91E82"/>
    <w:rsid w:val="00E925A5"/>
    <w:rsid w:val="00E929F8"/>
    <w:rsid w:val="00E93956"/>
    <w:rsid w:val="00E94AF4"/>
    <w:rsid w:val="00E969BE"/>
    <w:rsid w:val="00E973A3"/>
    <w:rsid w:val="00EA0180"/>
    <w:rsid w:val="00EA2795"/>
    <w:rsid w:val="00EA2AFA"/>
    <w:rsid w:val="00EA49FF"/>
    <w:rsid w:val="00EA53FA"/>
    <w:rsid w:val="00EA7C84"/>
    <w:rsid w:val="00EB4D6E"/>
    <w:rsid w:val="00EB4F58"/>
    <w:rsid w:val="00EB7AE6"/>
    <w:rsid w:val="00EC1F5D"/>
    <w:rsid w:val="00EC3FF4"/>
    <w:rsid w:val="00EC5209"/>
    <w:rsid w:val="00EC5A67"/>
    <w:rsid w:val="00ED3E34"/>
    <w:rsid w:val="00ED4AE3"/>
    <w:rsid w:val="00ED53A3"/>
    <w:rsid w:val="00ED53B8"/>
    <w:rsid w:val="00ED74F2"/>
    <w:rsid w:val="00EE2ADB"/>
    <w:rsid w:val="00EE5D8F"/>
    <w:rsid w:val="00EE5E3D"/>
    <w:rsid w:val="00EF084E"/>
    <w:rsid w:val="00EF0ACA"/>
    <w:rsid w:val="00EF0FB0"/>
    <w:rsid w:val="00EF14B4"/>
    <w:rsid w:val="00EF1B9D"/>
    <w:rsid w:val="00EF1BFD"/>
    <w:rsid w:val="00EF452E"/>
    <w:rsid w:val="00EF48A8"/>
    <w:rsid w:val="00EF4E09"/>
    <w:rsid w:val="00EF5765"/>
    <w:rsid w:val="00F0038D"/>
    <w:rsid w:val="00F0381D"/>
    <w:rsid w:val="00F03B4A"/>
    <w:rsid w:val="00F10C88"/>
    <w:rsid w:val="00F10DC2"/>
    <w:rsid w:val="00F12447"/>
    <w:rsid w:val="00F143FB"/>
    <w:rsid w:val="00F15766"/>
    <w:rsid w:val="00F16269"/>
    <w:rsid w:val="00F16DA4"/>
    <w:rsid w:val="00F207BE"/>
    <w:rsid w:val="00F23E61"/>
    <w:rsid w:val="00F23F72"/>
    <w:rsid w:val="00F248D3"/>
    <w:rsid w:val="00F25EFC"/>
    <w:rsid w:val="00F33202"/>
    <w:rsid w:val="00F3396C"/>
    <w:rsid w:val="00F432FF"/>
    <w:rsid w:val="00F4529E"/>
    <w:rsid w:val="00F46649"/>
    <w:rsid w:val="00F47276"/>
    <w:rsid w:val="00F5072F"/>
    <w:rsid w:val="00F53D08"/>
    <w:rsid w:val="00F53EB5"/>
    <w:rsid w:val="00F541F7"/>
    <w:rsid w:val="00F542E7"/>
    <w:rsid w:val="00F57654"/>
    <w:rsid w:val="00F61189"/>
    <w:rsid w:val="00F64C76"/>
    <w:rsid w:val="00F6694E"/>
    <w:rsid w:val="00F71A46"/>
    <w:rsid w:val="00F720A7"/>
    <w:rsid w:val="00F7385F"/>
    <w:rsid w:val="00F75A04"/>
    <w:rsid w:val="00F76638"/>
    <w:rsid w:val="00F805FE"/>
    <w:rsid w:val="00F815A5"/>
    <w:rsid w:val="00F82DB7"/>
    <w:rsid w:val="00F84C02"/>
    <w:rsid w:val="00F862F6"/>
    <w:rsid w:val="00F92244"/>
    <w:rsid w:val="00F92DB5"/>
    <w:rsid w:val="00F95574"/>
    <w:rsid w:val="00FA01A2"/>
    <w:rsid w:val="00FA0749"/>
    <w:rsid w:val="00FA09D2"/>
    <w:rsid w:val="00FA147D"/>
    <w:rsid w:val="00FA1C44"/>
    <w:rsid w:val="00FA7BD6"/>
    <w:rsid w:val="00FB52F1"/>
    <w:rsid w:val="00FB5742"/>
    <w:rsid w:val="00FB5AEC"/>
    <w:rsid w:val="00FC0904"/>
    <w:rsid w:val="00FC152F"/>
    <w:rsid w:val="00FD12D3"/>
    <w:rsid w:val="00FD3E17"/>
    <w:rsid w:val="00FD6224"/>
    <w:rsid w:val="00FE1040"/>
    <w:rsid w:val="00FE3E0C"/>
    <w:rsid w:val="00FE7D97"/>
    <w:rsid w:val="00FF0B6E"/>
    <w:rsid w:val="00FF0E64"/>
    <w:rsid w:val="00FF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5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F69"/>
    <w:rPr>
      <w:sz w:val="24"/>
      <w:szCs w:val="24"/>
      <w:lang w:eastAsia="ru-RU"/>
    </w:rPr>
  </w:style>
  <w:style w:type="character" w:styleId="a4">
    <w:name w:val="Hyperlink"/>
    <w:basedOn w:val="a0"/>
    <w:uiPriority w:val="99"/>
    <w:unhideWhenUsed/>
    <w:rsid w:val="008B1752"/>
    <w:rPr>
      <w:color w:val="0000FF"/>
      <w:u w:val="single"/>
    </w:rPr>
  </w:style>
  <w:style w:type="paragraph" w:customStyle="1" w:styleId="formattext">
    <w:name w:val="formattext"/>
    <w:basedOn w:val="a"/>
    <w:rsid w:val="003C7855"/>
    <w:pPr>
      <w:spacing w:before="100" w:beforeAutospacing="1" w:after="100" w:afterAutospacing="1"/>
    </w:pPr>
  </w:style>
  <w:style w:type="paragraph" w:styleId="a5">
    <w:name w:val="Balloon Text"/>
    <w:basedOn w:val="a"/>
    <w:link w:val="a6"/>
    <w:uiPriority w:val="99"/>
    <w:semiHidden/>
    <w:unhideWhenUsed/>
    <w:rsid w:val="0064573B"/>
    <w:rPr>
      <w:rFonts w:ascii="Segoe UI" w:hAnsi="Segoe UI" w:cs="Segoe UI"/>
      <w:sz w:val="18"/>
      <w:szCs w:val="18"/>
    </w:rPr>
  </w:style>
  <w:style w:type="character" w:customStyle="1" w:styleId="a6">
    <w:name w:val="Текст выноски Знак"/>
    <w:basedOn w:val="a0"/>
    <w:link w:val="a5"/>
    <w:uiPriority w:val="99"/>
    <w:semiHidden/>
    <w:rsid w:val="0064573B"/>
    <w:rPr>
      <w:rFonts w:ascii="Segoe UI" w:hAnsi="Segoe UI" w:cs="Segoe UI"/>
      <w:sz w:val="18"/>
      <w:szCs w:val="18"/>
      <w:lang w:eastAsia="ru-RU"/>
    </w:rPr>
  </w:style>
  <w:style w:type="character" w:styleId="a7">
    <w:name w:val="Placeholder Text"/>
    <w:uiPriority w:val="99"/>
    <w:semiHidden/>
    <w:rsid w:val="0064573B"/>
    <w:rPr>
      <w:color w:val="808080"/>
    </w:rPr>
  </w:style>
  <w:style w:type="character" w:customStyle="1" w:styleId="a8">
    <w:name w:val="Цветовое выделение"/>
    <w:rsid w:val="0064573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5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F69"/>
    <w:rPr>
      <w:sz w:val="24"/>
      <w:szCs w:val="24"/>
      <w:lang w:eastAsia="ru-RU"/>
    </w:rPr>
  </w:style>
  <w:style w:type="character" w:styleId="a4">
    <w:name w:val="Hyperlink"/>
    <w:basedOn w:val="a0"/>
    <w:uiPriority w:val="99"/>
    <w:unhideWhenUsed/>
    <w:rsid w:val="008B1752"/>
    <w:rPr>
      <w:color w:val="0000FF"/>
      <w:u w:val="single"/>
    </w:rPr>
  </w:style>
  <w:style w:type="paragraph" w:customStyle="1" w:styleId="formattext">
    <w:name w:val="formattext"/>
    <w:basedOn w:val="a"/>
    <w:rsid w:val="003C7855"/>
    <w:pPr>
      <w:spacing w:before="100" w:beforeAutospacing="1" w:after="100" w:afterAutospacing="1"/>
    </w:pPr>
  </w:style>
  <w:style w:type="paragraph" w:styleId="a5">
    <w:name w:val="Balloon Text"/>
    <w:basedOn w:val="a"/>
    <w:link w:val="a6"/>
    <w:uiPriority w:val="99"/>
    <w:semiHidden/>
    <w:unhideWhenUsed/>
    <w:rsid w:val="0064573B"/>
    <w:rPr>
      <w:rFonts w:ascii="Segoe UI" w:hAnsi="Segoe UI" w:cs="Segoe UI"/>
      <w:sz w:val="18"/>
      <w:szCs w:val="18"/>
    </w:rPr>
  </w:style>
  <w:style w:type="character" w:customStyle="1" w:styleId="a6">
    <w:name w:val="Текст выноски Знак"/>
    <w:basedOn w:val="a0"/>
    <w:link w:val="a5"/>
    <w:uiPriority w:val="99"/>
    <w:semiHidden/>
    <w:rsid w:val="0064573B"/>
    <w:rPr>
      <w:rFonts w:ascii="Segoe UI" w:hAnsi="Segoe UI" w:cs="Segoe UI"/>
      <w:sz w:val="18"/>
      <w:szCs w:val="18"/>
      <w:lang w:eastAsia="ru-RU"/>
    </w:rPr>
  </w:style>
  <w:style w:type="character" w:styleId="a7">
    <w:name w:val="Placeholder Text"/>
    <w:uiPriority w:val="99"/>
    <w:semiHidden/>
    <w:rsid w:val="0064573B"/>
    <w:rPr>
      <w:color w:val="808080"/>
    </w:rPr>
  </w:style>
  <w:style w:type="character" w:customStyle="1" w:styleId="a8">
    <w:name w:val="Цветовое выделение"/>
    <w:rsid w:val="0064573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7708">
      <w:bodyDiv w:val="1"/>
      <w:marLeft w:val="0"/>
      <w:marRight w:val="0"/>
      <w:marTop w:val="0"/>
      <w:marBottom w:val="0"/>
      <w:divBdr>
        <w:top w:val="none" w:sz="0" w:space="0" w:color="auto"/>
        <w:left w:val="none" w:sz="0" w:space="0" w:color="auto"/>
        <w:bottom w:val="none" w:sz="0" w:space="0" w:color="auto"/>
        <w:right w:val="none" w:sz="0" w:space="0" w:color="auto"/>
      </w:divBdr>
      <w:divsChild>
        <w:div w:id="2057511967">
          <w:marLeft w:val="0"/>
          <w:marRight w:val="0"/>
          <w:marTop w:val="0"/>
          <w:marBottom w:val="0"/>
          <w:divBdr>
            <w:top w:val="none" w:sz="0" w:space="0" w:color="auto"/>
            <w:left w:val="none" w:sz="0" w:space="0" w:color="auto"/>
            <w:bottom w:val="none" w:sz="0" w:space="0" w:color="auto"/>
            <w:right w:val="none" w:sz="0" w:space="0" w:color="auto"/>
          </w:divBdr>
        </w:div>
        <w:div w:id="1962035872">
          <w:marLeft w:val="0"/>
          <w:marRight w:val="0"/>
          <w:marTop w:val="0"/>
          <w:marBottom w:val="0"/>
          <w:divBdr>
            <w:top w:val="none" w:sz="0" w:space="0" w:color="auto"/>
            <w:left w:val="none" w:sz="0" w:space="0" w:color="auto"/>
            <w:bottom w:val="none" w:sz="0" w:space="0" w:color="auto"/>
            <w:right w:val="none" w:sz="0" w:space="0" w:color="auto"/>
          </w:divBdr>
        </w:div>
        <w:div w:id="675303547">
          <w:marLeft w:val="0"/>
          <w:marRight w:val="0"/>
          <w:marTop w:val="0"/>
          <w:marBottom w:val="0"/>
          <w:divBdr>
            <w:top w:val="none" w:sz="0" w:space="0" w:color="auto"/>
            <w:left w:val="none" w:sz="0" w:space="0" w:color="auto"/>
            <w:bottom w:val="none" w:sz="0" w:space="0" w:color="auto"/>
            <w:right w:val="none" w:sz="0" w:space="0" w:color="auto"/>
          </w:divBdr>
        </w:div>
        <w:div w:id="211313460">
          <w:marLeft w:val="0"/>
          <w:marRight w:val="0"/>
          <w:marTop w:val="0"/>
          <w:marBottom w:val="0"/>
          <w:divBdr>
            <w:top w:val="none" w:sz="0" w:space="0" w:color="auto"/>
            <w:left w:val="none" w:sz="0" w:space="0" w:color="auto"/>
            <w:bottom w:val="none" w:sz="0" w:space="0" w:color="auto"/>
            <w:right w:val="none" w:sz="0" w:space="0" w:color="auto"/>
          </w:divBdr>
        </w:div>
        <w:div w:id="152794755">
          <w:marLeft w:val="0"/>
          <w:marRight w:val="0"/>
          <w:marTop w:val="0"/>
          <w:marBottom w:val="0"/>
          <w:divBdr>
            <w:top w:val="inset" w:sz="2" w:space="0" w:color="auto"/>
            <w:left w:val="inset" w:sz="2" w:space="1" w:color="auto"/>
            <w:bottom w:val="inset" w:sz="2" w:space="0" w:color="auto"/>
            <w:right w:val="inset" w:sz="2" w:space="1" w:color="auto"/>
          </w:divBdr>
        </w:div>
        <w:div w:id="1816533718">
          <w:marLeft w:val="0"/>
          <w:marRight w:val="0"/>
          <w:marTop w:val="0"/>
          <w:marBottom w:val="0"/>
          <w:divBdr>
            <w:top w:val="none" w:sz="0" w:space="0" w:color="auto"/>
            <w:left w:val="none" w:sz="0" w:space="0" w:color="auto"/>
            <w:bottom w:val="none" w:sz="0" w:space="0" w:color="auto"/>
            <w:right w:val="none" w:sz="0" w:space="0" w:color="auto"/>
          </w:divBdr>
        </w:div>
        <w:div w:id="110441504">
          <w:marLeft w:val="0"/>
          <w:marRight w:val="0"/>
          <w:marTop w:val="0"/>
          <w:marBottom w:val="0"/>
          <w:divBdr>
            <w:top w:val="none" w:sz="0" w:space="0" w:color="auto"/>
            <w:left w:val="none" w:sz="0" w:space="0" w:color="auto"/>
            <w:bottom w:val="none" w:sz="0" w:space="0" w:color="auto"/>
            <w:right w:val="none" w:sz="0" w:space="0" w:color="auto"/>
          </w:divBdr>
        </w:div>
        <w:div w:id="1095899947">
          <w:marLeft w:val="0"/>
          <w:marRight w:val="0"/>
          <w:marTop w:val="0"/>
          <w:marBottom w:val="0"/>
          <w:divBdr>
            <w:top w:val="none" w:sz="0" w:space="0" w:color="auto"/>
            <w:left w:val="none" w:sz="0" w:space="0" w:color="auto"/>
            <w:bottom w:val="none" w:sz="0" w:space="0" w:color="auto"/>
            <w:right w:val="none" w:sz="0" w:space="0" w:color="auto"/>
          </w:divBdr>
        </w:div>
      </w:divsChild>
    </w:div>
    <w:div w:id="1267346217">
      <w:bodyDiv w:val="1"/>
      <w:marLeft w:val="0"/>
      <w:marRight w:val="0"/>
      <w:marTop w:val="0"/>
      <w:marBottom w:val="0"/>
      <w:divBdr>
        <w:top w:val="none" w:sz="0" w:space="0" w:color="auto"/>
        <w:left w:val="none" w:sz="0" w:space="0" w:color="auto"/>
        <w:bottom w:val="none" w:sz="0" w:space="0" w:color="auto"/>
        <w:right w:val="none" w:sz="0" w:space="0" w:color="auto"/>
      </w:divBdr>
      <w:divsChild>
        <w:div w:id="1657413710">
          <w:marLeft w:val="0"/>
          <w:marRight w:val="0"/>
          <w:marTop w:val="0"/>
          <w:marBottom w:val="0"/>
          <w:divBdr>
            <w:top w:val="none" w:sz="0" w:space="0" w:color="auto"/>
            <w:left w:val="none" w:sz="0" w:space="0" w:color="auto"/>
            <w:bottom w:val="none" w:sz="0" w:space="0" w:color="auto"/>
            <w:right w:val="none" w:sz="0" w:space="0" w:color="auto"/>
          </w:divBdr>
        </w:div>
        <w:div w:id="1434937471">
          <w:marLeft w:val="0"/>
          <w:marRight w:val="0"/>
          <w:marTop w:val="0"/>
          <w:marBottom w:val="0"/>
          <w:divBdr>
            <w:top w:val="none" w:sz="0" w:space="0" w:color="auto"/>
            <w:left w:val="none" w:sz="0" w:space="0" w:color="auto"/>
            <w:bottom w:val="none" w:sz="0" w:space="0" w:color="auto"/>
            <w:right w:val="none" w:sz="0" w:space="0" w:color="auto"/>
          </w:divBdr>
        </w:div>
        <w:div w:id="2139033773">
          <w:marLeft w:val="0"/>
          <w:marRight w:val="0"/>
          <w:marTop w:val="0"/>
          <w:marBottom w:val="0"/>
          <w:divBdr>
            <w:top w:val="none" w:sz="0" w:space="0" w:color="auto"/>
            <w:left w:val="none" w:sz="0" w:space="0" w:color="auto"/>
            <w:bottom w:val="none" w:sz="0" w:space="0" w:color="auto"/>
            <w:right w:val="none" w:sz="0" w:space="0" w:color="auto"/>
          </w:divBdr>
        </w:div>
        <w:div w:id="2061123004">
          <w:marLeft w:val="0"/>
          <w:marRight w:val="0"/>
          <w:marTop w:val="0"/>
          <w:marBottom w:val="0"/>
          <w:divBdr>
            <w:top w:val="none" w:sz="0" w:space="0" w:color="auto"/>
            <w:left w:val="none" w:sz="0" w:space="0" w:color="auto"/>
            <w:bottom w:val="none" w:sz="0" w:space="0" w:color="auto"/>
            <w:right w:val="none" w:sz="0" w:space="0" w:color="auto"/>
          </w:divBdr>
        </w:div>
        <w:div w:id="1663855152">
          <w:marLeft w:val="0"/>
          <w:marRight w:val="0"/>
          <w:marTop w:val="0"/>
          <w:marBottom w:val="0"/>
          <w:divBdr>
            <w:top w:val="none" w:sz="0" w:space="0" w:color="auto"/>
            <w:left w:val="none" w:sz="0" w:space="0" w:color="auto"/>
            <w:bottom w:val="none" w:sz="0" w:space="0" w:color="auto"/>
            <w:right w:val="none" w:sz="0" w:space="0" w:color="auto"/>
          </w:divBdr>
        </w:div>
      </w:divsChild>
    </w:div>
    <w:div w:id="1409965382">
      <w:bodyDiv w:val="1"/>
      <w:marLeft w:val="0"/>
      <w:marRight w:val="0"/>
      <w:marTop w:val="0"/>
      <w:marBottom w:val="0"/>
      <w:divBdr>
        <w:top w:val="none" w:sz="0" w:space="0" w:color="auto"/>
        <w:left w:val="none" w:sz="0" w:space="0" w:color="auto"/>
        <w:bottom w:val="none" w:sz="0" w:space="0" w:color="auto"/>
        <w:right w:val="none" w:sz="0" w:space="0" w:color="auto"/>
      </w:divBdr>
      <w:divsChild>
        <w:div w:id="1554275379">
          <w:marLeft w:val="0"/>
          <w:marRight w:val="0"/>
          <w:marTop w:val="0"/>
          <w:marBottom w:val="0"/>
          <w:divBdr>
            <w:top w:val="none" w:sz="0" w:space="0" w:color="auto"/>
            <w:left w:val="none" w:sz="0" w:space="0" w:color="auto"/>
            <w:bottom w:val="none" w:sz="0" w:space="0" w:color="auto"/>
            <w:right w:val="none" w:sz="0" w:space="0" w:color="auto"/>
          </w:divBdr>
        </w:div>
        <w:div w:id="1529677994">
          <w:marLeft w:val="0"/>
          <w:marRight w:val="0"/>
          <w:marTop w:val="0"/>
          <w:marBottom w:val="0"/>
          <w:divBdr>
            <w:top w:val="none" w:sz="0" w:space="0" w:color="auto"/>
            <w:left w:val="none" w:sz="0" w:space="0" w:color="auto"/>
            <w:bottom w:val="none" w:sz="0" w:space="0" w:color="auto"/>
            <w:right w:val="none" w:sz="0" w:space="0" w:color="auto"/>
          </w:divBdr>
        </w:div>
        <w:div w:id="1986546780">
          <w:marLeft w:val="0"/>
          <w:marRight w:val="0"/>
          <w:marTop w:val="0"/>
          <w:marBottom w:val="0"/>
          <w:divBdr>
            <w:top w:val="none" w:sz="0" w:space="0" w:color="auto"/>
            <w:left w:val="none" w:sz="0" w:space="0" w:color="auto"/>
            <w:bottom w:val="none" w:sz="0" w:space="0" w:color="auto"/>
            <w:right w:val="none" w:sz="0" w:space="0" w:color="auto"/>
          </w:divBdr>
        </w:div>
        <w:div w:id="1513911132">
          <w:marLeft w:val="0"/>
          <w:marRight w:val="0"/>
          <w:marTop w:val="0"/>
          <w:marBottom w:val="0"/>
          <w:divBdr>
            <w:top w:val="inset" w:sz="2" w:space="0" w:color="auto"/>
            <w:left w:val="inset" w:sz="2" w:space="1" w:color="auto"/>
            <w:bottom w:val="inset" w:sz="2" w:space="0" w:color="auto"/>
            <w:right w:val="inset" w:sz="2" w:space="1" w:color="auto"/>
          </w:divBdr>
        </w:div>
        <w:div w:id="141467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10164</Words>
  <Characters>57940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cp:revision>
  <dcterms:created xsi:type="dcterms:W3CDTF">2021-04-07T07:25:00Z</dcterms:created>
  <dcterms:modified xsi:type="dcterms:W3CDTF">2021-04-07T07:25:00Z</dcterms:modified>
</cp:coreProperties>
</file>