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Pr="000622E9"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3521B6"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город Новороссийск от 9 февраля                       2016 года № 1000 «</w:t>
      </w:r>
      <w:r w:rsidRPr="003A5FE2">
        <w:rPr>
          <w:rFonts w:ascii="Times New Roman" w:hAnsi="Times New Roman" w:cs="Times New Roman"/>
          <w:sz w:val="28"/>
          <w:szCs w:val="28"/>
        </w:rPr>
        <w:t>О</w:t>
      </w:r>
      <w:r>
        <w:rPr>
          <w:rFonts w:ascii="Times New Roman" w:hAnsi="Times New Roman" w:cs="Times New Roman"/>
          <w:sz w:val="28"/>
          <w:szCs w:val="28"/>
        </w:rPr>
        <w:t>б</w:t>
      </w:r>
      <w:r w:rsidRPr="003A5FE2">
        <w:rPr>
          <w:rFonts w:ascii="Times New Roman" w:hAnsi="Times New Roman" w:cs="Times New Roman"/>
          <w:sz w:val="28"/>
          <w:szCs w:val="28"/>
        </w:rPr>
        <w:t xml:space="preserve"> </w:t>
      </w:r>
      <w:r>
        <w:rPr>
          <w:rFonts w:ascii="Times New Roman" w:hAnsi="Times New Roman" w:cs="Times New Roman"/>
          <w:sz w:val="28"/>
          <w:szCs w:val="28"/>
        </w:rPr>
        <w:t>утверждении муниципальной п</w:t>
      </w:r>
      <w:r w:rsidR="0070599C">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 и о признании постановления администрации муниципального образования город                          Новороссийск от 4 марта 2015 года № 1650 утратившим силу» </w:t>
      </w:r>
    </w:p>
    <w:p w:rsidR="003521B6" w:rsidRPr="003A5FE2" w:rsidRDefault="003521B6"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В соответствии со статьей 179 Бюджетного кодекса Российской Федерации, постановлением главы администрации (губернатора)</w:t>
      </w:r>
      <w:r>
        <w:rPr>
          <w:rFonts w:ascii="Times New Roman" w:hAnsi="Times New Roman" w:cs="Times New Roman"/>
          <w:sz w:val="28"/>
          <w:szCs w:val="28"/>
        </w:rPr>
        <w:t xml:space="preserve"> Краснодарского края от</w:t>
      </w:r>
      <w:r w:rsidRPr="0088728A">
        <w:rPr>
          <w:rFonts w:ascii="Times New Roman" w:hAnsi="Times New Roman" w:cs="Times New Roman"/>
          <w:sz w:val="28"/>
          <w:szCs w:val="28"/>
        </w:rPr>
        <w:t xml:space="preserve"> 28 </w:t>
      </w:r>
      <w:r>
        <w:rPr>
          <w:rFonts w:ascii="Times New Roman" w:hAnsi="Times New Roman" w:cs="Times New Roman"/>
          <w:sz w:val="28"/>
          <w:szCs w:val="28"/>
        </w:rPr>
        <w:t>июня 2019 года №</w:t>
      </w:r>
      <w:r w:rsidRPr="0088728A">
        <w:rPr>
          <w:rFonts w:ascii="Times New Roman" w:hAnsi="Times New Roman" w:cs="Times New Roman"/>
          <w:sz w:val="28"/>
          <w:szCs w:val="28"/>
        </w:rPr>
        <w:t xml:space="preserve"> 374</w:t>
      </w:r>
      <w:r w:rsidRPr="0088728A">
        <w:rPr>
          <w:rFonts w:ascii="Times New Roman" w:hAnsi="Times New Roman" w:cs="Times New Roman"/>
          <w:sz w:val="28"/>
          <w:szCs w:val="28"/>
        </w:rPr>
        <w:br/>
      </w:r>
      <w:r>
        <w:rPr>
          <w:rFonts w:ascii="Times New Roman" w:hAnsi="Times New Roman" w:cs="Times New Roman"/>
          <w:sz w:val="28"/>
          <w:szCs w:val="28"/>
        </w:rPr>
        <w:t>«</w:t>
      </w:r>
      <w:r w:rsidRPr="0088728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003521B6" w:rsidRPr="0088728A">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w:t>
      </w:r>
      <w:r w:rsidR="003521B6" w:rsidRPr="0088728A">
        <w:rPr>
          <w:rFonts w:ascii="Times New Roman" w:hAnsi="Times New Roman" w:cs="Times New Roman"/>
          <w:sz w:val="28"/>
          <w:szCs w:val="28"/>
        </w:rPr>
        <w:t xml:space="preserve">4 Устава муниципального образования город Новороссийск, п о с </w:t>
      </w:r>
      <w:proofErr w:type="gramStart"/>
      <w:r w:rsidR="003521B6" w:rsidRPr="0088728A">
        <w:rPr>
          <w:rFonts w:ascii="Times New Roman" w:hAnsi="Times New Roman" w:cs="Times New Roman"/>
          <w:sz w:val="28"/>
          <w:szCs w:val="28"/>
        </w:rPr>
        <w:t>т</w:t>
      </w:r>
      <w:proofErr w:type="gramEnd"/>
      <w:r w:rsidR="003521B6" w:rsidRPr="0088728A">
        <w:rPr>
          <w:rFonts w:ascii="Times New Roman" w:hAnsi="Times New Roman" w:cs="Times New Roman"/>
          <w:sz w:val="28"/>
          <w:szCs w:val="28"/>
        </w:rPr>
        <w:t xml:space="preserve">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0C4F6D">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9 февраля 2016 года № 1000 «Об утверждении муниципальной программы «Жилище» на 2015-2020 годы и о признании постановления администрации муниципального образования город Новороссийск от 4 марта 2015 года № 1650 утратившим силу» в заголовке вместо «…2020…» читать «…2024…», далее читать по тексту.</w:t>
      </w:r>
    </w:p>
    <w:p w:rsidR="003521B6"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w:t>
      </w:r>
      <w:r w:rsidR="003521B6" w:rsidRPr="003A5FE2">
        <w:rPr>
          <w:rFonts w:ascii="Times New Roman" w:hAnsi="Times New Roman" w:cs="Times New Roman"/>
          <w:sz w:val="28"/>
          <w:szCs w:val="28"/>
        </w:rPr>
        <w:t>тверди</w:t>
      </w:r>
      <w:r w:rsidR="003521B6">
        <w:rPr>
          <w:rFonts w:ascii="Times New Roman" w:hAnsi="Times New Roman" w:cs="Times New Roman"/>
          <w:sz w:val="28"/>
          <w:szCs w:val="28"/>
        </w:rPr>
        <w:t>ть</w:t>
      </w:r>
      <w:r w:rsidR="003521B6" w:rsidRPr="003A5FE2">
        <w:rPr>
          <w:rFonts w:ascii="Times New Roman" w:hAnsi="Times New Roman" w:cs="Times New Roman"/>
          <w:sz w:val="28"/>
          <w:szCs w:val="28"/>
        </w:rPr>
        <w:t xml:space="preserve"> паспорт муниципальной </w:t>
      </w:r>
      <w:r w:rsidR="003521B6">
        <w:rPr>
          <w:rFonts w:ascii="Times New Roman" w:hAnsi="Times New Roman" w:cs="Times New Roman"/>
          <w:sz w:val="28"/>
          <w:szCs w:val="28"/>
        </w:rPr>
        <w:t>программы «Жилище</w:t>
      </w:r>
      <w:r w:rsidR="006E618C">
        <w:rPr>
          <w:rFonts w:ascii="Times New Roman" w:hAnsi="Times New Roman" w:cs="Times New Roman"/>
          <w:sz w:val="28"/>
          <w:szCs w:val="28"/>
        </w:rPr>
        <w:t>»</w:t>
      </w:r>
      <w:r w:rsidR="003521B6">
        <w:rPr>
          <w:rFonts w:ascii="Times New Roman" w:hAnsi="Times New Roman" w:cs="Times New Roman"/>
          <w:sz w:val="28"/>
          <w:szCs w:val="28"/>
        </w:rPr>
        <w:t xml:space="preserve">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годы </w:t>
      </w:r>
      <w:r w:rsidR="003521B6" w:rsidRPr="00692504">
        <w:rPr>
          <w:rFonts w:ascii="Times New Roman" w:hAnsi="Times New Roman" w:cs="Times New Roman"/>
          <w:sz w:val="28"/>
          <w:szCs w:val="28"/>
        </w:rPr>
        <w:t>(</w:t>
      </w:r>
      <w:r w:rsidR="003521B6">
        <w:rPr>
          <w:rFonts w:ascii="Times New Roman" w:hAnsi="Times New Roman" w:cs="Times New Roman"/>
          <w:sz w:val="28"/>
          <w:szCs w:val="28"/>
        </w:rPr>
        <w:t>приложение № 1).</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692504">
        <w:rPr>
          <w:rFonts w:ascii="Times New Roman" w:hAnsi="Times New Roman" w:cs="Times New Roman"/>
          <w:sz w:val="28"/>
          <w:szCs w:val="28"/>
        </w:rPr>
        <w:t xml:space="preserve">Утвердить </w:t>
      </w:r>
      <w:hyperlink w:anchor="P219" w:history="1">
        <w:r w:rsidR="003521B6" w:rsidRPr="00692504">
          <w:rPr>
            <w:rFonts w:ascii="Times New Roman" w:hAnsi="Times New Roman" w:cs="Times New Roman"/>
            <w:sz w:val="28"/>
            <w:szCs w:val="28"/>
          </w:rPr>
          <w:t>перечень</w:t>
        </w:r>
      </w:hyperlink>
      <w:r w:rsidR="003521B6" w:rsidRPr="00692504">
        <w:rPr>
          <w:rFonts w:ascii="Times New Roman" w:hAnsi="Times New Roman" w:cs="Times New Roman"/>
          <w:sz w:val="28"/>
          <w:szCs w:val="28"/>
        </w:rPr>
        <w:t xml:space="preserve"> </w:t>
      </w:r>
      <w:r w:rsidR="003521B6" w:rsidRPr="003A5FE2">
        <w:rPr>
          <w:rFonts w:ascii="Times New Roman" w:hAnsi="Times New Roman" w:cs="Times New Roman"/>
          <w:sz w:val="28"/>
          <w:szCs w:val="28"/>
        </w:rPr>
        <w:t>мероприятий и источники</w:t>
      </w:r>
      <w:r w:rsidR="003521B6">
        <w:rPr>
          <w:rFonts w:ascii="Times New Roman" w:hAnsi="Times New Roman" w:cs="Times New Roman"/>
          <w:sz w:val="28"/>
          <w:szCs w:val="28"/>
        </w:rPr>
        <w:t xml:space="preserve"> их финансирования муниципальной программы «Жилище» на 2015 – 202</w:t>
      </w:r>
      <w:r w:rsidR="000C4F6D">
        <w:rPr>
          <w:rFonts w:ascii="Times New Roman" w:hAnsi="Times New Roman" w:cs="Times New Roman"/>
          <w:sz w:val="28"/>
          <w:szCs w:val="28"/>
        </w:rPr>
        <w:t>4</w:t>
      </w:r>
      <w:r w:rsidR="003521B6" w:rsidRPr="003A5FE2">
        <w:rPr>
          <w:rFonts w:ascii="Times New Roman" w:hAnsi="Times New Roman" w:cs="Times New Roman"/>
          <w:sz w:val="28"/>
          <w:szCs w:val="28"/>
        </w:rPr>
        <w:t xml:space="preserve"> </w:t>
      </w:r>
      <w:r w:rsidR="003521B6">
        <w:rPr>
          <w:rFonts w:ascii="Times New Roman" w:hAnsi="Times New Roman" w:cs="Times New Roman"/>
          <w:sz w:val="28"/>
          <w:szCs w:val="28"/>
        </w:rPr>
        <w:t xml:space="preserve">годы (приложение </w:t>
      </w:r>
      <w:r w:rsidR="000C4F6D">
        <w:rPr>
          <w:rFonts w:ascii="Times New Roman" w:hAnsi="Times New Roman" w:cs="Times New Roman"/>
          <w:sz w:val="28"/>
          <w:szCs w:val="28"/>
        </w:rPr>
        <w:t xml:space="preserve">                   </w:t>
      </w:r>
      <w:r w:rsidR="003521B6">
        <w:rPr>
          <w:rFonts w:ascii="Times New Roman" w:hAnsi="Times New Roman" w:cs="Times New Roman"/>
          <w:sz w:val="28"/>
          <w:szCs w:val="28"/>
        </w:rPr>
        <w:t>№ 2)</w:t>
      </w:r>
      <w:r w:rsidR="003521B6" w:rsidRPr="003A5FE2">
        <w:rPr>
          <w:rFonts w:ascii="Times New Roman" w:hAnsi="Times New Roman" w:cs="Times New Roman"/>
          <w:sz w:val="28"/>
          <w:szCs w:val="28"/>
        </w:rPr>
        <w:t>.</w:t>
      </w:r>
      <w:r w:rsidR="003521B6" w:rsidRPr="00B14D65">
        <w:rPr>
          <w:rFonts w:ascii="Times New Roman" w:hAnsi="Times New Roman" w:cs="Times New Roman"/>
          <w:sz w:val="28"/>
          <w:szCs w:val="28"/>
        </w:rPr>
        <w:t xml:space="preserve"> </w:t>
      </w:r>
    </w:p>
    <w:p w:rsidR="008E4711"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8E4711">
        <w:rPr>
          <w:rFonts w:ascii="Times New Roman" w:hAnsi="Times New Roman" w:cs="Times New Roman"/>
          <w:sz w:val="28"/>
          <w:szCs w:val="28"/>
        </w:rPr>
        <w:t>Утвердить ц</w:t>
      </w:r>
      <w:r w:rsidR="008E4711" w:rsidRPr="008E4711">
        <w:rPr>
          <w:rFonts w:ascii="Times New Roman" w:hAnsi="Times New Roman" w:cs="Times New Roman"/>
          <w:sz w:val="28"/>
          <w:szCs w:val="28"/>
        </w:rPr>
        <w:t>ели, задачи и целевые показатели муниципальной программы «Жилище» на 2015 - 202</w:t>
      </w:r>
      <w:r w:rsidR="000C4F6D">
        <w:rPr>
          <w:rFonts w:ascii="Times New Roman" w:hAnsi="Times New Roman" w:cs="Times New Roman"/>
          <w:sz w:val="28"/>
          <w:szCs w:val="28"/>
        </w:rPr>
        <w:t>4</w:t>
      </w:r>
      <w:r w:rsidR="008E4711" w:rsidRPr="008E4711">
        <w:rPr>
          <w:rFonts w:ascii="Times New Roman" w:hAnsi="Times New Roman" w:cs="Times New Roman"/>
          <w:sz w:val="28"/>
          <w:szCs w:val="28"/>
        </w:rPr>
        <w:t xml:space="preserve"> годы</w:t>
      </w:r>
      <w:r w:rsidR="008E4711">
        <w:rPr>
          <w:rFonts w:ascii="Times New Roman" w:hAnsi="Times New Roman" w:cs="Times New Roman"/>
          <w:sz w:val="28"/>
          <w:szCs w:val="28"/>
        </w:rPr>
        <w:t xml:space="preserve"> (приложение № 3).</w:t>
      </w:r>
    </w:p>
    <w:p w:rsidR="003521B6" w:rsidRPr="00C41EC4" w:rsidRDefault="008E59B4" w:rsidP="002239AB">
      <w:pPr>
        <w:pStyle w:val="ConsPlusNormal"/>
        <w:tabs>
          <w:tab w:val="left" w:pos="709"/>
        </w:tabs>
        <w:ind w:firstLine="426"/>
        <w:jc w:val="both"/>
        <w:rPr>
          <w:rFonts w:ascii="Times New Roman" w:hAnsi="Times New Roman" w:cs="Times New Roman"/>
          <w:b/>
          <w:sz w:val="28"/>
          <w:szCs w:val="28"/>
        </w:rPr>
      </w:pPr>
      <w:r>
        <w:rPr>
          <w:rFonts w:ascii="Times New Roman" w:hAnsi="Times New Roman" w:cs="Times New Roman"/>
          <w:sz w:val="28"/>
          <w:szCs w:val="28"/>
        </w:rPr>
        <w:t>5</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Утвердить обоснование ресурсного обеспечения муниципальной программы «Жилище»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годы (приложение № 4).</w:t>
      </w:r>
    </w:p>
    <w:p w:rsidR="003521B6" w:rsidRPr="003A5FE2"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6</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2239AB" w:rsidRPr="002239AB">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1350E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7</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sidR="0070599C">
        <w:rPr>
          <w:rFonts w:ascii="Times New Roman" w:hAnsi="Times New Roman" w:cs="Times New Roman"/>
          <w:sz w:val="28"/>
          <w:szCs w:val="28"/>
        </w:rPr>
        <w:t>ис</w:t>
      </w:r>
      <w:r w:rsidR="003521B6" w:rsidRPr="003A5FE2">
        <w:rPr>
          <w:rFonts w:ascii="Times New Roman" w:hAnsi="Times New Roman" w:cs="Times New Roman"/>
          <w:sz w:val="28"/>
          <w:szCs w:val="28"/>
        </w:rPr>
        <w:t xml:space="preserve">полнением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0F3E71">
        <w:rPr>
          <w:rFonts w:ascii="Times New Roman" w:hAnsi="Times New Roman" w:cs="Times New Roman"/>
          <w:sz w:val="28"/>
          <w:szCs w:val="28"/>
        </w:rPr>
        <w:t xml:space="preserve">первого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0F3E71">
        <w:rPr>
          <w:rFonts w:ascii="Times New Roman" w:hAnsi="Times New Roman" w:cs="Times New Roman"/>
          <w:sz w:val="28"/>
          <w:szCs w:val="28"/>
        </w:rPr>
        <w:t>Калинину С.В.</w:t>
      </w:r>
      <w:r w:rsidR="005C79C7">
        <w:rPr>
          <w:rFonts w:ascii="Times New Roman" w:hAnsi="Times New Roman" w:cs="Times New Roman"/>
          <w:sz w:val="28"/>
          <w:szCs w:val="28"/>
        </w:rPr>
        <w:t xml:space="preserve"> </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8</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1B6">
        <w:rPr>
          <w:rFonts w:ascii="Times New Roman" w:hAnsi="Times New Roman" w:cs="Times New Roman"/>
          <w:sz w:val="28"/>
          <w:szCs w:val="28"/>
        </w:rPr>
        <w:t>И.А.</w:t>
      </w:r>
      <w:r>
        <w:rPr>
          <w:rFonts w:ascii="Times New Roman" w:hAnsi="Times New Roman" w:cs="Times New Roman"/>
          <w:sz w:val="28"/>
          <w:szCs w:val="28"/>
        </w:rPr>
        <w:t xml:space="preserve"> </w:t>
      </w:r>
      <w:r w:rsidR="003521B6">
        <w:rPr>
          <w:rFonts w:ascii="Times New Roman" w:hAnsi="Times New Roman" w:cs="Times New Roman"/>
          <w:sz w:val="28"/>
          <w:szCs w:val="28"/>
        </w:rPr>
        <w:t>Дяченко</w:t>
      </w: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Default="00F607D6" w:rsidP="008E59B4">
      <w:pPr>
        <w:pStyle w:val="ConsPlusNormal"/>
        <w:rPr>
          <w:rFonts w:ascii="Times New Roman" w:hAnsi="Times New Roman" w:cs="Times New Roman"/>
          <w:sz w:val="28"/>
          <w:szCs w:val="28"/>
        </w:rPr>
      </w:pPr>
    </w:p>
    <w:p w:rsidR="00F607D6" w:rsidRPr="003A5FE2" w:rsidRDefault="00F607D6" w:rsidP="00F607D6">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F607D6" w:rsidRPr="003A5FE2" w:rsidRDefault="00F607D6" w:rsidP="00F607D6">
      <w:pPr>
        <w:pStyle w:val="ConsPlusNormal"/>
        <w:jc w:val="both"/>
        <w:rPr>
          <w:rFonts w:ascii="Times New Roman" w:hAnsi="Times New Roman" w:cs="Times New Roman"/>
          <w:sz w:val="28"/>
          <w:szCs w:val="28"/>
        </w:rPr>
      </w:pP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w:t>
      </w: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F607D6" w:rsidRPr="003A5FE2" w:rsidRDefault="00F607D6" w:rsidP="00F607D6">
      <w:pPr>
        <w:pStyle w:val="ConsPlusNormal"/>
        <w:jc w:val="both"/>
        <w:rPr>
          <w:rFonts w:ascii="Times New Roman" w:hAnsi="Times New Roman" w:cs="Times New Roman"/>
          <w:sz w:val="28"/>
          <w:szCs w:val="28"/>
        </w:rPr>
      </w:pPr>
    </w:p>
    <w:p w:rsidR="00F607D6" w:rsidRDefault="00F607D6" w:rsidP="00F607D6">
      <w:pPr>
        <w:pStyle w:val="ConsPlusTitle"/>
        <w:jc w:val="center"/>
        <w:rPr>
          <w:rFonts w:ascii="Times New Roman" w:hAnsi="Times New Roman" w:cs="Times New Roman"/>
          <w:b w:val="0"/>
          <w:sz w:val="28"/>
          <w:szCs w:val="28"/>
        </w:rPr>
      </w:pPr>
      <w:bookmarkStart w:id="0" w:name="P35"/>
      <w:bookmarkEnd w:id="0"/>
    </w:p>
    <w:p w:rsidR="00F607D6" w:rsidRPr="00E45C32" w:rsidRDefault="00F607D6" w:rsidP="00F607D6">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F607D6" w:rsidRPr="00E45C32" w:rsidRDefault="00F607D6" w:rsidP="00F607D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F607D6" w:rsidRDefault="00F607D6" w:rsidP="00F607D6">
      <w:pPr>
        <w:pStyle w:val="ConsPlusNormal"/>
        <w:jc w:val="center"/>
        <w:rPr>
          <w:rFonts w:ascii="Times New Roman" w:hAnsi="Times New Roman" w:cs="Times New Roman"/>
          <w:sz w:val="28"/>
          <w:szCs w:val="28"/>
        </w:rPr>
      </w:pPr>
    </w:p>
    <w:p w:rsidR="00F607D6" w:rsidRPr="003A5FE2" w:rsidRDefault="00F607D6" w:rsidP="00F607D6">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П</w:t>
      </w:r>
      <w:r>
        <w:rPr>
          <w:rFonts w:ascii="Times New Roman" w:hAnsi="Times New Roman" w:cs="Times New Roman"/>
          <w:sz w:val="28"/>
          <w:szCs w:val="28"/>
        </w:rPr>
        <w:t>АСПОРТ</w:t>
      </w:r>
    </w:p>
    <w:p w:rsidR="00F607D6" w:rsidRDefault="00F607D6" w:rsidP="00F607D6">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2024</w:t>
      </w:r>
      <w:r w:rsidRPr="003A5FE2">
        <w:rPr>
          <w:rFonts w:ascii="Times New Roman" w:hAnsi="Times New Roman" w:cs="Times New Roman"/>
          <w:sz w:val="28"/>
          <w:szCs w:val="28"/>
        </w:rPr>
        <w:t xml:space="preserve"> годы</w:t>
      </w:r>
    </w:p>
    <w:p w:rsidR="00F607D6" w:rsidRDefault="00F607D6" w:rsidP="00F607D6">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F607D6" w:rsidTr="00DB764D">
        <w:tc>
          <w:tcPr>
            <w:tcW w:w="9498" w:type="dxa"/>
          </w:tcPr>
          <w:tbl>
            <w:tblPr>
              <w:tblStyle w:val="a5"/>
              <w:tblW w:w="9351" w:type="dxa"/>
              <w:tblLayout w:type="fixed"/>
              <w:tblLook w:val="0000" w:firstRow="0" w:lastRow="0" w:firstColumn="0" w:lastColumn="0" w:noHBand="0" w:noVBand="0"/>
            </w:tblPr>
            <w:tblGrid>
              <w:gridCol w:w="2268"/>
              <w:gridCol w:w="7083"/>
            </w:tblGrid>
            <w:tr w:rsidR="00F607D6" w:rsidRPr="003A5FE2" w:rsidTr="00DB764D">
              <w:tc>
                <w:tcPr>
                  <w:tcW w:w="2268" w:type="dxa"/>
                </w:tcPr>
                <w:p w:rsidR="00F607D6" w:rsidRPr="003A5FE2" w:rsidRDefault="00F607D6" w:rsidP="00DB764D">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F607D6" w:rsidRPr="003A5FE2"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 администрации муниципального образования город Новороссийск (далее – Управление жилищной политики)</w:t>
                  </w:r>
                </w:p>
              </w:tc>
            </w:tr>
            <w:tr w:rsidR="00F607D6" w:rsidRPr="003A5FE2" w:rsidTr="00DB764D">
              <w:tc>
                <w:tcPr>
                  <w:tcW w:w="2268" w:type="dxa"/>
                </w:tcPr>
                <w:p w:rsidR="00F607D6" w:rsidRPr="003A5FE2" w:rsidRDefault="00F607D6" w:rsidP="00DB764D">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F607D6" w:rsidRPr="003A5FE2"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F607D6" w:rsidRPr="003A5FE2" w:rsidTr="00DB764D">
              <w:tc>
                <w:tcPr>
                  <w:tcW w:w="2268" w:type="dxa"/>
                </w:tcPr>
                <w:p w:rsidR="00F607D6" w:rsidRPr="003A5FE2" w:rsidRDefault="00F607D6" w:rsidP="00DB764D">
                  <w:pPr>
                    <w:pStyle w:val="ConsPlusNormal"/>
                    <w:rPr>
                      <w:rFonts w:ascii="Times New Roman" w:hAnsi="Times New Roman" w:cs="Times New Roman"/>
                      <w:sz w:val="28"/>
                      <w:szCs w:val="28"/>
                    </w:rPr>
                  </w:pPr>
                  <w:r>
                    <w:rPr>
                      <w:rFonts w:ascii="Times New Roman" w:hAnsi="Times New Roman" w:cs="Times New Roman"/>
                      <w:sz w:val="28"/>
                      <w:szCs w:val="28"/>
                    </w:rPr>
                    <w:t>Участники п</w:t>
                  </w:r>
                  <w:r w:rsidRPr="003A5FE2">
                    <w:rPr>
                      <w:rFonts w:ascii="Times New Roman" w:hAnsi="Times New Roman" w:cs="Times New Roman"/>
                      <w:sz w:val="28"/>
                      <w:szCs w:val="28"/>
                    </w:rPr>
                    <w:t>рограммы</w:t>
                  </w:r>
                </w:p>
              </w:tc>
              <w:tc>
                <w:tcPr>
                  <w:tcW w:w="7083" w:type="dxa"/>
                </w:tcPr>
                <w:p w:rsidR="00F607D6"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F607D6" w:rsidRPr="003A5FE2"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w:t>
                  </w:r>
                </w:p>
              </w:tc>
            </w:tr>
            <w:tr w:rsidR="00F607D6" w:rsidRPr="003A5FE2" w:rsidTr="00DB764D">
              <w:tc>
                <w:tcPr>
                  <w:tcW w:w="2268" w:type="dxa"/>
                </w:tcPr>
                <w:p w:rsidR="00F607D6" w:rsidRPr="003A5FE2" w:rsidRDefault="00F607D6" w:rsidP="00DB764D">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F607D6" w:rsidRPr="003A5FE2"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F607D6" w:rsidRPr="003A5FE2" w:rsidTr="00DB764D">
              <w:tc>
                <w:tcPr>
                  <w:tcW w:w="2268" w:type="dxa"/>
                </w:tcPr>
                <w:p w:rsidR="00F607D6" w:rsidRPr="00F21C64" w:rsidRDefault="00F607D6" w:rsidP="00DB764D">
                  <w:pPr>
                    <w:pStyle w:val="ConsPlusNormal"/>
                    <w:rPr>
                      <w:rFonts w:ascii="Times New Roman" w:hAnsi="Times New Roman" w:cs="Times New Roman"/>
                      <w:sz w:val="28"/>
                      <w:szCs w:val="28"/>
                    </w:rPr>
                  </w:pPr>
                  <w:r w:rsidRPr="00F21C64">
                    <w:rPr>
                      <w:rFonts w:ascii="Times New Roman" w:hAnsi="Times New Roman" w:cs="Times New Roman"/>
                      <w:sz w:val="28"/>
                    </w:rPr>
                    <w:t>Ведомственные целевые программы</w:t>
                  </w:r>
                </w:p>
              </w:tc>
              <w:tc>
                <w:tcPr>
                  <w:tcW w:w="7083" w:type="dxa"/>
                </w:tcPr>
                <w:p w:rsidR="00F607D6" w:rsidRPr="003A5FE2"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F607D6" w:rsidRPr="003A5FE2" w:rsidTr="00DB764D">
              <w:tc>
                <w:tcPr>
                  <w:tcW w:w="2268" w:type="dxa"/>
                </w:tcPr>
                <w:p w:rsidR="00F607D6" w:rsidRPr="003A5FE2" w:rsidRDefault="00F607D6" w:rsidP="00DB764D">
                  <w:pPr>
                    <w:pStyle w:val="ConsPlusNormal"/>
                    <w:rPr>
                      <w:rFonts w:ascii="Times New Roman" w:hAnsi="Times New Roman" w:cs="Times New Roman"/>
                      <w:sz w:val="28"/>
                      <w:szCs w:val="28"/>
                    </w:rPr>
                  </w:pPr>
                  <w:r w:rsidRPr="003A5FE2">
                    <w:rPr>
                      <w:rFonts w:ascii="Times New Roman" w:hAnsi="Times New Roman" w:cs="Times New Roman"/>
                      <w:sz w:val="28"/>
                      <w:szCs w:val="28"/>
                    </w:rPr>
                    <w:t>Цел</w:t>
                  </w:r>
                  <w:r>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F607D6" w:rsidRPr="008D342C" w:rsidRDefault="00F607D6" w:rsidP="00DB764D">
                  <w:pPr>
                    <w:pStyle w:val="a6"/>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F607D6" w:rsidRPr="003A5FE2" w:rsidTr="00DB764D">
              <w:tc>
                <w:tcPr>
                  <w:tcW w:w="2268" w:type="dxa"/>
                </w:tcPr>
                <w:p w:rsidR="00F607D6" w:rsidRPr="003A5FE2" w:rsidRDefault="00F607D6" w:rsidP="00DB764D">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F607D6" w:rsidRDefault="00F607D6" w:rsidP="00DB764D">
                  <w:pPr>
                    <w:pStyle w:val="a7"/>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поддержки граждан отдельных категорий, нуждающихся в улучшении жилищных условий</w:t>
                  </w:r>
                  <w:r>
                    <w:rPr>
                      <w:rFonts w:ascii="Times New Roman" w:hAnsi="Times New Roman" w:cs="Times New Roman"/>
                      <w:sz w:val="28"/>
                      <w:szCs w:val="28"/>
                    </w:rPr>
                    <w:t>;</w:t>
                  </w:r>
                </w:p>
                <w:p w:rsidR="00F607D6" w:rsidRDefault="00F607D6" w:rsidP="00DB764D">
                  <w:pPr>
                    <w:pStyle w:val="a7"/>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F607D6" w:rsidRPr="003113C4" w:rsidRDefault="00F607D6" w:rsidP="00DB764D">
                  <w:pPr>
                    <w:pStyle w:val="a7"/>
                    <w:rPr>
                      <w:rFonts w:ascii="Times New Roman" w:hAnsi="Times New Roman" w:cs="Times New Roman"/>
                      <w:sz w:val="28"/>
                      <w:szCs w:val="28"/>
                    </w:rPr>
                  </w:pPr>
                </w:p>
              </w:tc>
            </w:tr>
            <w:tr w:rsidR="00F607D6" w:rsidRPr="003A5FE2" w:rsidTr="00DB764D">
              <w:tc>
                <w:tcPr>
                  <w:tcW w:w="2268" w:type="dxa"/>
                </w:tcPr>
                <w:p w:rsidR="00F607D6" w:rsidRPr="003A5FE2" w:rsidRDefault="00F607D6" w:rsidP="00DB764D">
                  <w:pPr>
                    <w:pStyle w:val="ConsPlusNormal"/>
                    <w:rPr>
                      <w:rFonts w:ascii="Times New Roman" w:hAnsi="Times New Roman" w:cs="Times New Roman"/>
                      <w:sz w:val="28"/>
                      <w:szCs w:val="28"/>
                    </w:rPr>
                  </w:pPr>
                  <w:r>
                    <w:rPr>
                      <w:rFonts w:ascii="Times New Roman" w:hAnsi="Times New Roman" w:cs="Times New Roman"/>
                      <w:sz w:val="28"/>
                      <w:szCs w:val="28"/>
                    </w:rPr>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 xml:space="preserve">ей </w:t>
                  </w:r>
                  <w:r>
                    <w:rPr>
                      <w:rFonts w:ascii="Times New Roman" w:hAnsi="Times New Roman" w:cs="Times New Roman"/>
                      <w:sz w:val="28"/>
                      <w:szCs w:val="28"/>
                    </w:rPr>
                    <w:lastRenderedPageBreak/>
                    <w:t>муниципальной п</w:t>
                  </w:r>
                  <w:r w:rsidRPr="003A5FE2">
                    <w:rPr>
                      <w:rFonts w:ascii="Times New Roman" w:hAnsi="Times New Roman" w:cs="Times New Roman"/>
                      <w:sz w:val="28"/>
                      <w:szCs w:val="28"/>
                    </w:rPr>
                    <w:t>рограммы</w:t>
                  </w:r>
                </w:p>
              </w:tc>
              <w:tc>
                <w:tcPr>
                  <w:tcW w:w="7083" w:type="dxa"/>
                </w:tcPr>
                <w:p w:rsidR="00F607D6" w:rsidRDefault="00F607D6" w:rsidP="00DB764D">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2B653A">
                    <w:rPr>
                      <w:rFonts w:ascii="Times New Roman" w:hAnsi="Times New Roman" w:cs="Times New Roman"/>
                      <w:sz w:val="28"/>
                      <w:szCs w:val="28"/>
                    </w:rPr>
                    <w:t xml:space="preserve">Количество семей, получивших социальную выплату на оплату части стоимости жилья, приобретаемого </w:t>
                  </w:r>
                  <w:r w:rsidRPr="002B653A">
                    <w:rPr>
                      <w:rFonts w:ascii="Times New Roman" w:hAnsi="Times New Roman" w:cs="Times New Roman"/>
                      <w:sz w:val="28"/>
                      <w:szCs w:val="28"/>
                    </w:rPr>
                    <w:lastRenderedPageBreak/>
                    <w:t>(строящегося) с помощью ипотечного жилищного кредита</w:t>
                  </w:r>
                  <w:r>
                    <w:rPr>
                      <w:rFonts w:ascii="Times New Roman" w:hAnsi="Times New Roman" w:cs="Times New Roman"/>
                      <w:sz w:val="28"/>
                      <w:szCs w:val="28"/>
                    </w:rPr>
                    <w:t>;</w:t>
                  </w:r>
                </w:p>
                <w:p w:rsidR="00F607D6" w:rsidRPr="002B653A" w:rsidRDefault="00F607D6" w:rsidP="00DB764D">
                  <w:pPr>
                    <w:pStyle w:val="a6"/>
                    <w:autoSpaceDE w:val="0"/>
                    <w:autoSpaceDN w:val="0"/>
                    <w:adjustRightInd w:val="0"/>
                    <w:spacing w:after="0" w:line="240" w:lineRule="auto"/>
                    <w:ind w:left="0"/>
                    <w:rPr>
                      <w:rFonts w:ascii="Times New Roman" w:hAnsi="Times New Roman" w:cs="Times New Roman"/>
                      <w:sz w:val="28"/>
                      <w:szCs w:val="28"/>
                    </w:rPr>
                  </w:pPr>
                </w:p>
                <w:p w:rsidR="00F607D6" w:rsidRPr="002B653A" w:rsidRDefault="00F607D6" w:rsidP="00DB764D">
                  <w:pPr>
                    <w:pStyle w:val="a6"/>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t>2. 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F607D6" w:rsidRPr="002B653A" w:rsidRDefault="00F607D6" w:rsidP="00DB764D">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 С</w:t>
                  </w:r>
                  <w:r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F607D6" w:rsidRPr="003A5FE2" w:rsidTr="00DB764D">
              <w:tc>
                <w:tcPr>
                  <w:tcW w:w="2268" w:type="dxa"/>
                </w:tcPr>
                <w:p w:rsidR="00F607D6" w:rsidRPr="003A5FE2" w:rsidRDefault="00F607D6" w:rsidP="00DB764D">
                  <w:pPr>
                    <w:pStyle w:val="ConsPlusNormal"/>
                    <w:rPr>
                      <w:rFonts w:ascii="Times New Roman" w:hAnsi="Times New Roman" w:cs="Times New Roman"/>
                      <w:sz w:val="28"/>
                      <w:szCs w:val="28"/>
                    </w:rPr>
                  </w:pPr>
                  <w:r>
                    <w:rPr>
                      <w:rFonts w:ascii="Times New Roman" w:hAnsi="Times New Roman" w:cs="Times New Roman"/>
                      <w:sz w:val="28"/>
                      <w:szCs w:val="28"/>
                    </w:rPr>
                    <w:lastRenderedPageBreak/>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proofErr w:type="gramStart"/>
                  <w:r>
                    <w:rPr>
                      <w:rFonts w:ascii="Times New Roman" w:hAnsi="Times New Roman" w:cs="Times New Roman"/>
                      <w:sz w:val="28"/>
                      <w:szCs w:val="28"/>
                    </w:rPr>
                    <w:t>реализации  муниципальной</w:t>
                  </w:r>
                  <w:proofErr w:type="gramEnd"/>
                  <w:r>
                    <w:rPr>
                      <w:rFonts w:ascii="Times New Roman" w:hAnsi="Times New Roman" w:cs="Times New Roman"/>
                      <w:sz w:val="28"/>
                      <w:szCs w:val="28"/>
                    </w:rPr>
                    <w:t xml:space="preserve"> п</w:t>
                  </w:r>
                  <w:r w:rsidRPr="003A5FE2">
                    <w:rPr>
                      <w:rFonts w:ascii="Times New Roman" w:hAnsi="Times New Roman" w:cs="Times New Roman"/>
                      <w:sz w:val="28"/>
                      <w:szCs w:val="28"/>
                    </w:rPr>
                    <w:t>рограммы</w:t>
                  </w:r>
                </w:p>
              </w:tc>
              <w:tc>
                <w:tcPr>
                  <w:tcW w:w="7083" w:type="dxa"/>
                </w:tcPr>
                <w:p w:rsidR="00F607D6" w:rsidRDefault="00F607D6" w:rsidP="00DB764D">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Реализация программы будет осущ</w:t>
                  </w:r>
                  <w:r>
                    <w:rPr>
                      <w:rFonts w:ascii="Times New Roman" w:hAnsi="Times New Roman" w:cs="Times New Roman"/>
                      <w:sz w:val="28"/>
                      <w:szCs w:val="28"/>
                    </w:rPr>
                    <w:t xml:space="preserve">ествляться в 2 </w:t>
                  </w:r>
                  <w:proofErr w:type="gramStart"/>
                  <w:r>
                    <w:rPr>
                      <w:rFonts w:ascii="Times New Roman" w:hAnsi="Times New Roman" w:cs="Times New Roman"/>
                      <w:sz w:val="28"/>
                      <w:szCs w:val="28"/>
                    </w:rPr>
                    <w:t xml:space="preserve">этапа:   </w:t>
                  </w:r>
                  <w:proofErr w:type="gramEnd"/>
                  <w:r>
                    <w:rPr>
                      <w:rFonts w:ascii="Times New Roman" w:hAnsi="Times New Roman" w:cs="Times New Roman"/>
                      <w:sz w:val="28"/>
                      <w:szCs w:val="28"/>
                    </w:rPr>
                    <w:t xml:space="preserve">            1 этап: 2015 – 2019 </w:t>
                  </w:r>
                  <w:r w:rsidRPr="003A5FE2">
                    <w:rPr>
                      <w:rFonts w:ascii="Times New Roman" w:hAnsi="Times New Roman" w:cs="Times New Roman"/>
                      <w:sz w:val="28"/>
                      <w:szCs w:val="28"/>
                    </w:rPr>
                    <w:t>год</w:t>
                  </w:r>
                  <w:r>
                    <w:rPr>
                      <w:rFonts w:ascii="Times New Roman" w:hAnsi="Times New Roman" w:cs="Times New Roman"/>
                      <w:sz w:val="28"/>
                      <w:szCs w:val="28"/>
                    </w:rPr>
                    <w:t>ы;</w:t>
                  </w:r>
                </w:p>
                <w:p w:rsidR="00F607D6" w:rsidRPr="003A5FE2"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2 этап: 2020 – 2024 годы.</w:t>
                  </w:r>
                </w:p>
              </w:tc>
            </w:tr>
            <w:tr w:rsidR="00F607D6" w:rsidRPr="003A5FE2" w:rsidTr="00DB764D">
              <w:tc>
                <w:tcPr>
                  <w:tcW w:w="2268" w:type="dxa"/>
                </w:tcPr>
                <w:p w:rsidR="00F607D6" w:rsidRPr="002C7FFD" w:rsidRDefault="00F607D6" w:rsidP="00DB764D">
                  <w:pPr>
                    <w:pStyle w:val="ConsPlusNormal"/>
                    <w:rPr>
                      <w:rFonts w:ascii="Times New Roman" w:hAnsi="Times New Roman" w:cs="Times New Roman"/>
                      <w:sz w:val="28"/>
                      <w:szCs w:val="28"/>
                    </w:rPr>
                  </w:pPr>
                  <w:r w:rsidRPr="002C7FFD">
                    <w:rPr>
                      <w:rFonts w:ascii="Times New Roman" w:hAnsi="Times New Roman" w:cs="Times New Roman"/>
                      <w:sz w:val="28"/>
                    </w:rPr>
                    <w:t>Объемы бюджетных ассигнований муниципальной программы</w:t>
                  </w:r>
                </w:p>
              </w:tc>
              <w:tc>
                <w:tcPr>
                  <w:tcW w:w="7083" w:type="dxa"/>
                </w:tcPr>
                <w:p w:rsidR="00F607D6" w:rsidRDefault="00F607D6" w:rsidP="00DB764D">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программы на 2015 – 2024 годы составляет 97 347,8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F607D6"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74 031,7 тыс. руб. – </w:t>
                  </w:r>
                  <w:r w:rsidRPr="003A5FE2">
                    <w:rPr>
                      <w:rFonts w:ascii="Times New Roman" w:hAnsi="Times New Roman" w:cs="Times New Roman"/>
                      <w:sz w:val="28"/>
                      <w:szCs w:val="28"/>
                    </w:rPr>
                    <w:t>из</w:t>
                  </w:r>
                  <w:r>
                    <w:rPr>
                      <w:rFonts w:ascii="Times New Roman" w:hAnsi="Times New Roman" w:cs="Times New Roman"/>
                      <w:sz w:val="28"/>
                      <w:szCs w:val="28"/>
                    </w:rPr>
                    <w:t xml:space="preserve"> средств </w:t>
                  </w:r>
                  <w:r w:rsidRPr="003A5FE2">
                    <w:rPr>
                      <w:rFonts w:ascii="Times New Roman" w:hAnsi="Times New Roman" w:cs="Times New Roman"/>
                      <w:sz w:val="28"/>
                      <w:szCs w:val="28"/>
                    </w:rPr>
                    <w:t>местного</w:t>
                  </w:r>
                  <w:r>
                    <w:rPr>
                      <w:rFonts w:ascii="Times New Roman" w:hAnsi="Times New Roman" w:cs="Times New Roman"/>
                      <w:sz w:val="28"/>
                      <w:szCs w:val="28"/>
                    </w:rPr>
                    <w:t xml:space="preserve"> </w:t>
                  </w:r>
                  <w:proofErr w:type="gramStart"/>
                  <w:r w:rsidRPr="003A5FE2">
                    <w:rPr>
                      <w:rFonts w:ascii="Times New Roman" w:hAnsi="Times New Roman" w:cs="Times New Roman"/>
                      <w:sz w:val="28"/>
                      <w:szCs w:val="28"/>
                    </w:rPr>
                    <w:t>бюджета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14 984,4 тыс. руб. – из средств краевого бюджета,</w:t>
                  </w:r>
                </w:p>
                <w:p w:rsidR="00F607D6" w:rsidRPr="003A5FE2"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8 331,7 тыс. руб. – из средств федерального бюджета.</w:t>
                  </w:r>
                </w:p>
              </w:tc>
            </w:tr>
            <w:tr w:rsidR="00F607D6" w:rsidRPr="003A5FE2" w:rsidTr="00DB764D">
              <w:tc>
                <w:tcPr>
                  <w:tcW w:w="2268" w:type="dxa"/>
                </w:tcPr>
                <w:p w:rsidR="00F607D6" w:rsidRPr="003A5FE2" w:rsidRDefault="00F607D6" w:rsidP="00DB764D">
                  <w:pPr>
                    <w:pStyle w:val="ConsPlusNormal"/>
                    <w:rPr>
                      <w:rFonts w:ascii="Times New Roman" w:hAnsi="Times New Roman" w:cs="Times New Roman"/>
                      <w:sz w:val="28"/>
                      <w:szCs w:val="28"/>
                    </w:rPr>
                  </w:pPr>
                  <w:r w:rsidRPr="003A5FE2">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F607D6" w:rsidRDefault="00F607D6" w:rsidP="00DB764D">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F607D6" w:rsidRPr="003A5FE2" w:rsidRDefault="00F607D6" w:rsidP="00DB764D">
                  <w:pPr>
                    <w:pStyle w:val="ConsPlusNormal"/>
                    <w:jc w:val="both"/>
                    <w:rPr>
                      <w:rFonts w:ascii="Times New Roman" w:hAnsi="Times New Roman" w:cs="Times New Roman"/>
                      <w:sz w:val="28"/>
                      <w:szCs w:val="28"/>
                    </w:rPr>
                  </w:pPr>
                </w:p>
              </w:tc>
            </w:tr>
          </w:tbl>
          <w:p w:rsidR="00F607D6" w:rsidRDefault="00F607D6" w:rsidP="00DB764D">
            <w:pPr>
              <w:pStyle w:val="ConsPlusNormal"/>
            </w:pPr>
          </w:p>
        </w:tc>
      </w:tr>
      <w:tr w:rsidR="00F607D6" w:rsidTr="00DB764D">
        <w:trPr>
          <w:trHeight w:val="80"/>
        </w:trPr>
        <w:tc>
          <w:tcPr>
            <w:tcW w:w="9498" w:type="dxa"/>
          </w:tcPr>
          <w:p w:rsidR="00F607D6" w:rsidRPr="00100142" w:rsidRDefault="00F607D6" w:rsidP="00DB764D">
            <w:pPr>
              <w:pStyle w:val="ConsPlusNormal"/>
              <w:rPr>
                <w:rFonts w:ascii="Times New Roman" w:hAnsi="Times New Roman" w:cs="Times New Roman"/>
                <w:sz w:val="28"/>
              </w:rPr>
            </w:pPr>
          </w:p>
        </w:tc>
      </w:tr>
      <w:tr w:rsidR="00F607D6" w:rsidTr="00DB764D">
        <w:trPr>
          <w:trHeight w:val="80"/>
        </w:trPr>
        <w:tc>
          <w:tcPr>
            <w:tcW w:w="9498" w:type="dxa"/>
          </w:tcPr>
          <w:p w:rsidR="00F607D6" w:rsidRDefault="00F607D6" w:rsidP="00DB764D">
            <w:pPr>
              <w:pStyle w:val="ConsPlusNormal"/>
            </w:pPr>
          </w:p>
        </w:tc>
      </w:tr>
    </w:tbl>
    <w:p w:rsidR="00F607D6" w:rsidRDefault="00F607D6" w:rsidP="00F607D6">
      <w:pPr>
        <w:pStyle w:val="ConsPlusNormal"/>
        <w:jc w:val="center"/>
        <w:rPr>
          <w:rFonts w:ascii="Times New Roman" w:hAnsi="Times New Roman" w:cs="Times New Roman"/>
          <w:sz w:val="28"/>
        </w:rPr>
      </w:pPr>
      <w:r w:rsidRPr="003F5A1E">
        <w:rPr>
          <w:rFonts w:ascii="Times New Roman" w:hAnsi="Times New Roman" w:cs="Times New Roman"/>
          <w:sz w:val="28"/>
        </w:rPr>
        <w:t>1.</w:t>
      </w:r>
      <w:r>
        <w:rPr>
          <w:rFonts w:ascii="Times New Roman" w:hAnsi="Times New Roman" w:cs="Times New Roman"/>
          <w:sz w:val="28"/>
        </w:rPr>
        <w:t xml:space="preserve"> Х</w:t>
      </w:r>
      <w:r w:rsidRPr="00CA42B9">
        <w:rPr>
          <w:rFonts w:ascii="Times New Roman" w:hAnsi="Times New Roman" w:cs="Times New Roman"/>
          <w:sz w:val="28"/>
        </w:rPr>
        <w:t>а</w:t>
      </w:r>
      <w:r>
        <w:rPr>
          <w:rFonts w:ascii="Times New Roman" w:hAnsi="Times New Roman" w:cs="Times New Roman"/>
          <w:sz w:val="28"/>
        </w:rPr>
        <w:t>ра</w:t>
      </w:r>
      <w:r w:rsidRPr="00CA42B9">
        <w:rPr>
          <w:rFonts w:ascii="Times New Roman" w:hAnsi="Times New Roman" w:cs="Times New Roman"/>
          <w:sz w:val="28"/>
        </w:rPr>
        <w:t>ктеристика текущего состояния и прогноз</w:t>
      </w:r>
      <w:r>
        <w:rPr>
          <w:rFonts w:ascii="Times New Roman" w:hAnsi="Times New Roman" w:cs="Times New Roman"/>
          <w:sz w:val="28"/>
        </w:rPr>
        <w:t xml:space="preserve"> </w:t>
      </w:r>
    </w:p>
    <w:p w:rsidR="00F607D6" w:rsidRDefault="00F607D6" w:rsidP="00F607D6">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F607D6" w:rsidRDefault="00F607D6" w:rsidP="00F607D6">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F607D6" w:rsidRPr="00CA42B9" w:rsidRDefault="00F607D6" w:rsidP="00F607D6">
      <w:pPr>
        <w:pStyle w:val="ConsPlusNormal"/>
        <w:ind w:left="900"/>
        <w:jc w:val="center"/>
        <w:rPr>
          <w:rFonts w:ascii="Times New Roman" w:hAnsi="Times New Roman" w:cs="Times New Roman"/>
          <w:sz w:val="28"/>
        </w:rPr>
      </w:pP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89 семей. </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2015 года существенно возросло число желающих участвовать </w:t>
      </w:r>
      <w:proofErr w:type="gramStart"/>
      <w:r>
        <w:rPr>
          <w:rFonts w:ascii="Times New Roman" w:hAnsi="Times New Roman" w:cs="Times New Roman"/>
          <w:sz w:val="28"/>
          <w:szCs w:val="28"/>
        </w:rPr>
        <w:t>в  реализации</w:t>
      </w:r>
      <w:proofErr w:type="gramEnd"/>
      <w:r>
        <w:rPr>
          <w:rFonts w:ascii="Times New Roman" w:hAnsi="Times New Roman" w:cs="Times New Roman"/>
          <w:sz w:val="28"/>
          <w:szCs w:val="28"/>
        </w:rPr>
        <w:t xml:space="preserve"> мероприятий Программы, что способствовало разработке и принятию программ по развитию ипотечного жилищного кредитования.</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w:t>
      </w:r>
      <w:r>
        <w:rPr>
          <w:rFonts w:ascii="Times New Roman" w:hAnsi="Times New Roman" w:cs="Times New Roman"/>
          <w:sz w:val="28"/>
          <w:szCs w:val="28"/>
        </w:rPr>
        <w:lastRenderedPageBreak/>
        <w:t>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F607D6" w:rsidRPr="002B653A"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w:t>
      </w:r>
      <w:r w:rsidRPr="002B653A">
        <w:rPr>
          <w:rFonts w:ascii="Times New Roman" w:hAnsi="Times New Roman" w:cs="Times New Roman"/>
          <w:sz w:val="28"/>
          <w:szCs w:val="28"/>
        </w:rPr>
        <w:lastRenderedPageBreak/>
        <w:t>привлекаемых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разрешений на строительство, полученных в период с 2013 по 2016 годы.</w:t>
      </w:r>
    </w:p>
    <w:p w:rsidR="00F607D6" w:rsidRPr="002B653A"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Срок исполнения обязательств по договорам долевого участия в строительстве, заключенных в целях предоставления квартир в указанных 6 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w:t>
      </w:r>
      <w:proofErr w:type="spellStart"/>
      <w:r w:rsidRPr="002B653A">
        <w:rPr>
          <w:rFonts w:ascii="Times New Roman" w:hAnsi="Times New Roman" w:cs="Times New Roman"/>
          <w:sz w:val="28"/>
          <w:szCs w:val="28"/>
        </w:rPr>
        <w:t>наш.дом.рф</w:t>
      </w:r>
      <w:proofErr w:type="spellEnd"/>
      <w:r w:rsidRPr="002B653A">
        <w:rPr>
          <w:rFonts w:ascii="Times New Roman" w:hAnsi="Times New Roman" w:cs="Times New Roman"/>
          <w:sz w:val="28"/>
          <w:szCs w:val="28"/>
        </w:rPr>
        <w:t>.».</w:t>
      </w:r>
    </w:p>
    <w:p w:rsidR="00F607D6" w:rsidRPr="002B653A"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w:t>
      </w:r>
      <w:r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Pr="002B653A">
        <w:rPr>
          <w:rFonts w:ascii="Times New Roman" w:hAnsi="Times New Roman" w:cs="Times New Roman"/>
          <w:sz w:val="28"/>
          <w:szCs w:val="28"/>
        </w:rPr>
        <w:t xml:space="preserve">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F607D6" w:rsidRPr="002B653A"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всех граждан, признанных нуждающимися в улучшении жилищных условий, в течение срока реализации подпрограммы.</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F607D6"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F607D6" w:rsidRPr="002B653A"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C13E4">
        <w:rPr>
          <w:rFonts w:ascii="Times New Roman" w:hAnsi="Times New Roman" w:cs="Times New Roman"/>
          <w:sz w:val="28"/>
          <w:szCs w:val="28"/>
        </w:rPr>
        <w:t xml:space="preserve">Ранее </w:t>
      </w:r>
      <w:r>
        <w:rPr>
          <w:rFonts w:ascii="Times New Roman" w:hAnsi="Times New Roman" w:cs="Times New Roman"/>
          <w:sz w:val="28"/>
          <w:szCs w:val="28"/>
        </w:rPr>
        <w:t xml:space="preserve">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степени готовности в связи с отсутствием нормативного регулирования. </w:t>
      </w:r>
      <w:r w:rsidRPr="002B653A">
        <w:rPr>
          <w:rFonts w:ascii="Times New Roman" w:hAnsi="Times New Roman" w:cs="Times New Roman"/>
          <w:sz w:val="28"/>
          <w:szCs w:val="28"/>
        </w:rPr>
        <w:t>Постановлением главы администрации (губернатора) Краснодарского края от 28 июня 2019 года № 374 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p w:rsidR="00F607D6" w:rsidRPr="00C46833" w:rsidRDefault="00F607D6" w:rsidP="00F607D6">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F607D6" w:rsidRDefault="00F607D6" w:rsidP="00F607D6">
      <w:pPr>
        <w:pStyle w:val="ConsPlusNormal"/>
        <w:jc w:val="both"/>
        <w:rPr>
          <w:rFonts w:ascii="Times New Roman" w:hAnsi="Times New Roman" w:cs="Times New Roman"/>
          <w:sz w:val="28"/>
          <w:szCs w:val="28"/>
        </w:rPr>
      </w:pPr>
    </w:p>
    <w:p w:rsidR="00F607D6" w:rsidRDefault="00F607D6" w:rsidP="00F607D6">
      <w:pPr>
        <w:pStyle w:val="ConsPlusNormal"/>
        <w:numPr>
          <w:ilvl w:val="0"/>
          <w:numId w:val="4"/>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F607D6" w:rsidRDefault="00F607D6" w:rsidP="00F607D6">
      <w:pPr>
        <w:pStyle w:val="ConsPlusNormal"/>
        <w:jc w:val="center"/>
        <w:rPr>
          <w:rFonts w:ascii="Times New Roman" w:hAnsi="Times New Roman" w:cs="Times New Roman"/>
          <w:sz w:val="28"/>
        </w:rPr>
      </w:pPr>
    </w:p>
    <w:p w:rsidR="00F607D6" w:rsidRPr="00DB769E" w:rsidRDefault="00F607D6" w:rsidP="00F607D6">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lastRenderedPageBreak/>
        <w:t xml:space="preserve">  Целью П</w:t>
      </w:r>
      <w:r w:rsidRPr="0076357B">
        <w:rPr>
          <w:rFonts w:ascii="Times New Roman" w:hAnsi="Times New Roman" w:cs="Times New Roman"/>
          <w:sz w:val="28"/>
        </w:rPr>
        <w:t xml:space="preserve">рограммы является </w:t>
      </w:r>
      <w:r>
        <w:rPr>
          <w:rFonts w:ascii="Times New Roman" w:hAnsi="Times New Roman" w:cs="Times New Roman"/>
          <w:sz w:val="28"/>
        </w:rPr>
        <w:t>п</w:t>
      </w:r>
      <w:r w:rsidRPr="00DB769E">
        <w:rPr>
          <w:rFonts w:ascii="Times New Roman" w:hAnsi="Times New Roman" w:cs="Times New Roman"/>
          <w:sz w:val="28"/>
        </w:rPr>
        <w:t>овышение доступности жилья на территории муниципального</w:t>
      </w:r>
      <w:r>
        <w:rPr>
          <w:rFonts w:ascii="Times New Roman" w:hAnsi="Times New Roman" w:cs="Times New Roman"/>
          <w:sz w:val="28"/>
        </w:rPr>
        <w:t xml:space="preserve"> образования город Новороссийск.</w:t>
      </w:r>
    </w:p>
    <w:p w:rsidR="00F607D6" w:rsidRDefault="00F607D6" w:rsidP="00F607D6">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F607D6" w:rsidRPr="00DB769E" w:rsidRDefault="00F607D6" w:rsidP="00F607D6">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F607D6" w:rsidRPr="00DB769E" w:rsidRDefault="00F607D6" w:rsidP="00F607D6">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F607D6" w:rsidRDefault="00F607D6" w:rsidP="00F607D6">
      <w:pPr>
        <w:pStyle w:val="a6"/>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F607D6" w:rsidRPr="002C6FED" w:rsidRDefault="00F607D6" w:rsidP="00F607D6">
      <w:pPr>
        <w:pStyle w:val="a6"/>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F607D6" w:rsidRDefault="00F607D6" w:rsidP="00F607D6">
      <w:pPr>
        <w:pStyle w:val="a6"/>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F607D6" w:rsidRPr="002B653A" w:rsidRDefault="00F607D6" w:rsidP="00F607D6">
      <w:pPr>
        <w:pStyle w:val="a6"/>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Pr>
          <w:rFonts w:ascii="Times New Roman" w:hAnsi="Times New Roman" w:cs="Times New Roman"/>
          <w:sz w:val="28"/>
        </w:rPr>
        <w:t>рамма реализуется с 2015 по 2024</w:t>
      </w:r>
      <w:r w:rsidRPr="0076357B">
        <w:rPr>
          <w:rFonts w:ascii="Times New Roman" w:hAnsi="Times New Roman" w:cs="Times New Roman"/>
          <w:sz w:val="28"/>
        </w:rPr>
        <w:t xml:space="preserve"> годы.</w:t>
      </w: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первом этапе реализации Программы необходимо:</w:t>
      </w: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F607D6"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F607D6"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F607D6"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Pr>
          <w:rFonts w:ascii="Times New Roman" w:hAnsi="Times New Roman" w:cs="Times New Roman"/>
          <w:sz w:val="28"/>
          <w:szCs w:val="28"/>
        </w:rPr>
        <w:t>й при решении жилищной проблемы;</w:t>
      </w:r>
    </w:p>
    <w:p w:rsidR="00F607D6" w:rsidRPr="002B653A" w:rsidRDefault="00F607D6" w:rsidP="00F607D6">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 xml:space="preserve">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 </w:t>
      </w: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F607D6" w:rsidRPr="003A5FE2"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F607D6" w:rsidRDefault="00F607D6" w:rsidP="00F607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Pr>
          <w:rFonts w:ascii="Times New Roman" w:hAnsi="Times New Roman" w:cs="Times New Roman"/>
          <w:sz w:val="28"/>
          <w:szCs w:val="28"/>
        </w:rPr>
        <w:t>елях улучшения жилищных условий;</w:t>
      </w:r>
    </w:p>
    <w:p w:rsidR="00F607D6" w:rsidRPr="002B653A" w:rsidRDefault="00F607D6" w:rsidP="00F607D6">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lastRenderedPageBreak/>
        <w:t>осуществление мероприятий по участию в отборе муниципальных образований для предоставление субсидии из краевого бюджета для завершения строительства проблемных объектов высокой степени готовности;</w:t>
      </w:r>
    </w:p>
    <w:p w:rsidR="00F607D6" w:rsidRPr="002B653A" w:rsidRDefault="00F607D6" w:rsidP="00F607D6">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F607D6" w:rsidRDefault="00F607D6" w:rsidP="00F607D6">
      <w:pPr>
        <w:pStyle w:val="a6"/>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F607D6" w:rsidRDefault="00F607D6" w:rsidP="00F607D6">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w:t>
      </w:r>
      <w:r w:rsidRPr="003A5FE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физическим лицам </w:t>
      </w:r>
      <w:r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cs="Times New Roman"/>
          <w:sz w:val="28"/>
          <w:szCs w:val="28"/>
        </w:rPr>
        <w:t>» и «</w:t>
      </w:r>
      <w:r w:rsidRPr="003A5FE2">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w:t>
      </w:r>
      <w:r>
        <w:rPr>
          <w:rFonts w:ascii="Times New Roman" w:hAnsi="Times New Roman" w:cs="Times New Roman"/>
          <w:sz w:val="28"/>
          <w:szCs w:val="28"/>
        </w:rPr>
        <w:t xml:space="preserve">ретение жилого помещения или создание объекта индивидуального </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жилищного строительства </w:t>
      </w:r>
      <w:r w:rsidRPr="003A5FE2">
        <w:rPr>
          <w:rFonts w:ascii="Times New Roman" w:hAnsi="Times New Roman" w:cs="Times New Roman"/>
          <w:sz w:val="28"/>
          <w:szCs w:val="28"/>
        </w:rPr>
        <w:t xml:space="preserve">с участием </w:t>
      </w:r>
      <w:r w:rsidRPr="008D342C">
        <w:rPr>
          <w:rFonts w:ascii="Times New Roman" w:hAnsi="Times New Roman" w:cs="Times New Roman"/>
          <w:sz w:val="28"/>
          <w:szCs w:val="28"/>
        </w:rPr>
        <w:t>средств федерального и краевого бюджетов</w:t>
      </w:r>
      <w:r>
        <w:rPr>
          <w:rFonts w:ascii="Times New Roman" w:hAnsi="Times New Roman" w:cs="Times New Roman"/>
          <w:sz w:val="28"/>
          <w:szCs w:val="28"/>
        </w:rPr>
        <w:t>» осуществляется по следующим направлениям:</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организационное обеспечение реализации Программы.</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w:t>
      </w:r>
      <w:proofErr w:type="gramStart"/>
      <w:r>
        <w:rPr>
          <w:rFonts w:ascii="Times New Roman" w:hAnsi="Times New Roman" w:cs="Times New Roman"/>
          <w:sz w:val="28"/>
          <w:szCs w:val="28"/>
        </w:rPr>
        <w:t>жилищных условий</w:t>
      </w:r>
      <w:proofErr w:type="gramEnd"/>
      <w:r>
        <w:rPr>
          <w:rFonts w:ascii="Times New Roman" w:hAnsi="Times New Roman" w:cs="Times New Roman"/>
          <w:sz w:val="28"/>
          <w:szCs w:val="28"/>
        </w:rPr>
        <w:t xml:space="preserve">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F607D6" w:rsidRPr="002B653A"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F607D6" w:rsidRPr="002B653A"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определение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F607D6" w:rsidRPr="002B653A"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обеспечение изготовления заключений, предусмотренных п. </w:t>
      </w:r>
      <w:proofErr w:type="gramStart"/>
      <w:r w:rsidRPr="002B653A">
        <w:rPr>
          <w:rFonts w:ascii="Times New Roman" w:hAnsi="Times New Roman" w:cs="Times New Roman"/>
          <w:sz w:val="28"/>
          <w:szCs w:val="28"/>
        </w:rPr>
        <w:t>3  Порядка</w:t>
      </w:r>
      <w:proofErr w:type="gramEnd"/>
      <w:r w:rsidRPr="002B653A">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 № 10 «Об утверждении Порядка определения объемов финансирования, необходимого для завершения строительства проблемного объекта»;</w:t>
      </w:r>
    </w:p>
    <w:p w:rsidR="00F607D6" w:rsidRPr="002B653A"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F607D6" w:rsidRPr="002B653A"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F607D6" w:rsidRDefault="00F607D6" w:rsidP="00F607D6">
      <w:pPr>
        <w:pStyle w:val="ConsPlusNormal"/>
        <w:ind w:left="1070"/>
        <w:rPr>
          <w:rFonts w:ascii="Times New Roman" w:hAnsi="Times New Roman" w:cs="Times New Roman"/>
          <w:sz w:val="28"/>
        </w:rPr>
      </w:pPr>
    </w:p>
    <w:p w:rsidR="00F607D6" w:rsidRDefault="00F607D6" w:rsidP="00F607D6">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F607D6" w:rsidRPr="005339D1" w:rsidRDefault="00F607D6" w:rsidP="00F607D6">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F607D6" w:rsidRDefault="00F607D6" w:rsidP="00F607D6">
      <w:pPr>
        <w:pStyle w:val="ConsPlusNormal"/>
        <w:ind w:left="900"/>
        <w:rPr>
          <w:rFonts w:ascii="Times New Roman" w:hAnsi="Times New Roman" w:cs="Times New Roman"/>
          <w:sz w:val="36"/>
          <w:szCs w:val="28"/>
        </w:rPr>
      </w:pP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 xml:space="preserve">рограммы </w:t>
      </w:r>
      <w:proofErr w:type="gramStart"/>
      <w:r w:rsidRPr="00220FC5">
        <w:rPr>
          <w:rFonts w:ascii="Times New Roman" w:hAnsi="Times New Roman" w:cs="Times New Roman"/>
          <w:sz w:val="28"/>
          <w:szCs w:val="36"/>
        </w:rPr>
        <w:t>являются</w:t>
      </w:r>
      <w:r>
        <w:rPr>
          <w:rFonts w:ascii="Times New Roman" w:hAnsi="Times New Roman" w:cs="Times New Roman"/>
          <w:sz w:val="28"/>
          <w:szCs w:val="36"/>
        </w:rPr>
        <w:t xml:space="preserve">  </w:t>
      </w:r>
      <w:r w:rsidRPr="00220FC5">
        <w:rPr>
          <w:rFonts w:ascii="Times New Roman" w:hAnsi="Times New Roman" w:cs="Times New Roman"/>
          <w:sz w:val="28"/>
          <w:szCs w:val="36"/>
        </w:rPr>
        <w:t>средства</w:t>
      </w:r>
      <w:proofErr w:type="gramEnd"/>
      <w:r w:rsidRPr="00220FC5">
        <w:rPr>
          <w:rFonts w:ascii="Times New Roman" w:hAnsi="Times New Roman" w:cs="Times New Roman"/>
          <w:sz w:val="28"/>
          <w:szCs w:val="36"/>
        </w:rPr>
        <w:t xml:space="preserve"> </w:t>
      </w:r>
      <w:r>
        <w:rPr>
          <w:rFonts w:ascii="Times New Roman" w:hAnsi="Times New Roman" w:cs="Times New Roman"/>
          <w:sz w:val="28"/>
          <w:szCs w:val="36"/>
        </w:rPr>
        <w:t>федерального, краевого   и местного бюджетов.</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proofErr w:type="gramStart"/>
      <w:r>
        <w:rPr>
          <w:rFonts w:ascii="Times New Roman" w:hAnsi="Times New Roman" w:cs="Times New Roman"/>
          <w:sz w:val="28"/>
          <w:szCs w:val="36"/>
        </w:rPr>
        <w:t>»,  утверждённой</w:t>
      </w:r>
      <w:proofErr w:type="gramEnd"/>
      <w:r>
        <w:rPr>
          <w:rFonts w:ascii="Times New Roman" w:hAnsi="Times New Roman" w:cs="Times New Roman"/>
          <w:sz w:val="28"/>
          <w:szCs w:val="36"/>
        </w:rPr>
        <w:t xml:space="preserve"> </w:t>
      </w:r>
      <w:r>
        <w:rPr>
          <w:rFonts w:ascii="Times New Roman" w:hAnsi="Times New Roman" w:cs="Times New Roman"/>
          <w:sz w:val="28"/>
          <w:szCs w:val="36"/>
        </w:rPr>
        <w:lastRenderedPageBreak/>
        <w:t>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(губернатора) Краснодарского края от 16.11.2015 </w:t>
      </w:r>
      <w:r>
        <w:rPr>
          <w:rFonts w:ascii="Times New Roman" w:hAnsi="Times New Roman" w:cs="Times New Roman"/>
          <w:sz w:val="28"/>
          <w:szCs w:val="36"/>
        </w:rPr>
        <w:t>года № 1038.</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F607D6" w:rsidRPr="00220FC5" w:rsidRDefault="00F607D6" w:rsidP="00F607D6">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97 347,8 тыс. рублей, </w:t>
      </w:r>
      <w:r w:rsidRPr="00220FC5">
        <w:rPr>
          <w:rFonts w:ascii="Times New Roman" w:hAnsi="Times New Roman" w:cs="Times New Roman"/>
          <w:sz w:val="28"/>
          <w:szCs w:val="36"/>
        </w:rPr>
        <w:t>в том числе:</w:t>
      </w:r>
    </w:p>
    <w:p w:rsidR="00F607D6" w:rsidRPr="00220FC5" w:rsidRDefault="00F607D6" w:rsidP="00F607D6">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Pr>
          <w:rFonts w:ascii="Times New Roman" w:hAnsi="Times New Roman" w:cs="Times New Roman"/>
          <w:sz w:val="28"/>
          <w:szCs w:val="36"/>
        </w:rPr>
        <w:t>74 031,7</w:t>
      </w:r>
      <w:r w:rsidRPr="00220FC5">
        <w:rPr>
          <w:rFonts w:ascii="Times New Roman" w:hAnsi="Times New Roman" w:cs="Times New Roman"/>
          <w:sz w:val="28"/>
          <w:szCs w:val="36"/>
        </w:rPr>
        <w:t xml:space="preserve"> </w:t>
      </w:r>
      <w:r>
        <w:rPr>
          <w:rFonts w:ascii="Times New Roman" w:hAnsi="Times New Roman" w:cs="Times New Roman"/>
          <w:sz w:val="28"/>
          <w:szCs w:val="36"/>
        </w:rPr>
        <w:t>тыс. рублей;</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краевого бюджетов – 14 984,4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F607D6" w:rsidRPr="00EA2554" w:rsidRDefault="00F607D6" w:rsidP="00F607D6">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федерального бюджета – 8 331,7 тыс. рублей.</w:t>
      </w:r>
    </w:p>
    <w:p w:rsidR="00F607D6" w:rsidRPr="001D67C4" w:rsidRDefault="00F607D6" w:rsidP="00F607D6">
      <w:pPr>
        <w:pStyle w:val="a6"/>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Pr>
          <w:rFonts w:ascii="Times New Roman" w:hAnsi="Times New Roman" w:cs="Times New Roman"/>
          <w:sz w:val="28"/>
          <w:szCs w:val="36"/>
        </w:rPr>
        <w:t>бюджетов</w:t>
      </w:r>
      <w:r w:rsidRPr="001D67C4">
        <w:rPr>
          <w:rFonts w:ascii="Times New Roman" w:hAnsi="Times New Roman" w:cs="Times New Roman"/>
          <w:sz w:val="28"/>
          <w:szCs w:val="36"/>
        </w:rPr>
        <w:t>.</w:t>
      </w:r>
    </w:p>
    <w:p w:rsidR="00F607D6" w:rsidRPr="001D67C4" w:rsidRDefault="00F607D6" w:rsidP="00F607D6">
      <w:pPr>
        <w:pStyle w:val="a6"/>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F607D6" w:rsidRDefault="00F607D6" w:rsidP="00F607D6">
      <w:pPr>
        <w:pStyle w:val="a6"/>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F607D6" w:rsidRPr="00D4616E" w:rsidRDefault="00F607D6" w:rsidP="00F607D6">
      <w:pPr>
        <w:pStyle w:val="a6"/>
        <w:autoSpaceDE w:val="0"/>
        <w:autoSpaceDN w:val="0"/>
        <w:adjustRightInd w:val="0"/>
        <w:spacing w:after="0" w:line="240" w:lineRule="auto"/>
        <w:ind w:left="0" w:firstLine="567"/>
        <w:jc w:val="both"/>
        <w:rPr>
          <w:rFonts w:ascii="Times New Roman" w:hAnsi="Times New Roman" w:cs="Times New Roman"/>
          <w:sz w:val="28"/>
          <w:szCs w:val="36"/>
        </w:rPr>
      </w:pPr>
    </w:p>
    <w:p w:rsidR="00F607D6" w:rsidRPr="00500630" w:rsidRDefault="00F607D6" w:rsidP="00F607D6">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F607D6" w:rsidRPr="00500630" w:rsidRDefault="00F607D6" w:rsidP="00F607D6">
      <w:pPr>
        <w:pStyle w:val="a6"/>
        <w:autoSpaceDE w:val="0"/>
        <w:autoSpaceDN w:val="0"/>
        <w:adjustRightInd w:val="0"/>
        <w:spacing w:after="0" w:line="240" w:lineRule="auto"/>
        <w:jc w:val="center"/>
        <w:rPr>
          <w:rFonts w:ascii="Times New Roman" w:hAnsi="Times New Roman" w:cs="Times New Roman"/>
          <w:sz w:val="28"/>
          <w:szCs w:val="36"/>
        </w:rPr>
      </w:pPr>
    </w:p>
    <w:p w:rsidR="00F607D6" w:rsidRPr="007B27CA" w:rsidRDefault="00F607D6" w:rsidP="00F607D6">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Общие положения</w:t>
      </w:r>
    </w:p>
    <w:p w:rsidR="00F607D6" w:rsidRPr="007B27CA" w:rsidRDefault="00F607D6" w:rsidP="00F607D6">
      <w:pPr>
        <w:pStyle w:val="ConsPlusNormal"/>
        <w:jc w:val="both"/>
        <w:rPr>
          <w:rFonts w:ascii="Times New Roman" w:hAnsi="Times New Roman" w:cs="Times New Roman"/>
          <w:sz w:val="28"/>
          <w:szCs w:val="28"/>
        </w:rPr>
      </w:pPr>
    </w:p>
    <w:p w:rsidR="00F607D6" w:rsidRPr="00880FEC" w:rsidRDefault="00F607D6" w:rsidP="00F607D6">
      <w:pPr>
        <w:spacing w:after="0" w:line="240" w:lineRule="auto"/>
        <w:jc w:val="both"/>
        <w:rPr>
          <w:rFonts w:ascii="Times New Roman" w:hAnsi="Times New Roman" w:cs="Times New Roman"/>
          <w:sz w:val="28"/>
          <w:szCs w:val="28"/>
        </w:rPr>
      </w:pPr>
      <w:r w:rsidRPr="00880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FEC">
        <w:rPr>
          <w:rFonts w:ascii="Times New Roman" w:hAnsi="Times New Roman" w:cs="Times New Roman"/>
          <w:sz w:val="28"/>
          <w:szCs w:val="28"/>
        </w:rPr>
        <w:t xml:space="preserve">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880FEC">
        <w:rPr>
          <w:rFonts w:ascii="Times New Roman" w:hAnsi="Times New Roman" w:cs="Times New Roman"/>
          <w:sz w:val="28"/>
        </w:rPr>
        <w:t>управлени</w:t>
      </w:r>
      <w:r>
        <w:rPr>
          <w:rFonts w:ascii="Times New Roman" w:hAnsi="Times New Roman" w:cs="Times New Roman"/>
          <w:sz w:val="28"/>
        </w:rPr>
        <w:t xml:space="preserve">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администрации муниципального образования город Новороссийск.</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 реализации муниципальной программы осуществляется в два этапа.</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соответствия запланированному уровню расходов;</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F607D6" w:rsidRPr="007B27CA" w:rsidRDefault="00F607D6" w:rsidP="00F607D6">
      <w:pPr>
        <w:pStyle w:val="ConsPlusNormal"/>
        <w:jc w:val="both"/>
        <w:rPr>
          <w:rFonts w:ascii="Times New Roman" w:hAnsi="Times New Roman" w:cs="Times New Roman"/>
          <w:sz w:val="28"/>
          <w:szCs w:val="28"/>
        </w:rPr>
      </w:pPr>
    </w:p>
    <w:p w:rsidR="00F607D6" w:rsidRDefault="00F607D6" w:rsidP="00F607D6">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w:t>
      </w:r>
    </w:p>
    <w:p w:rsidR="00F607D6" w:rsidRPr="007B27CA" w:rsidRDefault="00F607D6" w:rsidP="00F607D6">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реализации</w:t>
      </w:r>
    </w:p>
    <w:p w:rsidR="00F607D6" w:rsidRPr="007B27CA" w:rsidRDefault="00F607D6" w:rsidP="00F607D6">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мероприятий </w:t>
      </w:r>
      <w:r>
        <w:rPr>
          <w:rFonts w:ascii="Times New Roman" w:hAnsi="Times New Roman" w:cs="Times New Roman"/>
          <w:sz w:val="28"/>
          <w:szCs w:val="28"/>
        </w:rPr>
        <w:t>Программы</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F607D6" w:rsidRDefault="00F607D6" w:rsidP="00F607D6">
      <w:pPr>
        <w:pStyle w:val="ConsPlusNormal"/>
        <w:jc w:val="center"/>
        <w:rPr>
          <w:rFonts w:ascii="Times New Roman" w:hAnsi="Times New Roman" w:cs="Times New Roman"/>
          <w:sz w:val="28"/>
          <w:szCs w:val="28"/>
        </w:rPr>
      </w:pPr>
    </w:p>
    <w:p w:rsidR="00F607D6" w:rsidRPr="007B27CA" w:rsidRDefault="00F607D6" w:rsidP="00F607D6">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М, где:</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общее количество мероприятий, запланированных к реализации в отчетном году.</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607D6"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По иным мероприятиям результаты реализации могут оцениваться как наступление или </w:t>
      </w:r>
      <w:proofErr w:type="spellStart"/>
      <w:r w:rsidRPr="007B27CA">
        <w:rPr>
          <w:rFonts w:ascii="Times New Roman" w:hAnsi="Times New Roman" w:cs="Times New Roman"/>
          <w:sz w:val="28"/>
          <w:szCs w:val="28"/>
        </w:rPr>
        <w:t>ненаступление</w:t>
      </w:r>
      <w:proofErr w:type="spellEnd"/>
      <w:r w:rsidRPr="007B27CA">
        <w:rPr>
          <w:rFonts w:ascii="Times New Roman" w:hAnsi="Times New Roman" w:cs="Times New Roman"/>
          <w:sz w:val="28"/>
          <w:szCs w:val="28"/>
        </w:rPr>
        <w:t xml:space="preserve"> контрольного события (событий) и (или) достижение качественного результата.</w:t>
      </w:r>
    </w:p>
    <w:p w:rsidR="00F607D6" w:rsidRDefault="00F607D6" w:rsidP="00F607D6">
      <w:pPr>
        <w:pStyle w:val="ConsPlusNormal"/>
        <w:jc w:val="center"/>
        <w:outlineLvl w:val="2"/>
        <w:rPr>
          <w:rFonts w:ascii="Times New Roman" w:hAnsi="Times New Roman" w:cs="Times New Roman"/>
          <w:sz w:val="28"/>
          <w:szCs w:val="28"/>
        </w:rPr>
      </w:pPr>
    </w:p>
    <w:p w:rsidR="00F607D6" w:rsidRPr="007B27CA" w:rsidRDefault="00F607D6" w:rsidP="00F607D6">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соответствия</w:t>
      </w:r>
    </w:p>
    <w:p w:rsidR="00F607D6" w:rsidRPr="007B27CA" w:rsidRDefault="00F607D6" w:rsidP="00F607D6">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запланированному уровню расходов</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где:</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эффективности</w:t>
      </w:r>
    </w:p>
    <w:p w:rsidR="00F607D6" w:rsidRPr="007B27CA" w:rsidRDefault="00F607D6" w:rsidP="00F607D6">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использования средств местного бюджета</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где:</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lastRenderedPageBreak/>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средств местного бюджета;</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 финансируемых из средств местного бюджета;</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w:t>
      </w:r>
    </w:p>
    <w:p w:rsidR="00F607D6" w:rsidRDefault="00F607D6" w:rsidP="00F607D6">
      <w:pPr>
        <w:pStyle w:val="ConsPlusNormal"/>
        <w:jc w:val="center"/>
        <w:rPr>
          <w:rFonts w:ascii="Times New Roman" w:hAnsi="Times New Roman" w:cs="Times New Roman"/>
          <w:sz w:val="28"/>
          <w:szCs w:val="28"/>
        </w:rPr>
      </w:pPr>
      <w:r>
        <w:rPr>
          <w:rFonts w:ascii="Times New Roman" w:hAnsi="Times New Roman" w:cs="Times New Roman"/>
          <w:sz w:val="28"/>
          <w:szCs w:val="28"/>
        </w:rPr>
        <w:t>целей и решения задач П</w:t>
      </w:r>
      <w:r w:rsidRPr="007B27CA">
        <w:rPr>
          <w:rFonts w:ascii="Times New Roman" w:hAnsi="Times New Roman" w:cs="Times New Roman"/>
          <w:sz w:val="28"/>
          <w:szCs w:val="28"/>
        </w:rPr>
        <w:t>рограммы</w:t>
      </w:r>
    </w:p>
    <w:p w:rsidR="00F607D6" w:rsidRPr="007B27CA" w:rsidRDefault="00F607D6" w:rsidP="00F607D6">
      <w:pPr>
        <w:pStyle w:val="ConsPlusNormal"/>
        <w:jc w:val="center"/>
        <w:rPr>
          <w:rFonts w:ascii="Times New Roman" w:hAnsi="Times New Roman" w:cs="Times New Roman"/>
          <w:sz w:val="28"/>
          <w:szCs w:val="28"/>
        </w:rPr>
      </w:pPr>
    </w:p>
    <w:p w:rsidR="00F607D6"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F607D6" w:rsidRDefault="00F607D6" w:rsidP="00F607D6">
      <w:pPr>
        <w:pStyle w:val="ConsPlusNormal"/>
        <w:ind w:firstLine="540"/>
        <w:jc w:val="both"/>
        <w:rPr>
          <w:rFonts w:ascii="Times New Roman" w:hAnsi="Times New Roman" w:cs="Times New Roman"/>
          <w:sz w:val="28"/>
          <w:szCs w:val="28"/>
        </w:rPr>
      </w:pPr>
    </w:p>
    <w:p w:rsidR="00F607D6" w:rsidRPr="007B27CA" w:rsidRDefault="00F607D6" w:rsidP="00F607D6">
      <w:pPr>
        <w:pStyle w:val="ConsPlusNormal"/>
        <w:jc w:val="both"/>
        <w:rPr>
          <w:rFonts w:ascii="Times New Roman" w:hAnsi="Times New Roman" w:cs="Times New Roman"/>
          <w:sz w:val="28"/>
          <w:szCs w:val="28"/>
        </w:rPr>
      </w:pPr>
      <w:r w:rsidRPr="007B27CA">
        <w:rPr>
          <w:rFonts w:ascii="Times New Roman" w:hAnsi="Times New Roman" w:cs="Times New Roman"/>
          <w:sz w:val="28"/>
          <w:szCs w:val="28"/>
        </w:rPr>
        <w:t>целевого показателя, характеризующего цели и задачи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рассчитывается по следующей формуле:</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подпрограммы, ведомственной целевой программы, отдельного мероприятия рассчитывается по формуле:</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6609578D" wp14:editId="0F70B217">
            <wp:extent cx="1838325" cy="476250"/>
            <wp:effectExtent l="0" t="0" r="9525" b="0"/>
            <wp:docPr id="1" name="Рисунок 1"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N - число целевых показателей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proofErr w:type="gram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принимается равным 1.</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оценке степени реализации подпрограммы, ведомственной целевой </w:t>
      </w:r>
      <w:r w:rsidRPr="007B27CA">
        <w:rPr>
          <w:rFonts w:ascii="Times New Roman" w:hAnsi="Times New Roman" w:cs="Times New Roman"/>
          <w:sz w:val="28"/>
          <w:szCs w:val="28"/>
        </w:rPr>
        <w:lastRenderedPageBreak/>
        <w:t>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F607D6" w:rsidRDefault="00F607D6" w:rsidP="00F607D6">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w:t>
      </w:r>
      <w:r w:rsidRPr="007B27CA">
        <w:rPr>
          <w:rFonts w:ascii="Times New Roman" w:hAnsi="Times New Roman" w:cs="Times New Roman"/>
          <w:sz w:val="28"/>
          <w:szCs w:val="28"/>
        </w:rPr>
        <w:t>рограммы</w:t>
      </w:r>
    </w:p>
    <w:p w:rsidR="00F607D6" w:rsidRPr="007B27CA" w:rsidRDefault="00F607D6" w:rsidP="00F607D6">
      <w:pPr>
        <w:pStyle w:val="ConsPlusNormal"/>
        <w:jc w:val="center"/>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F607D6" w:rsidRPr="007B27CA" w:rsidRDefault="00F607D6" w:rsidP="00F607D6">
      <w:pPr>
        <w:pStyle w:val="ConsPlusNormal"/>
        <w:jc w:val="both"/>
        <w:rPr>
          <w:rFonts w:ascii="Times New Roman" w:hAnsi="Times New Roman" w:cs="Times New Roman"/>
          <w:sz w:val="28"/>
          <w:szCs w:val="28"/>
        </w:rPr>
      </w:pPr>
    </w:p>
    <w:p w:rsidR="00F607D6" w:rsidRDefault="00F607D6" w:rsidP="00F607D6">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x </w:t>
      </w: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где:</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бюджетных средств.</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высокой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0,9.</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средней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0,8.</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удовлетворительной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0,7.</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F607D6" w:rsidRDefault="00F607D6" w:rsidP="00F607D6">
      <w:pPr>
        <w:pStyle w:val="ConsPlusNormal"/>
        <w:jc w:val="center"/>
        <w:outlineLvl w:val="2"/>
        <w:rPr>
          <w:rFonts w:ascii="Times New Roman" w:hAnsi="Times New Roman" w:cs="Times New Roman"/>
          <w:sz w:val="28"/>
          <w:szCs w:val="28"/>
        </w:rPr>
      </w:pPr>
    </w:p>
    <w:p w:rsidR="00F607D6" w:rsidRPr="007B27CA" w:rsidRDefault="00F607D6" w:rsidP="00F607D6">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 целей</w:t>
      </w:r>
    </w:p>
    <w:p w:rsidR="00F607D6" w:rsidRPr="007B27CA" w:rsidRDefault="00F607D6" w:rsidP="00F607D6">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 решения задач муниципальной программы</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Степень достижения планового значения целевого показателя, характеризующего цели и задачи муниципальной программы, рассчитывается </w:t>
      </w:r>
      <w:r w:rsidRPr="007B27CA">
        <w:rPr>
          <w:rFonts w:ascii="Times New Roman" w:hAnsi="Times New Roman" w:cs="Times New Roman"/>
          <w:sz w:val="28"/>
          <w:szCs w:val="28"/>
        </w:rPr>
        <w:lastRenderedPageBreak/>
        <w:t>по следующим формулам:</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где:</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муниципальной программы рассчитывается по формуле:</w:t>
      </w:r>
    </w:p>
    <w:p w:rsidR="00F607D6" w:rsidRPr="007B27CA" w:rsidRDefault="00F607D6" w:rsidP="00F607D6">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716CC51D" wp14:editId="74D2E28B">
            <wp:extent cx="1809750" cy="476250"/>
            <wp:effectExtent l="0" t="0" r="0" b="0"/>
            <wp:docPr id="2" name="Рисунок 2"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proofErr w:type="gram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принимается равным 1.</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F607D6" w:rsidRPr="007B27CA" w:rsidRDefault="00F607D6" w:rsidP="00F607D6">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5949D5D2" wp14:editId="009CC5B7">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F607D6"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i</w:t>
      </w:r>
      <w:proofErr w:type="spellEnd"/>
      <w:r w:rsidRPr="007B27CA">
        <w:rPr>
          <w:rFonts w:ascii="Times New Roman" w:hAnsi="Times New Roman" w:cs="Times New Roman"/>
          <w:sz w:val="28"/>
          <w:szCs w:val="28"/>
        </w:rPr>
        <w:t xml:space="preserve"> - удельный вес, отражающий значимость показателя, </w:t>
      </w:r>
      <w:r w:rsidRPr="007B27CA">
        <w:rPr>
          <w:rFonts w:ascii="Times New Roman" w:hAnsi="Times New Roman" w:cs="Times New Roman"/>
          <w:noProof/>
          <w:position w:val="-14"/>
          <w:sz w:val="28"/>
          <w:szCs w:val="28"/>
        </w:rPr>
        <w:drawing>
          <wp:inline distT="0" distB="0" distL="0" distR="0" wp14:anchorId="1959AA97" wp14:editId="1FF223AC">
            <wp:extent cx="657225" cy="285750"/>
            <wp:effectExtent l="0" t="0" r="9525" b="0"/>
            <wp:docPr id="4" name="Рисунок 4"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F607D6" w:rsidRPr="007B27CA" w:rsidRDefault="00F607D6" w:rsidP="00F607D6">
      <w:pPr>
        <w:pStyle w:val="ConsPlusNormal"/>
        <w:ind w:firstLine="540"/>
        <w:jc w:val="both"/>
        <w:rPr>
          <w:rFonts w:ascii="Times New Roman" w:hAnsi="Times New Roman" w:cs="Times New Roman"/>
          <w:sz w:val="28"/>
          <w:szCs w:val="28"/>
        </w:rPr>
      </w:pPr>
    </w:p>
    <w:p w:rsidR="00F607D6" w:rsidRPr="007B27CA" w:rsidRDefault="00F607D6" w:rsidP="00F607D6">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F607D6" w:rsidRPr="007B27CA" w:rsidRDefault="00F607D6" w:rsidP="00F607D6">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реализации муниципальной программы</w:t>
      </w:r>
    </w:p>
    <w:p w:rsidR="00F607D6" w:rsidRPr="007B27CA" w:rsidRDefault="00F607D6" w:rsidP="00F607D6">
      <w:pPr>
        <w:pStyle w:val="ConsPlusNormal"/>
        <w:jc w:val="both"/>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w:t>
      </w:r>
      <w:proofErr w:type="gramStart"/>
      <w:r w:rsidRPr="007B27CA">
        <w:rPr>
          <w:rFonts w:ascii="Times New Roman" w:hAnsi="Times New Roman" w:cs="Times New Roman"/>
          <w:sz w:val="28"/>
          <w:szCs w:val="28"/>
        </w:rPr>
        <w:t>реализации</w:t>
      </w:r>
      <w:proofErr w:type="gramEnd"/>
      <w:r w:rsidRPr="007B27CA">
        <w:rPr>
          <w:rFonts w:ascii="Times New Roman" w:hAnsi="Times New Roman" w:cs="Times New Roman"/>
          <w:sz w:val="28"/>
          <w:szCs w:val="28"/>
        </w:rPr>
        <w:t xml:space="preserve"> входящих в нее подпрограмм, ведомственных целевых программ, отдельных мероприятий по следующей формуле:</w:t>
      </w:r>
    </w:p>
    <w:p w:rsidR="00F607D6" w:rsidRPr="007B27CA" w:rsidRDefault="00F607D6" w:rsidP="00F607D6">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274F4109" wp14:editId="267EB34D">
            <wp:extent cx="2857500" cy="476250"/>
            <wp:effectExtent l="0" t="0" r="0" b="0"/>
            <wp:docPr id="5" name="Рисунок 5"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lastRenderedPageBreak/>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эффективность реализации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определяется по формуле:</w:t>
      </w:r>
    </w:p>
    <w:p w:rsidR="00F607D6" w:rsidRDefault="00F607D6" w:rsidP="00F607D6">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kj</w:t>
      </w:r>
      <w:proofErr w:type="spellEnd"/>
      <w:r w:rsidRPr="007B27CA">
        <w:rPr>
          <w:rFonts w:ascii="Times New Roman" w:hAnsi="Times New Roman" w:cs="Times New Roman"/>
          <w:sz w:val="28"/>
          <w:szCs w:val="28"/>
        </w:rPr>
        <w:t xml:space="preserve"> </w:t>
      </w:r>
      <w:r w:rsidRPr="007B27CA">
        <w:rPr>
          <w:rFonts w:ascii="Times New Roman" w:hAnsi="Times New Roman" w:cs="Times New Roman"/>
          <w:sz w:val="28"/>
          <w:szCs w:val="28"/>
          <w:vertAlign w:val="subscript"/>
        </w:rPr>
        <w:t>=</w:t>
      </w:r>
      <w:r w:rsidRPr="007B27CA">
        <w:rPr>
          <w:rFonts w:ascii="Times New Roman" w:hAnsi="Times New Roman" w:cs="Times New Roman"/>
          <w:sz w:val="28"/>
          <w:szCs w:val="28"/>
        </w:rPr>
        <w:t xml:space="preserve"> </w:t>
      </w: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Ф, где:</w:t>
      </w:r>
    </w:p>
    <w:p w:rsidR="00F607D6" w:rsidRPr="007B27CA" w:rsidRDefault="00F607D6" w:rsidP="00F607D6">
      <w:pPr>
        <w:pStyle w:val="ConsPlusNormal"/>
        <w:jc w:val="center"/>
        <w:rPr>
          <w:rFonts w:ascii="Times New Roman" w:hAnsi="Times New Roman" w:cs="Times New Roman"/>
          <w:sz w:val="28"/>
          <w:szCs w:val="28"/>
        </w:rPr>
      </w:pPr>
    </w:p>
    <w:p w:rsidR="00F607D6" w:rsidRPr="007B27CA" w:rsidRDefault="00F607D6" w:rsidP="00F607D6">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0,90.</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0,80.</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0,70.</w:t>
      </w:r>
    </w:p>
    <w:p w:rsidR="00F607D6" w:rsidRPr="007B27CA" w:rsidRDefault="00F607D6" w:rsidP="00F607D6">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p>
    <w:p w:rsidR="00F607D6" w:rsidRPr="00C332FE" w:rsidRDefault="00F607D6" w:rsidP="00F607D6">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Pr>
          <w:rFonts w:ascii="Times New Roman" w:hAnsi="Times New Roman" w:cs="Times New Roman"/>
          <w:sz w:val="28"/>
        </w:rPr>
        <w:t>, распределение сфер ответственности и контроль за ее выполнением</w:t>
      </w:r>
    </w:p>
    <w:p w:rsidR="00F607D6" w:rsidRPr="00C332FE" w:rsidRDefault="00F607D6" w:rsidP="00F607D6">
      <w:pPr>
        <w:pStyle w:val="a6"/>
        <w:autoSpaceDE w:val="0"/>
        <w:autoSpaceDN w:val="0"/>
        <w:adjustRightInd w:val="0"/>
        <w:spacing w:after="0" w:line="240" w:lineRule="auto"/>
        <w:jc w:val="both"/>
        <w:rPr>
          <w:rFonts w:ascii="Times New Roman" w:hAnsi="Times New Roman" w:cs="Times New Roman"/>
          <w:sz w:val="28"/>
          <w:szCs w:val="28"/>
        </w:rPr>
      </w:pP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1541">
        <w:rPr>
          <w:rFonts w:ascii="Times New Roman" w:hAnsi="Times New Roman" w:cs="Times New Roman"/>
          <w:sz w:val="28"/>
          <w:szCs w:val="28"/>
        </w:rPr>
        <w:t>Постановление</w:t>
      </w:r>
      <w:r>
        <w:rPr>
          <w:rFonts w:ascii="Times New Roman" w:hAnsi="Times New Roman" w:cs="Times New Roman"/>
          <w:sz w:val="28"/>
          <w:szCs w:val="28"/>
        </w:rPr>
        <w:t>м</w:t>
      </w:r>
      <w:r w:rsidRPr="009C1541">
        <w:rPr>
          <w:rFonts w:ascii="Times New Roman" w:hAnsi="Times New Roman" w:cs="Times New Roman"/>
          <w:sz w:val="28"/>
          <w:szCs w:val="28"/>
        </w:rPr>
        <w:t xml:space="preserve"> администрации муниципального образова</w:t>
      </w:r>
      <w:r>
        <w:rPr>
          <w:rFonts w:ascii="Times New Roman" w:hAnsi="Times New Roman" w:cs="Times New Roman"/>
          <w:sz w:val="28"/>
          <w:szCs w:val="28"/>
        </w:rPr>
        <w:t xml:space="preserve">ния город Новороссийск от 31 мая </w:t>
      </w:r>
      <w:r w:rsidRPr="009C1541">
        <w:rPr>
          <w:rFonts w:ascii="Times New Roman" w:hAnsi="Times New Roman" w:cs="Times New Roman"/>
          <w:sz w:val="28"/>
          <w:szCs w:val="28"/>
        </w:rPr>
        <w:t>2018</w:t>
      </w:r>
      <w:r>
        <w:rPr>
          <w:rFonts w:ascii="Times New Roman" w:hAnsi="Times New Roman" w:cs="Times New Roman"/>
          <w:sz w:val="28"/>
          <w:szCs w:val="28"/>
        </w:rPr>
        <w:t xml:space="preserve"> года №</w:t>
      </w:r>
      <w:r w:rsidRPr="009C1541">
        <w:rPr>
          <w:rFonts w:ascii="Times New Roman" w:hAnsi="Times New Roman" w:cs="Times New Roman"/>
          <w:sz w:val="28"/>
          <w:szCs w:val="28"/>
        </w:rPr>
        <w:t xml:space="preserve"> 2120 </w:t>
      </w:r>
      <w:r>
        <w:rPr>
          <w:rFonts w:ascii="Times New Roman" w:hAnsi="Times New Roman" w:cs="Times New Roman"/>
          <w:sz w:val="28"/>
          <w:szCs w:val="28"/>
        </w:rPr>
        <w:t>«</w:t>
      </w:r>
      <w:r w:rsidRPr="009C1541">
        <w:rPr>
          <w:rFonts w:ascii="Times New Roman" w:hAnsi="Times New Roman" w:cs="Times New Roman"/>
          <w:sz w:val="28"/>
          <w:szCs w:val="28"/>
        </w:rPr>
        <w:t>Об утверждении Правил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и о признании некоторых постановлений администрации муниципального образования город Новороссийск утратившими силу</w:t>
      </w:r>
      <w:r>
        <w:rPr>
          <w:rFonts w:ascii="Times New Roman" w:hAnsi="Times New Roman" w:cs="Times New Roman"/>
          <w:sz w:val="28"/>
          <w:szCs w:val="28"/>
        </w:rPr>
        <w:t>»;</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 Приказ</w:t>
      </w:r>
      <w:r>
        <w:rPr>
          <w:rFonts w:ascii="Times New Roman" w:hAnsi="Times New Roman" w:cs="Times New Roman"/>
          <w:sz w:val="28"/>
          <w:szCs w:val="28"/>
        </w:rPr>
        <w:t>ом</w:t>
      </w:r>
      <w:r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Pr>
          <w:rFonts w:ascii="Times New Roman" w:hAnsi="Times New Roman" w:cs="Times New Roman"/>
          <w:sz w:val="28"/>
          <w:szCs w:val="28"/>
        </w:rPr>
        <w:t>«</w:t>
      </w:r>
      <w:r w:rsidRPr="006565B2">
        <w:rPr>
          <w:rFonts w:ascii="Times New Roman" w:hAnsi="Times New Roman" w:cs="Times New Roman"/>
          <w:sz w:val="28"/>
          <w:szCs w:val="28"/>
        </w:rPr>
        <w:t xml:space="preserve">О реализации основного мероприятия </w:t>
      </w:r>
      <w:r>
        <w:rPr>
          <w:rFonts w:ascii="Times New Roman" w:hAnsi="Times New Roman" w:cs="Times New Roman"/>
          <w:sz w:val="28"/>
          <w:szCs w:val="28"/>
        </w:rPr>
        <w:t>«</w:t>
      </w:r>
      <w:r w:rsidRPr="006565B2">
        <w:rPr>
          <w:rFonts w:ascii="Times New Roman" w:hAnsi="Times New Roman" w:cs="Times New Roman"/>
          <w:sz w:val="28"/>
          <w:szCs w:val="28"/>
        </w:rPr>
        <w:t>Обеспечение жильем молоды</w:t>
      </w:r>
      <w:r>
        <w:rPr>
          <w:rFonts w:ascii="Times New Roman" w:hAnsi="Times New Roman" w:cs="Times New Roman"/>
          <w:sz w:val="28"/>
          <w:szCs w:val="28"/>
        </w:rPr>
        <w:t>х семей»</w:t>
      </w:r>
      <w:r w:rsidRPr="006565B2">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 xml:space="preserve">Обеспечение </w:t>
      </w:r>
      <w:r w:rsidRPr="006565B2">
        <w:rPr>
          <w:rFonts w:ascii="Times New Roman" w:hAnsi="Times New Roman" w:cs="Times New Roman"/>
          <w:sz w:val="28"/>
          <w:szCs w:val="28"/>
        </w:rPr>
        <w:lastRenderedPageBreak/>
        <w:t>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предполагает оказание государственной поддержки гражданам отдельных категорий – участникам Программы и молодым семьям – участникам Программы в улучшении жилищных условий путем предоставления им социальных выплат, а также </w:t>
      </w: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Условием предоставления социальной выплаты помимо права на получение средств социальной выплаты является наличие у гражданина и членов его семьи отдельных категорий нуждаемости в улучшении   жилищных условий на дату заключения кредитного договора в соответствии с учетной нормой, установленной на территории муниципального образования город Новороссийск </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 xml:space="preserve">молодой семье является наличие помимо права на получение средств социальной выплаты </w:t>
      </w:r>
      <w:r>
        <w:rPr>
          <w:rFonts w:ascii="Times New Roman" w:hAnsi="Times New Roman" w:cs="Times New Roman"/>
          <w:sz w:val="28"/>
          <w:szCs w:val="28"/>
        </w:rPr>
        <w:lastRenderedPageBreak/>
        <w:t>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F607D6" w:rsidRPr="006964E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10"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F607D6" w:rsidRPr="006964E6" w:rsidRDefault="00F607D6" w:rsidP="00F60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Pr>
          <w:rFonts w:ascii="Times New Roman" w:hAnsi="Times New Roman" w:cs="Times New Roman"/>
          <w:sz w:val="28"/>
          <w:szCs w:val="28"/>
        </w:rPr>
        <w:t>2</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F607D6" w:rsidRPr="002D03F3"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Управление жилищной политики как координатор Программы:</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lastRenderedPageBreak/>
        <w:t>формирует структуру муниципальной программы и перечень участников муниципальной программы;</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готовит ежегодный доклад о ходе реализации муниципальной программы;</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оценку социально-экономической эффективности, а также оценку целевых показателей реализации муниципальной программы в целом;</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несет ответственность за достижение целевых показателей муниципальной программы;</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F607D6" w:rsidRPr="009C1541" w:rsidRDefault="00F607D6" w:rsidP="00F607D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 xml:space="preserve">отчетности </w:t>
      </w: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w:t>
      </w:r>
      <w:r w:rsidRPr="009C1541">
        <w:rPr>
          <w:rFonts w:ascii="Times New Roman" w:hAnsi="Times New Roman" w:cs="Times New Roman"/>
          <w:sz w:val="28"/>
          <w:szCs w:val="28"/>
        </w:rPr>
        <w:lastRenderedPageBreak/>
        <w:t>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муниципального образования город Новороссийск от 4 сентября 2018 года                 № 3522.</w:t>
      </w:r>
    </w:p>
    <w:p w:rsidR="00F607D6" w:rsidRPr="002D03F3"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 xml:space="preserve">Управление жилищной политики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F607D6"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обеспечивают реализацию мероприятий и проводят анализ их выполнения;</w:t>
      </w:r>
    </w:p>
    <w:p w:rsidR="00F607D6" w:rsidRPr="0042154F"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F607D6" w:rsidRPr="0042154F"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осуществляет перечисление социальной выплаты на оплату части ипотечного кредита на лицевые счета участников Программы;</w:t>
      </w:r>
    </w:p>
    <w:p w:rsidR="00F607D6" w:rsidRPr="0042154F"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F607D6"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 xml:space="preserve">организует выдачу молодым семьям в установленном </w:t>
      </w:r>
      <w:proofErr w:type="gramStart"/>
      <w:r w:rsidRPr="0042154F">
        <w:rPr>
          <w:rFonts w:ascii="Times New Roman" w:hAnsi="Times New Roman" w:cs="Times New Roman"/>
          <w:sz w:val="28"/>
          <w:szCs w:val="28"/>
        </w:rPr>
        <w:t>порядке  свидетельств</w:t>
      </w:r>
      <w:proofErr w:type="gramEnd"/>
      <w:r w:rsidRPr="0042154F">
        <w:rPr>
          <w:rFonts w:ascii="Times New Roman" w:hAnsi="Times New Roman" w:cs="Times New Roman"/>
          <w:sz w:val="28"/>
          <w:szCs w:val="28"/>
        </w:rPr>
        <w:t xml:space="preserve">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F607D6" w:rsidRPr="00D169B8"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F607D6" w:rsidRPr="002D03F3"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 </w:t>
      </w:r>
      <w:r w:rsidRPr="002D03F3">
        <w:rPr>
          <w:rFonts w:ascii="Times New Roman" w:hAnsi="Times New Roman" w:cs="Times New Roman"/>
          <w:sz w:val="28"/>
          <w:szCs w:val="28"/>
        </w:rPr>
        <w:t>как участник Программы:</w:t>
      </w:r>
    </w:p>
    <w:p w:rsidR="00F607D6"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обеспечивают реализацию мероприятий и проводят анализ их выполнения;</w:t>
      </w:r>
    </w:p>
    <w:p w:rsidR="00F607D6"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определяет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F607D6"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 xml:space="preserve">обеспечивает изготовление заключений, предусмотренных п. </w:t>
      </w:r>
      <w:proofErr w:type="gramStart"/>
      <w:r w:rsidRPr="00D169B8">
        <w:rPr>
          <w:rFonts w:ascii="Times New Roman" w:hAnsi="Times New Roman" w:cs="Times New Roman"/>
          <w:sz w:val="28"/>
          <w:szCs w:val="28"/>
        </w:rPr>
        <w:t>3  Порядка</w:t>
      </w:r>
      <w:proofErr w:type="gramEnd"/>
      <w:r w:rsidRPr="00D169B8">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w:t>
      </w:r>
      <w:r>
        <w:rPr>
          <w:rFonts w:ascii="Times New Roman" w:hAnsi="Times New Roman" w:cs="Times New Roman"/>
          <w:sz w:val="28"/>
          <w:szCs w:val="28"/>
        </w:rPr>
        <w:t xml:space="preserve">             </w:t>
      </w:r>
      <w:r w:rsidRPr="00D169B8">
        <w:rPr>
          <w:rFonts w:ascii="Times New Roman" w:hAnsi="Times New Roman" w:cs="Times New Roman"/>
          <w:sz w:val="28"/>
          <w:szCs w:val="28"/>
        </w:rPr>
        <w:t xml:space="preserve"> № 10 «Об утверждении Порядка определения объемов финансирования, необходимого для завершения строительства проблемного объекта»;</w:t>
      </w:r>
    </w:p>
    <w:p w:rsidR="00F607D6"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F607D6" w:rsidRPr="007847F5"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lastRenderedPageBreak/>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Pr>
          <w:rFonts w:ascii="Times New Roman" w:hAnsi="Times New Roman" w:cs="Times New Roman"/>
          <w:sz w:val="28"/>
          <w:szCs w:val="28"/>
        </w:rPr>
        <w:t>;</w:t>
      </w:r>
    </w:p>
    <w:p w:rsidR="00F607D6" w:rsidRDefault="00F607D6" w:rsidP="00F607D6">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F607D6" w:rsidRDefault="00F607D6" w:rsidP="00F607D6">
      <w:pPr>
        <w:spacing w:after="0" w:line="240" w:lineRule="auto"/>
        <w:ind w:firstLine="709"/>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F607D6" w:rsidRPr="007847F5" w:rsidRDefault="00F607D6" w:rsidP="00F607D6">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F607D6" w:rsidRDefault="00F607D6" w:rsidP="00F607D6">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F607D6" w:rsidRDefault="00F607D6" w:rsidP="00F607D6">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управлением </w:t>
      </w:r>
      <w:r>
        <w:rPr>
          <w:rFonts w:ascii="Times New Roman" w:hAnsi="Times New Roman" w:cs="Times New Roman"/>
          <w:sz w:val="28"/>
          <w:szCs w:val="28"/>
        </w:rPr>
        <w:t>жилищной политики</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F607D6" w:rsidRDefault="00F607D6" w:rsidP="00F607D6">
      <w:pPr>
        <w:spacing w:after="0" w:line="240" w:lineRule="auto"/>
        <w:jc w:val="both"/>
        <w:rPr>
          <w:rFonts w:ascii="Times New Roman" w:hAnsi="Times New Roman" w:cs="Times New Roman"/>
          <w:sz w:val="28"/>
          <w:szCs w:val="28"/>
        </w:rPr>
      </w:pP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p>
    <w:p w:rsidR="00F607D6" w:rsidRDefault="00F607D6" w:rsidP="00F607D6">
      <w:pPr>
        <w:autoSpaceDE w:val="0"/>
        <w:autoSpaceDN w:val="0"/>
        <w:adjustRightInd w:val="0"/>
        <w:spacing w:after="0" w:line="240" w:lineRule="auto"/>
        <w:ind w:firstLine="540"/>
        <w:jc w:val="both"/>
        <w:rPr>
          <w:rFonts w:ascii="Times New Roman" w:hAnsi="Times New Roman" w:cs="Times New Roman"/>
          <w:sz w:val="28"/>
          <w:szCs w:val="28"/>
        </w:rPr>
      </w:pPr>
    </w:p>
    <w:p w:rsidR="00F607D6" w:rsidRDefault="00F607D6" w:rsidP="00F60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F607D6" w:rsidRPr="00DB68CC" w:rsidRDefault="00F607D6" w:rsidP="00F60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жилищной политики                                                                                Е.А. Гнедая</w:t>
      </w:r>
    </w:p>
    <w:p w:rsidR="00F607D6" w:rsidRPr="003A5FE2" w:rsidRDefault="00F607D6" w:rsidP="00F607D6">
      <w:pPr>
        <w:pStyle w:val="ConsPlusNormal"/>
        <w:jc w:val="both"/>
        <w:rPr>
          <w:rFonts w:ascii="Times New Roman" w:hAnsi="Times New Roman" w:cs="Times New Roman"/>
          <w:sz w:val="28"/>
          <w:szCs w:val="28"/>
        </w:rPr>
      </w:pPr>
    </w:p>
    <w:p w:rsidR="00F607D6" w:rsidRDefault="00F607D6" w:rsidP="00F607D6"/>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tbl>
      <w:tblPr>
        <w:tblStyle w:val="a5"/>
        <w:tblW w:w="0" w:type="auto"/>
        <w:tblLook w:val="04A0" w:firstRow="1" w:lastRow="0" w:firstColumn="1" w:lastColumn="0" w:noHBand="0" w:noVBand="1"/>
      </w:tblPr>
      <w:tblGrid>
        <w:gridCol w:w="481"/>
        <w:gridCol w:w="1623"/>
        <w:gridCol w:w="829"/>
        <w:gridCol w:w="1130"/>
        <w:gridCol w:w="965"/>
        <w:gridCol w:w="855"/>
        <w:gridCol w:w="1010"/>
        <w:gridCol w:w="1325"/>
        <w:gridCol w:w="1126"/>
      </w:tblGrid>
      <w:tr w:rsidR="00F607D6" w:rsidRPr="00F607D6" w:rsidTr="00F607D6">
        <w:trPr>
          <w:trHeight w:val="300"/>
        </w:trPr>
        <w:tc>
          <w:tcPr>
            <w:tcW w:w="700" w:type="dxa"/>
            <w:noWrap/>
            <w:hideMark/>
          </w:tcPr>
          <w:p w:rsidR="00F607D6" w:rsidRPr="00F607D6" w:rsidRDefault="00F607D6" w:rsidP="00F607D6">
            <w:pPr>
              <w:pStyle w:val="ConsPlusNormal"/>
            </w:pPr>
          </w:p>
        </w:tc>
        <w:tc>
          <w:tcPr>
            <w:tcW w:w="2780" w:type="dxa"/>
            <w:noWrap/>
            <w:hideMark/>
          </w:tcPr>
          <w:p w:rsidR="00F607D6" w:rsidRPr="00F607D6" w:rsidRDefault="00F607D6" w:rsidP="00F607D6">
            <w:pPr>
              <w:pStyle w:val="ConsPlusNormal"/>
            </w:pPr>
          </w:p>
        </w:tc>
        <w:tc>
          <w:tcPr>
            <w:tcW w:w="1296" w:type="dxa"/>
            <w:noWrap/>
            <w:hideMark/>
          </w:tcPr>
          <w:p w:rsidR="00F607D6" w:rsidRPr="00F607D6" w:rsidRDefault="00F607D6" w:rsidP="00F607D6">
            <w:pPr>
              <w:pStyle w:val="ConsPlusNormal"/>
            </w:pPr>
          </w:p>
        </w:tc>
        <w:tc>
          <w:tcPr>
            <w:tcW w:w="1882"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380" w:type="dxa"/>
            <w:noWrap/>
            <w:hideMark/>
          </w:tcPr>
          <w:p w:rsidR="00F607D6" w:rsidRPr="00F607D6" w:rsidRDefault="00F607D6" w:rsidP="00F607D6">
            <w:pPr>
              <w:pStyle w:val="ConsPlusNormal"/>
            </w:pPr>
          </w:p>
        </w:tc>
        <w:tc>
          <w:tcPr>
            <w:tcW w:w="5774" w:type="dxa"/>
            <w:gridSpan w:val="3"/>
            <w:vMerge w:val="restart"/>
            <w:hideMark/>
          </w:tcPr>
          <w:p w:rsidR="00F607D6" w:rsidRPr="00F607D6" w:rsidRDefault="00F607D6" w:rsidP="00F607D6">
            <w:pPr>
              <w:pStyle w:val="ConsPlusNormal"/>
            </w:pPr>
            <w:r w:rsidRPr="00F607D6">
              <w:t xml:space="preserve">Приложение № 2                                                                            УТВЕРЖДЕН                                                                             постановлением администрации муниципального                                          образования город Новороссийск                                                          от ______________№_______________                                                                                             </w:t>
            </w:r>
          </w:p>
        </w:tc>
      </w:tr>
      <w:tr w:rsidR="00F607D6" w:rsidRPr="00F607D6" w:rsidTr="00F607D6">
        <w:trPr>
          <w:trHeight w:val="300"/>
        </w:trPr>
        <w:tc>
          <w:tcPr>
            <w:tcW w:w="700" w:type="dxa"/>
            <w:noWrap/>
            <w:hideMark/>
          </w:tcPr>
          <w:p w:rsidR="00F607D6" w:rsidRPr="00F607D6" w:rsidRDefault="00F607D6" w:rsidP="00F607D6">
            <w:pPr>
              <w:pStyle w:val="ConsPlusNormal"/>
            </w:pPr>
          </w:p>
        </w:tc>
        <w:tc>
          <w:tcPr>
            <w:tcW w:w="2780" w:type="dxa"/>
            <w:noWrap/>
            <w:hideMark/>
          </w:tcPr>
          <w:p w:rsidR="00F607D6" w:rsidRPr="00F607D6" w:rsidRDefault="00F607D6" w:rsidP="00F607D6">
            <w:pPr>
              <w:pStyle w:val="ConsPlusNormal"/>
            </w:pPr>
          </w:p>
        </w:tc>
        <w:tc>
          <w:tcPr>
            <w:tcW w:w="1296" w:type="dxa"/>
            <w:noWrap/>
            <w:hideMark/>
          </w:tcPr>
          <w:p w:rsidR="00F607D6" w:rsidRPr="00F607D6" w:rsidRDefault="00F607D6" w:rsidP="00F607D6">
            <w:pPr>
              <w:pStyle w:val="ConsPlusNormal"/>
            </w:pPr>
          </w:p>
        </w:tc>
        <w:tc>
          <w:tcPr>
            <w:tcW w:w="1882"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380" w:type="dxa"/>
            <w:noWrap/>
            <w:hideMark/>
          </w:tcPr>
          <w:p w:rsidR="00F607D6" w:rsidRPr="00F607D6" w:rsidRDefault="00F607D6" w:rsidP="00F607D6">
            <w:pPr>
              <w:pStyle w:val="ConsPlusNormal"/>
            </w:pPr>
          </w:p>
        </w:tc>
        <w:tc>
          <w:tcPr>
            <w:tcW w:w="5774" w:type="dxa"/>
            <w:gridSpan w:val="3"/>
            <w:vMerge/>
            <w:hideMark/>
          </w:tcPr>
          <w:p w:rsidR="00F607D6" w:rsidRPr="00F607D6" w:rsidRDefault="00F607D6" w:rsidP="00F607D6">
            <w:pPr>
              <w:pStyle w:val="ConsPlusNormal"/>
            </w:pPr>
          </w:p>
        </w:tc>
      </w:tr>
      <w:tr w:rsidR="00F607D6" w:rsidRPr="00F607D6" w:rsidTr="00F607D6">
        <w:trPr>
          <w:trHeight w:val="300"/>
        </w:trPr>
        <w:tc>
          <w:tcPr>
            <w:tcW w:w="700" w:type="dxa"/>
            <w:noWrap/>
            <w:hideMark/>
          </w:tcPr>
          <w:p w:rsidR="00F607D6" w:rsidRPr="00F607D6" w:rsidRDefault="00F607D6" w:rsidP="00F607D6">
            <w:pPr>
              <w:pStyle w:val="ConsPlusNormal"/>
            </w:pPr>
          </w:p>
        </w:tc>
        <w:tc>
          <w:tcPr>
            <w:tcW w:w="2780" w:type="dxa"/>
            <w:noWrap/>
            <w:hideMark/>
          </w:tcPr>
          <w:p w:rsidR="00F607D6" w:rsidRPr="00F607D6" w:rsidRDefault="00F607D6" w:rsidP="00F607D6">
            <w:pPr>
              <w:pStyle w:val="ConsPlusNormal"/>
            </w:pPr>
          </w:p>
        </w:tc>
        <w:tc>
          <w:tcPr>
            <w:tcW w:w="1296" w:type="dxa"/>
            <w:noWrap/>
            <w:hideMark/>
          </w:tcPr>
          <w:p w:rsidR="00F607D6" w:rsidRPr="00F607D6" w:rsidRDefault="00F607D6" w:rsidP="00F607D6">
            <w:pPr>
              <w:pStyle w:val="ConsPlusNormal"/>
            </w:pPr>
          </w:p>
        </w:tc>
        <w:tc>
          <w:tcPr>
            <w:tcW w:w="1882"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380" w:type="dxa"/>
            <w:noWrap/>
            <w:hideMark/>
          </w:tcPr>
          <w:p w:rsidR="00F607D6" w:rsidRPr="00F607D6" w:rsidRDefault="00F607D6" w:rsidP="00F607D6">
            <w:pPr>
              <w:pStyle w:val="ConsPlusNormal"/>
            </w:pPr>
          </w:p>
        </w:tc>
        <w:tc>
          <w:tcPr>
            <w:tcW w:w="5774" w:type="dxa"/>
            <w:gridSpan w:val="3"/>
            <w:vMerge/>
            <w:hideMark/>
          </w:tcPr>
          <w:p w:rsidR="00F607D6" w:rsidRPr="00F607D6" w:rsidRDefault="00F607D6" w:rsidP="00F607D6">
            <w:pPr>
              <w:pStyle w:val="ConsPlusNormal"/>
            </w:pPr>
          </w:p>
        </w:tc>
      </w:tr>
      <w:tr w:rsidR="00F607D6" w:rsidRPr="00F607D6" w:rsidTr="00F607D6">
        <w:trPr>
          <w:trHeight w:val="300"/>
        </w:trPr>
        <w:tc>
          <w:tcPr>
            <w:tcW w:w="700" w:type="dxa"/>
            <w:noWrap/>
            <w:hideMark/>
          </w:tcPr>
          <w:p w:rsidR="00F607D6" w:rsidRPr="00F607D6" w:rsidRDefault="00F607D6" w:rsidP="00F607D6">
            <w:pPr>
              <w:pStyle w:val="ConsPlusNormal"/>
            </w:pPr>
          </w:p>
        </w:tc>
        <w:tc>
          <w:tcPr>
            <w:tcW w:w="2780" w:type="dxa"/>
            <w:noWrap/>
            <w:hideMark/>
          </w:tcPr>
          <w:p w:rsidR="00F607D6" w:rsidRPr="00F607D6" w:rsidRDefault="00F607D6" w:rsidP="00F607D6">
            <w:pPr>
              <w:pStyle w:val="ConsPlusNormal"/>
            </w:pPr>
          </w:p>
        </w:tc>
        <w:tc>
          <w:tcPr>
            <w:tcW w:w="1296" w:type="dxa"/>
            <w:noWrap/>
            <w:hideMark/>
          </w:tcPr>
          <w:p w:rsidR="00F607D6" w:rsidRPr="00F607D6" w:rsidRDefault="00F607D6" w:rsidP="00F607D6">
            <w:pPr>
              <w:pStyle w:val="ConsPlusNormal"/>
            </w:pPr>
          </w:p>
        </w:tc>
        <w:tc>
          <w:tcPr>
            <w:tcW w:w="1882"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380" w:type="dxa"/>
            <w:noWrap/>
            <w:hideMark/>
          </w:tcPr>
          <w:p w:rsidR="00F607D6" w:rsidRPr="00F607D6" w:rsidRDefault="00F607D6" w:rsidP="00F607D6">
            <w:pPr>
              <w:pStyle w:val="ConsPlusNormal"/>
            </w:pPr>
          </w:p>
        </w:tc>
        <w:tc>
          <w:tcPr>
            <w:tcW w:w="5774" w:type="dxa"/>
            <w:gridSpan w:val="3"/>
            <w:vMerge/>
            <w:hideMark/>
          </w:tcPr>
          <w:p w:rsidR="00F607D6" w:rsidRPr="00F607D6" w:rsidRDefault="00F607D6" w:rsidP="00F607D6">
            <w:pPr>
              <w:pStyle w:val="ConsPlusNormal"/>
            </w:pPr>
          </w:p>
        </w:tc>
      </w:tr>
      <w:tr w:rsidR="00F607D6" w:rsidRPr="00F607D6" w:rsidTr="00F607D6">
        <w:trPr>
          <w:trHeight w:val="1140"/>
        </w:trPr>
        <w:tc>
          <w:tcPr>
            <w:tcW w:w="700" w:type="dxa"/>
            <w:noWrap/>
            <w:hideMark/>
          </w:tcPr>
          <w:p w:rsidR="00F607D6" w:rsidRPr="00F607D6" w:rsidRDefault="00F607D6" w:rsidP="00F607D6">
            <w:pPr>
              <w:pStyle w:val="ConsPlusNormal"/>
            </w:pPr>
          </w:p>
        </w:tc>
        <w:tc>
          <w:tcPr>
            <w:tcW w:w="2780" w:type="dxa"/>
            <w:noWrap/>
            <w:hideMark/>
          </w:tcPr>
          <w:p w:rsidR="00F607D6" w:rsidRPr="00F607D6" w:rsidRDefault="00F607D6" w:rsidP="00F607D6">
            <w:pPr>
              <w:pStyle w:val="ConsPlusNormal"/>
            </w:pPr>
          </w:p>
        </w:tc>
        <w:tc>
          <w:tcPr>
            <w:tcW w:w="1296" w:type="dxa"/>
            <w:noWrap/>
            <w:hideMark/>
          </w:tcPr>
          <w:p w:rsidR="00F607D6" w:rsidRPr="00F607D6" w:rsidRDefault="00F607D6" w:rsidP="00F607D6">
            <w:pPr>
              <w:pStyle w:val="ConsPlusNormal"/>
            </w:pPr>
          </w:p>
        </w:tc>
        <w:tc>
          <w:tcPr>
            <w:tcW w:w="1882"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380" w:type="dxa"/>
            <w:noWrap/>
            <w:hideMark/>
          </w:tcPr>
          <w:p w:rsidR="00F607D6" w:rsidRPr="00F607D6" w:rsidRDefault="00F607D6" w:rsidP="00F607D6">
            <w:pPr>
              <w:pStyle w:val="ConsPlusNormal"/>
            </w:pPr>
          </w:p>
        </w:tc>
        <w:tc>
          <w:tcPr>
            <w:tcW w:w="5774" w:type="dxa"/>
            <w:gridSpan w:val="3"/>
            <w:vMerge/>
            <w:hideMark/>
          </w:tcPr>
          <w:p w:rsidR="00F607D6" w:rsidRPr="00F607D6" w:rsidRDefault="00F607D6" w:rsidP="00F607D6">
            <w:pPr>
              <w:pStyle w:val="ConsPlusNormal"/>
            </w:pPr>
          </w:p>
        </w:tc>
      </w:tr>
      <w:tr w:rsidR="00F607D6" w:rsidRPr="00F607D6" w:rsidTr="00F607D6">
        <w:trPr>
          <w:trHeight w:val="300"/>
        </w:trPr>
        <w:tc>
          <w:tcPr>
            <w:tcW w:w="700" w:type="dxa"/>
            <w:noWrap/>
            <w:hideMark/>
          </w:tcPr>
          <w:p w:rsidR="00F607D6" w:rsidRPr="00F607D6" w:rsidRDefault="00F607D6" w:rsidP="00F607D6">
            <w:pPr>
              <w:pStyle w:val="ConsPlusNormal"/>
            </w:pPr>
          </w:p>
        </w:tc>
        <w:tc>
          <w:tcPr>
            <w:tcW w:w="2780" w:type="dxa"/>
            <w:noWrap/>
            <w:hideMark/>
          </w:tcPr>
          <w:p w:rsidR="00F607D6" w:rsidRPr="00F607D6" w:rsidRDefault="00F607D6" w:rsidP="00F607D6">
            <w:pPr>
              <w:pStyle w:val="ConsPlusNormal"/>
            </w:pPr>
          </w:p>
        </w:tc>
        <w:tc>
          <w:tcPr>
            <w:tcW w:w="1296" w:type="dxa"/>
            <w:noWrap/>
            <w:hideMark/>
          </w:tcPr>
          <w:p w:rsidR="00F607D6" w:rsidRPr="00F607D6" w:rsidRDefault="00F607D6" w:rsidP="00F607D6">
            <w:pPr>
              <w:pStyle w:val="ConsPlusNormal"/>
            </w:pPr>
          </w:p>
        </w:tc>
        <w:tc>
          <w:tcPr>
            <w:tcW w:w="1882"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380" w:type="dxa"/>
            <w:noWrap/>
            <w:hideMark/>
          </w:tcPr>
          <w:p w:rsidR="00F607D6" w:rsidRPr="00F607D6" w:rsidRDefault="00F607D6" w:rsidP="00F607D6">
            <w:pPr>
              <w:pStyle w:val="ConsPlusNormal"/>
            </w:pPr>
          </w:p>
        </w:tc>
        <w:tc>
          <w:tcPr>
            <w:tcW w:w="1662" w:type="dxa"/>
            <w:noWrap/>
            <w:hideMark/>
          </w:tcPr>
          <w:p w:rsidR="00F607D6" w:rsidRPr="00F607D6" w:rsidRDefault="00F607D6" w:rsidP="00F607D6">
            <w:pPr>
              <w:pStyle w:val="ConsPlusNormal"/>
            </w:pPr>
          </w:p>
        </w:tc>
        <w:tc>
          <w:tcPr>
            <w:tcW w:w="2237" w:type="dxa"/>
            <w:noWrap/>
            <w:hideMark/>
          </w:tcPr>
          <w:p w:rsidR="00F607D6" w:rsidRPr="00F607D6" w:rsidRDefault="00F607D6" w:rsidP="00F607D6">
            <w:pPr>
              <w:pStyle w:val="ConsPlusNormal"/>
            </w:pPr>
          </w:p>
        </w:tc>
        <w:tc>
          <w:tcPr>
            <w:tcW w:w="1875" w:type="dxa"/>
            <w:noWrap/>
            <w:hideMark/>
          </w:tcPr>
          <w:p w:rsidR="00F607D6" w:rsidRPr="00F607D6" w:rsidRDefault="00F607D6" w:rsidP="00F607D6">
            <w:pPr>
              <w:pStyle w:val="ConsPlusNormal"/>
            </w:pPr>
          </w:p>
        </w:tc>
      </w:tr>
      <w:tr w:rsidR="00F607D6" w:rsidRPr="00F607D6" w:rsidTr="00F607D6">
        <w:trPr>
          <w:trHeight w:val="375"/>
        </w:trPr>
        <w:tc>
          <w:tcPr>
            <w:tcW w:w="15392" w:type="dxa"/>
            <w:gridSpan w:val="9"/>
            <w:noWrap/>
            <w:hideMark/>
          </w:tcPr>
          <w:p w:rsidR="00F607D6" w:rsidRPr="00F607D6" w:rsidRDefault="00F607D6" w:rsidP="00F607D6">
            <w:pPr>
              <w:pStyle w:val="ConsPlusNormal"/>
            </w:pPr>
            <w:r w:rsidRPr="00F607D6">
              <w:t>ПЕРЕЧЕНЬ</w:t>
            </w:r>
          </w:p>
        </w:tc>
      </w:tr>
      <w:tr w:rsidR="00F607D6" w:rsidRPr="00F607D6" w:rsidTr="00F607D6">
        <w:trPr>
          <w:trHeight w:val="375"/>
        </w:trPr>
        <w:tc>
          <w:tcPr>
            <w:tcW w:w="15392" w:type="dxa"/>
            <w:gridSpan w:val="9"/>
            <w:hideMark/>
          </w:tcPr>
          <w:p w:rsidR="00F607D6" w:rsidRPr="00F607D6" w:rsidRDefault="00F607D6" w:rsidP="00F607D6">
            <w:pPr>
              <w:pStyle w:val="ConsPlusNormal"/>
            </w:pPr>
            <w:r w:rsidRPr="00F607D6">
              <w:t>МЕРОПРИЯТИЙ И ИСТОЧНИКИ ИХ ФИНАНСИРОВАНИЯ</w:t>
            </w:r>
          </w:p>
        </w:tc>
      </w:tr>
      <w:tr w:rsidR="00F607D6" w:rsidRPr="00F607D6" w:rsidTr="00F607D6">
        <w:trPr>
          <w:trHeight w:val="435"/>
        </w:trPr>
        <w:tc>
          <w:tcPr>
            <w:tcW w:w="15392" w:type="dxa"/>
            <w:gridSpan w:val="9"/>
            <w:hideMark/>
          </w:tcPr>
          <w:p w:rsidR="00F607D6" w:rsidRPr="00F607D6" w:rsidRDefault="00F607D6" w:rsidP="00F607D6">
            <w:pPr>
              <w:pStyle w:val="ConsPlusNormal"/>
            </w:pPr>
            <w:r w:rsidRPr="00F607D6">
              <w:t>муниципальной программы "Жилище" на 2015-2024 годы</w:t>
            </w:r>
          </w:p>
        </w:tc>
      </w:tr>
      <w:tr w:rsidR="00F607D6" w:rsidRPr="00F607D6" w:rsidTr="00F607D6">
        <w:trPr>
          <w:trHeight w:val="435"/>
        </w:trPr>
        <w:tc>
          <w:tcPr>
            <w:tcW w:w="15392" w:type="dxa"/>
            <w:gridSpan w:val="9"/>
            <w:hideMark/>
          </w:tcPr>
          <w:p w:rsidR="00F607D6" w:rsidRPr="00F607D6" w:rsidRDefault="00F607D6" w:rsidP="00F607D6">
            <w:pPr>
              <w:pStyle w:val="ConsPlusNormal"/>
            </w:pPr>
            <w:r w:rsidRPr="00F607D6">
              <w:t> </w:t>
            </w:r>
          </w:p>
        </w:tc>
      </w:tr>
      <w:tr w:rsidR="00F607D6" w:rsidRPr="00F607D6" w:rsidTr="00F607D6">
        <w:trPr>
          <w:trHeight w:val="495"/>
        </w:trPr>
        <w:tc>
          <w:tcPr>
            <w:tcW w:w="700" w:type="dxa"/>
            <w:vMerge w:val="restart"/>
            <w:hideMark/>
          </w:tcPr>
          <w:p w:rsidR="00F607D6" w:rsidRPr="00F607D6" w:rsidRDefault="00F607D6" w:rsidP="00F607D6">
            <w:pPr>
              <w:pStyle w:val="ConsPlusNormal"/>
            </w:pPr>
            <w:r w:rsidRPr="00F607D6">
              <w:t>№ п/п</w:t>
            </w:r>
          </w:p>
        </w:tc>
        <w:tc>
          <w:tcPr>
            <w:tcW w:w="2780" w:type="dxa"/>
            <w:vMerge w:val="restart"/>
            <w:hideMark/>
          </w:tcPr>
          <w:p w:rsidR="00F607D6" w:rsidRPr="00F607D6" w:rsidRDefault="00F607D6" w:rsidP="00F607D6">
            <w:pPr>
              <w:pStyle w:val="ConsPlusNormal"/>
            </w:pPr>
            <w:r w:rsidRPr="00F607D6">
              <w:t>Наименование мероприятия</w:t>
            </w:r>
          </w:p>
        </w:tc>
        <w:tc>
          <w:tcPr>
            <w:tcW w:w="1296" w:type="dxa"/>
            <w:vMerge w:val="restart"/>
            <w:hideMark/>
          </w:tcPr>
          <w:p w:rsidR="00F607D6" w:rsidRPr="00F607D6" w:rsidRDefault="00F607D6" w:rsidP="00F607D6">
            <w:pPr>
              <w:pStyle w:val="ConsPlusNormal"/>
            </w:pPr>
            <w:r w:rsidRPr="00F607D6">
              <w:t>Сроки реализации</w:t>
            </w:r>
          </w:p>
        </w:tc>
        <w:tc>
          <w:tcPr>
            <w:tcW w:w="1882" w:type="dxa"/>
            <w:vMerge w:val="restart"/>
            <w:hideMark/>
          </w:tcPr>
          <w:p w:rsidR="00F607D6" w:rsidRPr="00F607D6" w:rsidRDefault="00F607D6" w:rsidP="00F607D6">
            <w:pPr>
              <w:pStyle w:val="ConsPlusNormal"/>
            </w:pPr>
            <w:r w:rsidRPr="00F607D6">
              <w:t>Объем финансирования</w:t>
            </w:r>
          </w:p>
        </w:tc>
        <w:tc>
          <w:tcPr>
            <w:tcW w:w="4622" w:type="dxa"/>
            <w:gridSpan w:val="3"/>
            <w:hideMark/>
          </w:tcPr>
          <w:p w:rsidR="00F607D6" w:rsidRPr="00F607D6" w:rsidRDefault="00F607D6" w:rsidP="00F607D6">
            <w:pPr>
              <w:pStyle w:val="ConsPlusNormal"/>
            </w:pPr>
            <w:r w:rsidRPr="00F607D6">
              <w:t>в том числе</w:t>
            </w:r>
          </w:p>
        </w:tc>
        <w:tc>
          <w:tcPr>
            <w:tcW w:w="2237" w:type="dxa"/>
            <w:vMerge w:val="restart"/>
            <w:hideMark/>
          </w:tcPr>
          <w:p w:rsidR="00F607D6" w:rsidRPr="00F607D6" w:rsidRDefault="00F607D6" w:rsidP="00F607D6">
            <w:pPr>
              <w:pStyle w:val="ConsPlusNormal"/>
            </w:pPr>
            <w:r w:rsidRPr="00F607D6">
              <w:t>Непосредственный результат реализации программы</w:t>
            </w:r>
          </w:p>
        </w:tc>
        <w:tc>
          <w:tcPr>
            <w:tcW w:w="1875" w:type="dxa"/>
            <w:vMerge w:val="restart"/>
            <w:hideMark/>
          </w:tcPr>
          <w:p w:rsidR="00F607D6" w:rsidRPr="00F607D6" w:rsidRDefault="00F607D6" w:rsidP="00F607D6">
            <w:pPr>
              <w:pStyle w:val="ConsPlusNormal"/>
            </w:pPr>
            <w:r w:rsidRPr="00F607D6">
              <w:t>Ответственный за исполнение программы</w:t>
            </w:r>
          </w:p>
        </w:tc>
      </w:tr>
      <w:tr w:rsidR="00F607D6" w:rsidRPr="00F607D6" w:rsidTr="00F607D6">
        <w:trPr>
          <w:trHeight w:val="1140"/>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vMerge/>
            <w:hideMark/>
          </w:tcPr>
          <w:p w:rsidR="00F607D6" w:rsidRPr="00F607D6" w:rsidRDefault="00F607D6" w:rsidP="00F607D6">
            <w:pPr>
              <w:pStyle w:val="ConsPlusNormal"/>
            </w:pPr>
          </w:p>
        </w:tc>
        <w:tc>
          <w:tcPr>
            <w:tcW w:w="1882" w:type="dxa"/>
            <w:vMerge/>
            <w:hideMark/>
          </w:tcPr>
          <w:p w:rsidR="00F607D6" w:rsidRPr="00F607D6" w:rsidRDefault="00F607D6" w:rsidP="00F607D6">
            <w:pPr>
              <w:pStyle w:val="ConsPlusNormal"/>
            </w:pPr>
          </w:p>
        </w:tc>
        <w:tc>
          <w:tcPr>
            <w:tcW w:w="1580" w:type="dxa"/>
            <w:hideMark/>
          </w:tcPr>
          <w:p w:rsidR="00F607D6" w:rsidRPr="00F607D6" w:rsidRDefault="00F607D6" w:rsidP="00F607D6">
            <w:pPr>
              <w:pStyle w:val="ConsPlusNormal"/>
            </w:pPr>
            <w:r w:rsidRPr="00F607D6">
              <w:t>Местный бюджет</w:t>
            </w:r>
          </w:p>
        </w:tc>
        <w:tc>
          <w:tcPr>
            <w:tcW w:w="1380" w:type="dxa"/>
            <w:hideMark/>
          </w:tcPr>
          <w:p w:rsidR="00F607D6" w:rsidRPr="00F607D6" w:rsidRDefault="00F607D6" w:rsidP="00F607D6">
            <w:pPr>
              <w:pStyle w:val="ConsPlusNormal"/>
            </w:pPr>
            <w:r w:rsidRPr="00F607D6">
              <w:t>Краевой бюджет</w:t>
            </w:r>
          </w:p>
        </w:tc>
        <w:tc>
          <w:tcPr>
            <w:tcW w:w="1662" w:type="dxa"/>
            <w:hideMark/>
          </w:tcPr>
          <w:p w:rsidR="00F607D6" w:rsidRPr="00F607D6" w:rsidRDefault="00F607D6" w:rsidP="00F607D6">
            <w:pPr>
              <w:pStyle w:val="ConsPlusNormal"/>
            </w:pPr>
            <w:r w:rsidRPr="00F607D6">
              <w:t>Федеральный бюджет</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375"/>
        </w:trPr>
        <w:tc>
          <w:tcPr>
            <w:tcW w:w="700" w:type="dxa"/>
            <w:hideMark/>
          </w:tcPr>
          <w:p w:rsidR="00F607D6" w:rsidRPr="00F607D6" w:rsidRDefault="00F607D6" w:rsidP="00F607D6">
            <w:pPr>
              <w:pStyle w:val="ConsPlusNormal"/>
            </w:pPr>
            <w:r w:rsidRPr="00F607D6">
              <w:t>1</w:t>
            </w:r>
          </w:p>
        </w:tc>
        <w:tc>
          <w:tcPr>
            <w:tcW w:w="2780" w:type="dxa"/>
            <w:hideMark/>
          </w:tcPr>
          <w:p w:rsidR="00F607D6" w:rsidRPr="00F607D6" w:rsidRDefault="00F607D6" w:rsidP="00F607D6">
            <w:pPr>
              <w:pStyle w:val="ConsPlusNormal"/>
            </w:pPr>
            <w:r w:rsidRPr="00F607D6">
              <w:t>2</w:t>
            </w:r>
          </w:p>
        </w:tc>
        <w:tc>
          <w:tcPr>
            <w:tcW w:w="1296" w:type="dxa"/>
            <w:hideMark/>
          </w:tcPr>
          <w:p w:rsidR="00F607D6" w:rsidRPr="00F607D6" w:rsidRDefault="00F607D6" w:rsidP="00F607D6">
            <w:pPr>
              <w:pStyle w:val="ConsPlusNormal"/>
            </w:pPr>
            <w:r w:rsidRPr="00F607D6">
              <w:t>3</w:t>
            </w:r>
          </w:p>
        </w:tc>
        <w:tc>
          <w:tcPr>
            <w:tcW w:w="1882" w:type="dxa"/>
            <w:hideMark/>
          </w:tcPr>
          <w:p w:rsidR="00F607D6" w:rsidRPr="00F607D6" w:rsidRDefault="00F607D6" w:rsidP="00F607D6">
            <w:pPr>
              <w:pStyle w:val="ConsPlusNormal"/>
            </w:pPr>
            <w:r w:rsidRPr="00F607D6">
              <w:t>4</w:t>
            </w:r>
          </w:p>
        </w:tc>
        <w:tc>
          <w:tcPr>
            <w:tcW w:w="1580" w:type="dxa"/>
            <w:hideMark/>
          </w:tcPr>
          <w:p w:rsidR="00F607D6" w:rsidRPr="00F607D6" w:rsidRDefault="00F607D6" w:rsidP="00F607D6">
            <w:pPr>
              <w:pStyle w:val="ConsPlusNormal"/>
            </w:pPr>
            <w:r w:rsidRPr="00F607D6">
              <w:t>5</w:t>
            </w:r>
          </w:p>
        </w:tc>
        <w:tc>
          <w:tcPr>
            <w:tcW w:w="1380" w:type="dxa"/>
            <w:hideMark/>
          </w:tcPr>
          <w:p w:rsidR="00F607D6" w:rsidRPr="00F607D6" w:rsidRDefault="00F607D6" w:rsidP="00F607D6">
            <w:pPr>
              <w:pStyle w:val="ConsPlusNormal"/>
            </w:pPr>
            <w:r w:rsidRPr="00F607D6">
              <w:t>6</w:t>
            </w:r>
          </w:p>
        </w:tc>
        <w:tc>
          <w:tcPr>
            <w:tcW w:w="1662" w:type="dxa"/>
            <w:hideMark/>
          </w:tcPr>
          <w:p w:rsidR="00F607D6" w:rsidRPr="00F607D6" w:rsidRDefault="00F607D6" w:rsidP="00F607D6">
            <w:pPr>
              <w:pStyle w:val="ConsPlusNormal"/>
            </w:pPr>
            <w:r w:rsidRPr="00F607D6">
              <w:t>7</w:t>
            </w:r>
          </w:p>
        </w:tc>
        <w:tc>
          <w:tcPr>
            <w:tcW w:w="2237" w:type="dxa"/>
            <w:hideMark/>
          </w:tcPr>
          <w:p w:rsidR="00F607D6" w:rsidRPr="00F607D6" w:rsidRDefault="00F607D6" w:rsidP="00F607D6">
            <w:pPr>
              <w:pStyle w:val="ConsPlusNormal"/>
            </w:pPr>
            <w:r w:rsidRPr="00F607D6">
              <w:t>8</w:t>
            </w:r>
          </w:p>
        </w:tc>
        <w:tc>
          <w:tcPr>
            <w:tcW w:w="1875" w:type="dxa"/>
            <w:hideMark/>
          </w:tcPr>
          <w:p w:rsidR="00F607D6" w:rsidRPr="00F607D6" w:rsidRDefault="00F607D6" w:rsidP="00F607D6">
            <w:pPr>
              <w:pStyle w:val="ConsPlusNormal"/>
            </w:pPr>
            <w:r w:rsidRPr="00F607D6">
              <w:t>9</w:t>
            </w:r>
          </w:p>
        </w:tc>
      </w:tr>
      <w:tr w:rsidR="00F607D6" w:rsidRPr="00F607D6" w:rsidTr="00F607D6">
        <w:trPr>
          <w:trHeight w:val="615"/>
        </w:trPr>
        <w:tc>
          <w:tcPr>
            <w:tcW w:w="700" w:type="dxa"/>
            <w:vMerge w:val="restart"/>
            <w:hideMark/>
          </w:tcPr>
          <w:p w:rsidR="00F607D6" w:rsidRPr="00F607D6" w:rsidRDefault="00F607D6" w:rsidP="00F607D6">
            <w:pPr>
              <w:pStyle w:val="ConsPlusNormal"/>
            </w:pPr>
            <w:r w:rsidRPr="00F607D6">
              <w:t> </w:t>
            </w:r>
          </w:p>
        </w:tc>
        <w:tc>
          <w:tcPr>
            <w:tcW w:w="2780" w:type="dxa"/>
            <w:vMerge w:val="restart"/>
            <w:hideMark/>
          </w:tcPr>
          <w:p w:rsidR="00F607D6" w:rsidRPr="00F607D6" w:rsidRDefault="00F607D6" w:rsidP="00F607D6">
            <w:pPr>
              <w:pStyle w:val="ConsPlusNormal"/>
            </w:pPr>
            <w:r w:rsidRPr="00F607D6">
              <w:t>Общий объем финансирования по программе</w:t>
            </w:r>
          </w:p>
        </w:tc>
        <w:tc>
          <w:tcPr>
            <w:tcW w:w="1296" w:type="dxa"/>
            <w:hideMark/>
          </w:tcPr>
          <w:p w:rsidR="00F607D6" w:rsidRPr="00F607D6" w:rsidRDefault="00F607D6" w:rsidP="00F607D6">
            <w:pPr>
              <w:pStyle w:val="ConsPlusNormal"/>
            </w:pPr>
            <w:r w:rsidRPr="00F607D6">
              <w:t>всего</w:t>
            </w:r>
          </w:p>
        </w:tc>
        <w:tc>
          <w:tcPr>
            <w:tcW w:w="1882" w:type="dxa"/>
            <w:hideMark/>
          </w:tcPr>
          <w:p w:rsidR="00F607D6" w:rsidRPr="00F607D6" w:rsidRDefault="00F607D6" w:rsidP="00F607D6">
            <w:pPr>
              <w:pStyle w:val="ConsPlusNormal"/>
            </w:pPr>
            <w:r w:rsidRPr="00F607D6">
              <w:t>97 347,8</w:t>
            </w:r>
          </w:p>
        </w:tc>
        <w:tc>
          <w:tcPr>
            <w:tcW w:w="1580" w:type="dxa"/>
            <w:hideMark/>
          </w:tcPr>
          <w:p w:rsidR="00F607D6" w:rsidRPr="00F607D6" w:rsidRDefault="00F607D6" w:rsidP="00F607D6">
            <w:pPr>
              <w:pStyle w:val="ConsPlusNormal"/>
            </w:pPr>
            <w:r w:rsidRPr="00F607D6">
              <w:t>74 031,7</w:t>
            </w:r>
          </w:p>
        </w:tc>
        <w:tc>
          <w:tcPr>
            <w:tcW w:w="1380" w:type="dxa"/>
            <w:hideMark/>
          </w:tcPr>
          <w:p w:rsidR="00F607D6" w:rsidRPr="00F607D6" w:rsidRDefault="00F607D6" w:rsidP="00F607D6">
            <w:pPr>
              <w:pStyle w:val="ConsPlusNormal"/>
            </w:pPr>
            <w:r w:rsidRPr="00F607D6">
              <w:t>14 984,4</w:t>
            </w:r>
          </w:p>
        </w:tc>
        <w:tc>
          <w:tcPr>
            <w:tcW w:w="1662" w:type="dxa"/>
            <w:hideMark/>
          </w:tcPr>
          <w:p w:rsidR="00F607D6" w:rsidRPr="00F607D6" w:rsidRDefault="00F607D6" w:rsidP="00F607D6">
            <w:pPr>
              <w:pStyle w:val="ConsPlusNormal"/>
            </w:pPr>
            <w:r w:rsidRPr="00F607D6">
              <w:t>8 331,7</w:t>
            </w:r>
          </w:p>
        </w:tc>
        <w:tc>
          <w:tcPr>
            <w:tcW w:w="2237" w:type="dxa"/>
            <w:vMerge w:val="restart"/>
            <w:hideMark/>
          </w:tcPr>
          <w:p w:rsidR="00F607D6" w:rsidRPr="00F607D6" w:rsidRDefault="00F607D6" w:rsidP="00F607D6">
            <w:pPr>
              <w:pStyle w:val="ConsPlusNormal"/>
            </w:pPr>
            <w:r w:rsidRPr="00F607D6">
              <w:t> </w:t>
            </w:r>
          </w:p>
        </w:tc>
        <w:tc>
          <w:tcPr>
            <w:tcW w:w="1875" w:type="dxa"/>
            <w:vMerge w:val="restart"/>
            <w:hideMark/>
          </w:tcPr>
          <w:p w:rsidR="00F607D6" w:rsidRPr="00F607D6" w:rsidRDefault="00F607D6" w:rsidP="00F607D6">
            <w:pPr>
              <w:pStyle w:val="ConsPlusNormal"/>
            </w:pPr>
            <w:r w:rsidRPr="00F607D6">
              <w:t>Управление жилищной политики</w:t>
            </w: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2015 год</w:t>
            </w:r>
          </w:p>
        </w:tc>
        <w:tc>
          <w:tcPr>
            <w:tcW w:w="1882" w:type="dxa"/>
            <w:hideMark/>
          </w:tcPr>
          <w:p w:rsidR="00F607D6" w:rsidRPr="00F607D6" w:rsidRDefault="00F607D6" w:rsidP="00F607D6">
            <w:pPr>
              <w:pStyle w:val="ConsPlusNormal"/>
            </w:pPr>
            <w:r w:rsidRPr="00F607D6">
              <w:t>11 385,0</w:t>
            </w:r>
          </w:p>
        </w:tc>
        <w:tc>
          <w:tcPr>
            <w:tcW w:w="1580" w:type="dxa"/>
            <w:hideMark/>
          </w:tcPr>
          <w:p w:rsidR="00F607D6" w:rsidRPr="00F607D6" w:rsidRDefault="00F607D6" w:rsidP="00F607D6">
            <w:pPr>
              <w:pStyle w:val="ConsPlusNormal"/>
            </w:pPr>
            <w:r w:rsidRPr="00F607D6">
              <w:t>6 373,0</w:t>
            </w:r>
          </w:p>
        </w:tc>
        <w:tc>
          <w:tcPr>
            <w:tcW w:w="1380" w:type="dxa"/>
            <w:hideMark/>
          </w:tcPr>
          <w:p w:rsidR="00F607D6" w:rsidRPr="00F607D6" w:rsidRDefault="00F607D6" w:rsidP="00F607D6">
            <w:pPr>
              <w:pStyle w:val="ConsPlusNormal"/>
            </w:pPr>
            <w:r w:rsidRPr="00F607D6">
              <w:t>2 918,0</w:t>
            </w:r>
          </w:p>
        </w:tc>
        <w:tc>
          <w:tcPr>
            <w:tcW w:w="1662" w:type="dxa"/>
            <w:hideMark/>
          </w:tcPr>
          <w:p w:rsidR="00F607D6" w:rsidRPr="00F607D6" w:rsidRDefault="00F607D6" w:rsidP="00F607D6">
            <w:pPr>
              <w:pStyle w:val="ConsPlusNormal"/>
            </w:pPr>
            <w:r w:rsidRPr="00F607D6">
              <w:t>2 094,0</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2016 год</w:t>
            </w:r>
          </w:p>
        </w:tc>
        <w:tc>
          <w:tcPr>
            <w:tcW w:w="1882" w:type="dxa"/>
            <w:hideMark/>
          </w:tcPr>
          <w:p w:rsidR="00F607D6" w:rsidRPr="00F607D6" w:rsidRDefault="00F607D6" w:rsidP="00F607D6">
            <w:pPr>
              <w:pStyle w:val="ConsPlusNormal"/>
            </w:pPr>
            <w:r w:rsidRPr="00F607D6">
              <w:t>8 989,0</w:t>
            </w:r>
          </w:p>
        </w:tc>
        <w:tc>
          <w:tcPr>
            <w:tcW w:w="1580" w:type="dxa"/>
            <w:hideMark/>
          </w:tcPr>
          <w:p w:rsidR="00F607D6" w:rsidRPr="00F607D6" w:rsidRDefault="00F607D6" w:rsidP="00F607D6">
            <w:pPr>
              <w:pStyle w:val="ConsPlusNormal"/>
            </w:pPr>
            <w:r w:rsidRPr="00F607D6">
              <w:t>6 217,0</w:t>
            </w:r>
          </w:p>
        </w:tc>
        <w:tc>
          <w:tcPr>
            <w:tcW w:w="1380" w:type="dxa"/>
            <w:hideMark/>
          </w:tcPr>
          <w:p w:rsidR="00F607D6" w:rsidRPr="00F607D6" w:rsidRDefault="00F607D6" w:rsidP="00F607D6">
            <w:pPr>
              <w:pStyle w:val="ConsPlusNormal"/>
            </w:pPr>
            <w:r w:rsidRPr="00F607D6">
              <w:t>1 106,0</w:t>
            </w:r>
          </w:p>
        </w:tc>
        <w:tc>
          <w:tcPr>
            <w:tcW w:w="1662" w:type="dxa"/>
            <w:hideMark/>
          </w:tcPr>
          <w:p w:rsidR="00F607D6" w:rsidRPr="00F607D6" w:rsidRDefault="00F607D6" w:rsidP="00F607D6">
            <w:pPr>
              <w:pStyle w:val="ConsPlusNormal"/>
            </w:pPr>
            <w:r w:rsidRPr="00F607D6">
              <w:t>1 666,0</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2017 год</w:t>
            </w:r>
          </w:p>
        </w:tc>
        <w:tc>
          <w:tcPr>
            <w:tcW w:w="1882" w:type="dxa"/>
            <w:hideMark/>
          </w:tcPr>
          <w:p w:rsidR="00F607D6" w:rsidRPr="00F607D6" w:rsidRDefault="00F607D6" w:rsidP="00F607D6">
            <w:pPr>
              <w:pStyle w:val="ConsPlusNormal"/>
            </w:pPr>
            <w:r w:rsidRPr="00F607D6">
              <w:t>7 946,0</w:t>
            </w:r>
          </w:p>
        </w:tc>
        <w:tc>
          <w:tcPr>
            <w:tcW w:w="1580" w:type="dxa"/>
            <w:hideMark/>
          </w:tcPr>
          <w:p w:rsidR="00F607D6" w:rsidRPr="00F607D6" w:rsidRDefault="00F607D6" w:rsidP="00F607D6">
            <w:pPr>
              <w:pStyle w:val="ConsPlusNormal"/>
            </w:pPr>
            <w:r w:rsidRPr="00F607D6">
              <w:t>5 079,0</w:t>
            </w:r>
          </w:p>
        </w:tc>
        <w:tc>
          <w:tcPr>
            <w:tcW w:w="1380" w:type="dxa"/>
            <w:hideMark/>
          </w:tcPr>
          <w:p w:rsidR="00F607D6" w:rsidRPr="00F607D6" w:rsidRDefault="00F607D6" w:rsidP="00F607D6">
            <w:pPr>
              <w:pStyle w:val="ConsPlusNormal"/>
            </w:pPr>
            <w:r w:rsidRPr="00F607D6">
              <w:t>2 867,0</w:t>
            </w:r>
          </w:p>
        </w:tc>
        <w:tc>
          <w:tcPr>
            <w:tcW w:w="1662" w:type="dxa"/>
            <w:hideMark/>
          </w:tcPr>
          <w:p w:rsidR="00F607D6" w:rsidRPr="00F607D6" w:rsidRDefault="00F607D6" w:rsidP="00F607D6">
            <w:pPr>
              <w:pStyle w:val="ConsPlusNormal"/>
            </w:pPr>
            <w:r w:rsidRPr="00F607D6">
              <w:t>0</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2018 год</w:t>
            </w:r>
          </w:p>
        </w:tc>
        <w:tc>
          <w:tcPr>
            <w:tcW w:w="1882" w:type="dxa"/>
            <w:hideMark/>
          </w:tcPr>
          <w:p w:rsidR="00F607D6" w:rsidRPr="00F607D6" w:rsidRDefault="00F607D6" w:rsidP="00F607D6">
            <w:pPr>
              <w:pStyle w:val="ConsPlusNormal"/>
            </w:pPr>
            <w:r w:rsidRPr="00F607D6">
              <w:t>8 444,1</w:t>
            </w:r>
          </w:p>
        </w:tc>
        <w:tc>
          <w:tcPr>
            <w:tcW w:w="1580" w:type="dxa"/>
            <w:hideMark/>
          </w:tcPr>
          <w:p w:rsidR="00F607D6" w:rsidRPr="00F607D6" w:rsidRDefault="00F607D6" w:rsidP="00F607D6">
            <w:pPr>
              <w:pStyle w:val="ConsPlusNormal"/>
            </w:pPr>
            <w:r w:rsidRPr="00F607D6">
              <w:t>6 701,0</w:t>
            </w:r>
          </w:p>
        </w:tc>
        <w:tc>
          <w:tcPr>
            <w:tcW w:w="1380" w:type="dxa"/>
            <w:hideMark/>
          </w:tcPr>
          <w:p w:rsidR="00F607D6" w:rsidRPr="00F607D6" w:rsidRDefault="00F607D6" w:rsidP="00F607D6">
            <w:pPr>
              <w:pStyle w:val="ConsPlusNormal"/>
            </w:pPr>
            <w:r w:rsidRPr="00F607D6">
              <w:t>1 148,7</w:t>
            </w:r>
          </w:p>
        </w:tc>
        <w:tc>
          <w:tcPr>
            <w:tcW w:w="1662" w:type="dxa"/>
            <w:hideMark/>
          </w:tcPr>
          <w:p w:rsidR="00F607D6" w:rsidRPr="00F607D6" w:rsidRDefault="00F607D6" w:rsidP="00F607D6">
            <w:pPr>
              <w:pStyle w:val="ConsPlusNormal"/>
            </w:pPr>
            <w:r w:rsidRPr="00F607D6">
              <w:t>594,4</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2019 год</w:t>
            </w:r>
          </w:p>
        </w:tc>
        <w:tc>
          <w:tcPr>
            <w:tcW w:w="1882" w:type="dxa"/>
            <w:hideMark/>
          </w:tcPr>
          <w:p w:rsidR="00F607D6" w:rsidRPr="00F607D6" w:rsidRDefault="00F607D6" w:rsidP="00F607D6">
            <w:pPr>
              <w:pStyle w:val="ConsPlusNormal"/>
            </w:pPr>
            <w:r w:rsidRPr="00F607D6">
              <w:t>6 912,6</w:t>
            </w:r>
          </w:p>
        </w:tc>
        <w:tc>
          <w:tcPr>
            <w:tcW w:w="1580" w:type="dxa"/>
            <w:hideMark/>
          </w:tcPr>
          <w:p w:rsidR="00F607D6" w:rsidRPr="00F607D6" w:rsidRDefault="00F607D6" w:rsidP="00F607D6">
            <w:pPr>
              <w:pStyle w:val="ConsPlusNormal"/>
            </w:pPr>
            <w:r w:rsidRPr="00F607D6">
              <w:t>4 009,3</w:t>
            </w:r>
          </w:p>
        </w:tc>
        <w:tc>
          <w:tcPr>
            <w:tcW w:w="1380" w:type="dxa"/>
            <w:hideMark/>
          </w:tcPr>
          <w:p w:rsidR="00F607D6" w:rsidRPr="00F607D6" w:rsidRDefault="00F607D6" w:rsidP="00F607D6">
            <w:pPr>
              <w:pStyle w:val="ConsPlusNormal"/>
            </w:pPr>
            <w:r w:rsidRPr="00F607D6">
              <w:t>1 407,9</w:t>
            </w:r>
          </w:p>
        </w:tc>
        <w:tc>
          <w:tcPr>
            <w:tcW w:w="1662" w:type="dxa"/>
            <w:hideMark/>
          </w:tcPr>
          <w:p w:rsidR="00F607D6" w:rsidRPr="00F607D6" w:rsidRDefault="00F607D6" w:rsidP="00F607D6">
            <w:pPr>
              <w:pStyle w:val="ConsPlusNormal"/>
            </w:pPr>
            <w:r w:rsidRPr="00F607D6">
              <w:t>1 495,4</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2020 год</w:t>
            </w:r>
          </w:p>
        </w:tc>
        <w:tc>
          <w:tcPr>
            <w:tcW w:w="1882" w:type="dxa"/>
            <w:hideMark/>
          </w:tcPr>
          <w:p w:rsidR="00F607D6" w:rsidRPr="00F607D6" w:rsidRDefault="00F607D6" w:rsidP="00F607D6">
            <w:pPr>
              <w:pStyle w:val="ConsPlusNormal"/>
            </w:pPr>
            <w:r w:rsidRPr="00F607D6">
              <w:t>8 945,6</w:t>
            </w:r>
          </w:p>
        </w:tc>
        <w:tc>
          <w:tcPr>
            <w:tcW w:w="1580" w:type="dxa"/>
            <w:hideMark/>
          </w:tcPr>
          <w:p w:rsidR="00F607D6" w:rsidRPr="00F607D6" w:rsidRDefault="00F607D6" w:rsidP="00F607D6">
            <w:pPr>
              <w:pStyle w:val="ConsPlusNormal"/>
            </w:pPr>
            <w:r w:rsidRPr="00F607D6">
              <w:t>5 188,4</w:t>
            </w:r>
          </w:p>
        </w:tc>
        <w:tc>
          <w:tcPr>
            <w:tcW w:w="1380" w:type="dxa"/>
            <w:hideMark/>
          </w:tcPr>
          <w:p w:rsidR="00F607D6" w:rsidRPr="00F607D6" w:rsidRDefault="00F607D6" w:rsidP="00F607D6">
            <w:pPr>
              <w:pStyle w:val="ConsPlusNormal"/>
            </w:pPr>
            <w:r w:rsidRPr="00F607D6">
              <w:t>2 780,3</w:t>
            </w:r>
          </w:p>
        </w:tc>
        <w:tc>
          <w:tcPr>
            <w:tcW w:w="1662" w:type="dxa"/>
            <w:hideMark/>
          </w:tcPr>
          <w:p w:rsidR="00F607D6" w:rsidRPr="00F607D6" w:rsidRDefault="00F607D6" w:rsidP="00F607D6">
            <w:pPr>
              <w:pStyle w:val="ConsPlusNormal"/>
            </w:pPr>
            <w:r w:rsidRPr="00F607D6">
              <w:t>976,9</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2021 год</w:t>
            </w:r>
          </w:p>
        </w:tc>
        <w:tc>
          <w:tcPr>
            <w:tcW w:w="1882" w:type="dxa"/>
            <w:hideMark/>
          </w:tcPr>
          <w:p w:rsidR="00F607D6" w:rsidRPr="00F607D6" w:rsidRDefault="00F607D6" w:rsidP="00F607D6">
            <w:pPr>
              <w:pStyle w:val="ConsPlusNormal"/>
            </w:pPr>
            <w:r w:rsidRPr="00F607D6">
              <w:t>22 452,2</w:t>
            </w:r>
          </w:p>
        </w:tc>
        <w:tc>
          <w:tcPr>
            <w:tcW w:w="1580" w:type="dxa"/>
            <w:hideMark/>
          </w:tcPr>
          <w:p w:rsidR="00F607D6" w:rsidRPr="00F607D6" w:rsidRDefault="00F607D6" w:rsidP="00F607D6">
            <w:pPr>
              <w:pStyle w:val="ConsPlusNormal"/>
            </w:pPr>
            <w:r w:rsidRPr="00F607D6">
              <w:t>20 232,0</w:t>
            </w:r>
          </w:p>
        </w:tc>
        <w:tc>
          <w:tcPr>
            <w:tcW w:w="1380" w:type="dxa"/>
            <w:hideMark/>
          </w:tcPr>
          <w:p w:rsidR="00F607D6" w:rsidRPr="00F607D6" w:rsidRDefault="00F607D6" w:rsidP="00F607D6">
            <w:pPr>
              <w:pStyle w:val="ConsPlusNormal"/>
            </w:pPr>
            <w:r w:rsidRPr="00F607D6">
              <w:t>1 436,1</w:t>
            </w:r>
          </w:p>
        </w:tc>
        <w:tc>
          <w:tcPr>
            <w:tcW w:w="1662" w:type="dxa"/>
            <w:hideMark/>
          </w:tcPr>
          <w:p w:rsidR="00F607D6" w:rsidRPr="00F607D6" w:rsidRDefault="00F607D6" w:rsidP="00F607D6">
            <w:pPr>
              <w:pStyle w:val="ConsPlusNormal"/>
            </w:pPr>
            <w:r w:rsidRPr="00F607D6">
              <w:t>784,1</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2022 год</w:t>
            </w:r>
          </w:p>
        </w:tc>
        <w:tc>
          <w:tcPr>
            <w:tcW w:w="1882" w:type="dxa"/>
            <w:hideMark/>
          </w:tcPr>
          <w:p w:rsidR="00F607D6" w:rsidRPr="00F607D6" w:rsidRDefault="00F607D6" w:rsidP="00F607D6">
            <w:pPr>
              <w:pStyle w:val="ConsPlusNormal"/>
            </w:pPr>
            <w:r w:rsidRPr="00F607D6">
              <w:t>22 273,3</w:t>
            </w:r>
          </w:p>
        </w:tc>
        <w:tc>
          <w:tcPr>
            <w:tcW w:w="1580" w:type="dxa"/>
            <w:hideMark/>
          </w:tcPr>
          <w:p w:rsidR="00F607D6" w:rsidRPr="00F607D6" w:rsidRDefault="00F607D6" w:rsidP="00F607D6">
            <w:pPr>
              <w:pStyle w:val="ConsPlusNormal"/>
            </w:pPr>
            <w:r w:rsidRPr="00F607D6">
              <w:t>20 232,0</w:t>
            </w:r>
          </w:p>
        </w:tc>
        <w:tc>
          <w:tcPr>
            <w:tcW w:w="1380" w:type="dxa"/>
            <w:hideMark/>
          </w:tcPr>
          <w:p w:rsidR="00F607D6" w:rsidRPr="00F607D6" w:rsidRDefault="00F607D6" w:rsidP="00F607D6">
            <w:pPr>
              <w:pStyle w:val="ConsPlusNormal"/>
            </w:pPr>
            <w:r w:rsidRPr="00F607D6">
              <w:t>1 320,4</w:t>
            </w:r>
          </w:p>
        </w:tc>
        <w:tc>
          <w:tcPr>
            <w:tcW w:w="1662" w:type="dxa"/>
            <w:hideMark/>
          </w:tcPr>
          <w:p w:rsidR="00F607D6" w:rsidRPr="00F607D6" w:rsidRDefault="00F607D6" w:rsidP="00F607D6">
            <w:pPr>
              <w:pStyle w:val="ConsPlusNormal"/>
            </w:pPr>
            <w:r w:rsidRPr="00F607D6">
              <w:t>720,9</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2023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2024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vMerge/>
            <w:hideMark/>
          </w:tcPr>
          <w:p w:rsidR="00F607D6" w:rsidRPr="00F607D6" w:rsidRDefault="00F607D6" w:rsidP="00F607D6">
            <w:pPr>
              <w:pStyle w:val="ConsPlusNormal"/>
            </w:pPr>
          </w:p>
        </w:tc>
        <w:tc>
          <w:tcPr>
            <w:tcW w:w="1875" w:type="dxa"/>
            <w:vMerge/>
            <w:hideMark/>
          </w:tcPr>
          <w:p w:rsidR="00F607D6" w:rsidRPr="00F607D6" w:rsidRDefault="00F607D6" w:rsidP="00F607D6">
            <w:pPr>
              <w:pStyle w:val="ConsPlusNormal"/>
            </w:pPr>
          </w:p>
        </w:tc>
      </w:tr>
      <w:tr w:rsidR="00F607D6" w:rsidRPr="00F607D6" w:rsidTr="00F607D6">
        <w:trPr>
          <w:trHeight w:val="645"/>
        </w:trPr>
        <w:tc>
          <w:tcPr>
            <w:tcW w:w="15392" w:type="dxa"/>
            <w:gridSpan w:val="9"/>
            <w:hideMark/>
          </w:tcPr>
          <w:p w:rsidR="00F607D6" w:rsidRPr="00F607D6" w:rsidRDefault="00F607D6" w:rsidP="00F607D6">
            <w:pPr>
              <w:pStyle w:val="ConsPlusNormal"/>
            </w:pPr>
            <w:r w:rsidRPr="00F607D6">
              <w:lastRenderedPageBreak/>
              <w:t>1 этап реализации программы</w:t>
            </w:r>
          </w:p>
        </w:tc>
      </w:tr>
      <w:tr w:rsidR="00F607D6" w:rsidRPr="00F607D6" w:rsidTr="00F607D6">
        <w:trPr>
          <w:trHeight w:val="615"/>
        </w:trPr>
        <w:tc>
          <w:tcPr>
            <w:tcW w:w="700" w:type="dxa"/>
            <w:vMerge w:val="restart"/>
            <w:hideMark/>
          </w:tcPr>
          <w:p w:rsidR="00F607D6" w:rsidRPr="00F607D6" w:rsidRDefault="00F607D6" w:rsidP="00F607D6">
            <w:pPr>
              <w:pStyle w:val="ConsPlusNormal"/>
            </w:pPr>
            <w:r w:rsidRPr="00F607D6">
              <w:t>1.</w:t>
            </w:r>
          </w:p>
        </w:tc>
        <w:tc>
          <w:tcPr>
            <w:tcW w:w="2780" w:type="dxa"/>
            <w:vMerge w:val="restart"/>
            <w:hideMark/>
          </w:tcPr>
          <w:p w:rsidR="00F607D6" w:rsidRPr="00F607D6" w:rsidRDefault="00F607D6" w:rsidP="00F607D6">
            <w:pPr>
              <w:pStyle w:val="ConsPlusNormal"/>
            </w:pPr>
            <w:r w:rsidRPr="00F607D6">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c>
          <w:tcPr>
            <w:tcW w:w="1296" w:type="dxa"/>
            <w:hideMark/>
          </w:tcPr>
          <w:p w:rsidR="00F607D6" w:rsidRPr="00F607D6" w:rsidRDefault="00F607D6" w:rsidP="00F607D6">
            <w:pPr>
              <w:pStyle w:val="ConsPlusNormal"/>
            </w:pPr>
            <w:r w:rsidRPr="00F607D6">
              <w:t>всего</w:t>
            </w:r>
          </w:p>
        </w:tc>
        <w:tc>
          <w:tcPr>
            <w:tcW w:w="1882" w:type="dxa"/>
            <w:hideMark/>
          </w:tcPr>
          <w:p w:rsidR="00F607D6" w:rsidRPr="00F607D6" w:rsidRDefault="00F607D6" w:rsidP="00F607D6">
            <w:pPr>
              <w:pStyle w:val="ConsPlusNormal"/>
            </w:pPr>
            <w:r w:rsidRPr="00F607D6">
              <w:t>8 251,3</w:t>
            </w:r>
          </w:p>
        </w:tc>
        <w:tc>
          <w:tcPr>
            <w:tcW w:w="1580" w:type="dxa"/>
            <w:hideMark/>
          </w:tcPr>
          <w:p w:rsidR="00F607D6" w:rsidRPr="00F607D6" w:rsidRDefault="00F607D6" w:rsidP="00F607D6">
            <w:pPr>
              <w:pStyle w:val="ConsPlusNormal"/>
            </w:pPr>
            <w:r w:rsidRPr="00F607D6">
              <w:t>8 251,3</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proofErr w:type="spellStart"/>
            <w:r w:rsidRPr="00F607D6">
              <w:t>Соц.выплаты</w:t>
            </w:r>
            <w:proofErr w:type="spellEnd"/>
            <w:r w:rsidRPr="00F607D6">
              <w:t>:</w:t>
            </w:r>
          </w:p>
        </w:tc>
        <w:tc>
          <w:tcPr>
            <w:tcW w:w="1875" w:type="dxa"/>
            <w:vMerge w:val="restart"/>
            <w:hideMark/>
          </w:tcPr>
          <w:p w:rsidR="00F607D6" w:rsidRPr="00F607D6" w:rsidRDefault="00F607D6" w:rsidP="00F607D6">
            <w:pPr>
              <w:pStyle w:val="ConsPlusNormal"/>
            </w:pPr>
            <w:r w:rsidRPr="00F607D6">
              <w:t>Управление жилищной политики</w:t>
            </w: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2015 год</w:t>
            </w:r>
          </w:p>
        </w:tc>
        <w:tc>
          <w:tcPr>
            <w:tcW w:w="1882" w:type="dxa"/>
            <w:hideMark/>
          </w:tcPr>
          <w:p w:rsidR="00F607D6" w:rsidRPr="00F607D6" w:rsidRDefault="00F607D6" w:rsidP="00F607D6">
            <w:pPr>
              <w:pStyle w:val="ConsPlusNormal"/>
            </w:pPr>
            <w:r w:rsidRPr="00F607D6">
              <w:t>3 495,0</w:t>
            </w:r>
          </w:p>
        </w:tc>
        <w:tc>
          <w:tcPr>
            <w:tcW w:w="1580" w:type="dxa"/>
            <w:hideMark/>
          </w:tcPr>
          <w:p w:rsidR="00F607D6" w:rsidRPr="00F607D6" w:rsidRDefault="00F607D6" w:rsidP="00F607D6">
            <w:pPr>
              <w:pStyle w:val="ConsPlusNormal"/>
            </w:pPr>
            <w:r w:rsidRPr="00F607D6">
              <w:t>3 495,0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7 семей</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2016 год</w:t>
            </w:r>
          </w:p>
        </w:tc>
        <w:tc>
          <w:tcPr>
            <w:tcW w:w="1882" w:type="dxa"/>
            <w:hideMark/>
          </w:tcPr>
          <w:p w:rsidR="00F607D6" w:rsidRPr="00F607D6" w:rsidRDefault="00F607D6" w:rsidP="00F607D6">
            <w:pPr>
              <w:pStyle w:val="ConsPlusNormal"/>
            </w:pPr>
            <w:r w:rsidRPr="00F607D6">
              <w:t>3 329,0</w:t>
            </w:r>
          </w:p>
        </w:tc>
        <w:tc>
          <w:tcPr>
            <w:tcW w:w="1580" w:type="dxa"/>
            <w:hideMark/>
          </w:tcPr>
          <w:p w:rsidR="00F607D6" w:rsidRPr="00F607D6" w:rsidRDefault="00F607D6" w:rsidP="00F607D6">
            <w:pPr>
              <w:pStyle w:val="ConsPlusNormal"/>
            </w:pPr>
            <w:r w:rsidRPr="00F607D6">
              <w:t>3 329,0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8 семей</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2017 год</w:t>
            </w:r>
          </w:p>
        </w:tc>
        <w:tc>
          <w:tcPr>
            <w:tcW w:w="1882" w:type="dxa"/>
            <w:hideMark/>
          </w:tcPr>
          <w:p w:rsidR="00F607D6" w:rsidRPr="00F607D6" w:rsidRDefault="00F607D6" w:rsidP="00F607D6">
            <w:pPr>
              <w:pStyle w:val="ConsPlusNormal"/>
            </w:pPr>
            <w:r w:rsidRPr="00F607D6">
              <w:t>1 135,0</w:t>
            </w:r>
          </w:p>
        </w:tc>
        <w:tc>
          <w:tcPr>
            <w:tcW w:w="1580" w:type="dxa"/>
            <w:hideMark/>
          </w:tcPr>
          <w:p w:rsidR="00F607D6" w:rsidRPr="00F607D6" w:rsidRDefault="00F607D6" w:rsidP="00F607D6">
            <w:pPr>
              <w:pStyle w:val="ConsPlusNormal"/>
            </w:pPr>
            <w:r w:rsidRPr="00F607D6">
              <w:t>1 135,0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1 семья</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2018 год</w:t>
            </w:r>
          </w:p>
        </w:tc>
        <w:tc>
          <w:tcPr>
            <w:tcW w:w="1882" w:type="dxa"/>
            <w:hideMark/>
          </w:tcPr>
          <w:p w:rsidR="00F607D6" w:rsidRPr="00F607D6" w:rsidRDefault="00F607D6" w:rsidP="00F607D6">
            <w:pPr>
              <w:pStyle w:val="ConsPlusNormal"/>
            </w:pPr>
            <w:r w:rsidRPr="00F607D6">
              <w:t>292,3</w:t>
            </w:r>
          </w:p>
        </w:tc>
        <w:tc>
          <w:tcPr>
            <w:tcW w:w="1580" w:type="dxa"/>
            <w:hideMark/>
          </w:tcPr>
          <w:p w:rsidR="00F607D6" w:rsidRPr="00F607D6" w:rsidRDefault="00F607D6" w:rsidP="00F607D6">
            <w:pPr>
              <w:pStyle w:val="ConsPlusNormal"/>
            </w:pPr>
            <w:r w:rsidRPr="00F607D6">
              <w:t>292,3</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1 семья</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2019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859"/>
        </w:trPr>
        <w:tc>
          <w:tcPr>
            <w:tcW w:w="700" w:type="dxa"/>
            <w:vMerge w:val="restart"/>
            <w:hideMark/>
          </w:tcPr>
          <w:p w:rsidR="00F607D6" w:rsidRPr="00F607D6" w:rsidRDefault="00F607D6" w:rsidP="00F607D6">
            <w:pPr>
              <w:pStyle w:val="ConsPlusNormal"/>
            </w:pPr>
            <w:r w:rsidRPr="00F607D6">
              <w:t>2.</w:t>
            </w:r>
          </w:p>
        </w:tc>
        <w:tc>
          <w:tcPr>
            <w:tcW w:w="2780" w:type="dxa"/>
            <w:vMerge w:val="restart"/>
            <w:hideMark/>
          </w:tcPr>
          <w:p w:rsidR="00F607D6" w:rsidRPr="00F607D6" w:rsidRDefault="00F607D6" w:rsidP="00F607D6">
            <w:pPr>
              <w:pStyle w:val="ConsPlusNormal"/>
            </w:pPr>
            <w:r w:rsidRPr="00F607D6">
              <w:t xml:space="preserve">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w:t>
            </w:r>
            <w:r w:rsidRPr="00F607D6">
              <w:lastRenderedPageBreak/>
              <w:t>федерального и краевого бюджетов</w:t>
            </w:r>
          </w:p>
        </w:tc>
        <w:tc>
          <w:tcPr>
            <w:tcW w:w="1296" w:type="dxa"/>
            <w:hideMark/>
          </w:tcPr>
          <w:p w:rsidR="00F607D6" w:rsidRPr="00F607D6" w:rsidRDefault="00F607D6" w:rsidP="00F607D6">
            <w:pPr>
              <w:pStyle w:val="ConsPlusNormal"/>
            </w:pPr>
            <w:r w:rsidRPr="00F607D6">
              <w:lastRenderedPageBreak/>
              <w:t>всего</w:t>
            </w:r>
          </w:p>
        </w:tc>
        <w:tc>
          <w:tcPr>
            <w:tcW w:w="1882" w:type="dxa"/>
            <w:hideMark/>
          </w:tcPr>
          <w:p w:rsidR="00F607D6" w:rsidRPr="00F607D6" w:rsidRDefault="00F607D6" w:rsidP="00F607D6">
            <w:pPr>
              <w:pStyle w:val="ConsPlusNormal"/>
            </w:pPr>
            <w:r w:rsidRPr="00F607D6">
              <w:t>35 425,4</w:t>
            </w:r>
          </w:p>
        </w:tc>
        <w:tc>
          <w:tcPr>
            <w:tcW w:w="1580" w:type="dxa"/>
            <w:hideMark/>
          </w:tcPr>
          <w:p w:rsidR="00F607D6" w:rsidRPr="00F607D6" w:rsidRDefault="00F607D6" w:rsidP="00F607D6">
            <w:pPr>
              <w:pStyle w:val="ConsPlusNormal"/>
            </w:pPr>
            <w:r w:rsidRPr="00F607D6">
              <w:t>20 128,0</w:t>
            </w:r>
          </w:p>
        </w:tc>
        <w:tc>
          <w:tcPr>
            <w:tcW w:w="1380" w:type="dxa"/>
            <w:hideMark/>
          </w:tcPr>
          <w:p w:rsidR="00F607D6" w:rsidRPr="00F607D6" w:rsidRDefault="00F607D6" w:rsidP="00F607D6">
            <w:pPr>
              <w:pStyle w:val="ConsPlusNormal"/>
            </w:pPr>
            <w:r w:rsidRPr="00F607D6">
              <w:t>9 447,6</w:t>
            </w:r>
          </w:p>
        </w:tc>
        <w:tc>
          <w:tcPr>
            <w:tcW w:w="1662" w:type="dxa"/>
            <w:hideMark/>
          </w:tcPr>
          <w:p w:rsidR="00F607D6" w:rsidRPr="00F607D6" w:rsidRDefault="00F607D6" w:rsidP="00F607D6">
            <w:pPr>
              <w:pStyle w:val="ConsPlusNormal"/>
            </w:pPr>
            <w:r w:rsidRPr="00F607D6">
              <w:t>5 849,8</w:t>
            </w:r>
          </w:p>
        </w:tc>
        <w:tc>
          <w:tcPr>
            <w:tcW w:w="2237" w:type="dxa"/>
            <w:hideMark/>
          </w:tcPr>
          <w:p w:rsidR="00F607D6" w:rsidRPr="00F607D6" w:rsidRDefault="00F607D6" w:rsidP="00F607D6">
            <w:pPr>
              <w:pStyle w:val="ConsPlusNormal"/>
            </w:pPr>
            <w:proofErr w:type="spellStart"/>
            <w:r w:rsidRPr="00F607D6">
              <w:t>Соц.выплаты</w:t>
            </w:r>
            <w:proofErr w:type="spellEnd"/>
            <w:r w:rsidRPr="00F607D6">
              <w:t>:</w:t>
            </w:r>
          </w:p>
        </w:tc>
        <w:tc>
          <w:tcPr>
            <w:tcW w:w="1875" w:type="dxa"/>
            <w:vMerge w:val="restart"/>
            <w:hideMark/>
          </w:tcPr>
          <w:p w:rsidR="00F607D6" w:rsidRPr="00F607D6" w:rsidRDefault="00F607D6" w:rsidP="00F607D6">
            <w:pPr>
              <w:pStyle w:val="ConsPlusNormal"/>
            </w:pPr>
            <w:r w:rsidRPr="00F607D6">
              <w:t>Управление жилищной политики</w:t>
            </w:r>
          </w:p>
        </w:tc>
      </w:tr>
      <w:tr w:rsidR="00F607D6" w:rsidRPr="00F607D6" w:rsidTr="00F607D6">
        <w:trPr>
          <w:trHeight w:val="859"/>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2015 год</w:t>
            </w:r>
          </w:p>
        </w:tc>
        <w:tc>
          <w:tcPr>
            <w:tcW w:w="1882" w:type="dxa"/>
            <w:hideMark/>
          </w:tcPr>
          <w:p w:rsidR="00F607D6" w:rsidRPr="00F607D6" w:rsidRDefault="00F607D6" w:rsidP="00F607D6">
            <w:pPr>
              <w:pStyle w:val="ConsPlusNormal"/>
            </w:pPr>
            <w:r w:rsidRPr="00F607D6">
              <w:t>7 890,0</w:t>
            </w:r>
          </w:p>
        </w:tc>
        <w:tc>
          <w:tcPr>
            <w:tcW w:w="1580" w:type="dxa"/>
            <w:hideMark/>
          </w:tcPr>
          <w:p w:rsidR="00F607D6" w:rsidRPr="00F607D6" w:rsidRDefault="00F607D6" w:rsidP="00F607D6">
            <w:pPr>
              <w:pStyle w:val="ConsPlusNormal"/>
            </w:pPr>
            <w:r w:rsidRPr="00F607D6">
              <w:t>2 878,0</w:t>
            </w:r>
          </w:p>
        </w:tc>
        <w:tc>
          <w:tcPr>
            <w:tcW w:w="1380" w:type="dxa"/>
            <w:hideMark/>
          </w:tcPr>
          <w:p w:rsidR="00F607D6" w:rsidRPr="00F607D6" w:rsidRDefault="00F607D6" w:rsidP="00F607D6">
            <w:pPr>
              <w:pStyle w:val="ConsPlusNormal"/>
            </w:pPr>
            <w:r w:rsidRPr="00F607D6">
              <w:t>2 918,0</w:t>
            </w:r>
          </w:p>
        </w:tc>
        <w:tc>
          <w:tcPr>
            <w:tcW w:w="1662" w:type="dxa"/>
            <w:hideMark/>
          </w:tcPr>
          <w:p w:rsidR="00F607D6" w:rsidRPr="00F607D6" w:rsidRDefault="00F607D6" w:rsidP="00F607D6">
            <w:pPr>
              <w:pStyle w:val="ConsPlusNormal"/>
            </w:pPr>
            <w:r w:rsidRPr="00F607D6">
              <w:t>2 094,0</w:t>
            </w:r>
          </w:p>
        </w:tc>
        <w:tc>
          <w:tcPr>
            <w:tcW w:w="2237" w:type="dxa"/>
            <w:hideMark/>
          </w:tcPr>
          <w:p w:rsidR="00F607D6" w:rsidRPr="00F607D6" w:rsidRDefault="00F607D6" w:rsidP="00F607D6">
            <w:pPr>
              <w:pStyle w:val="ConsPlusNormal"/>
            </w:pPr>
            <w:r w:rsidRPr="00F607D6">
              <w:t>9 семей</w:t>
            </w:r>
          </w:p>
        </w:tc>
        <w:tc>
          <w:tcPr>
            <w:tcW w:w="1875" w:type="dxa"/>
            <w:vMerge/>
            <w:hideMark/>
          </w:tcPr>
          <w:p w:rsidR="00F607D6" w:rsidRPr="00F607D6" w:rsidRDefault="00F607D6" w:rsidP="00F607D6">
            <w:pPr>
              <w:pStyle w:val="ConsPlusNormal"/>
            </w:pPr>
          </w:p>
        </w:tc>
      </w:tr>
      <w:tr w:rsidR="00F607D6" w:rsidRPr="00F607D6" w:rsidTr="00F607D6">
        <w:trPr>
          <w:trHeight w:val="859"/>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2016 год</w:t>
            </w:r>
          </w:p>
        </w:tc>
        <w:tc>
          <w:tcPr>
            <w:tcW w:w="1882" w:type="dxa"/>
            <w:hideMark/>
          </w:tcPr>
          <w:p w:rsidR="00F607D6" w:rsidRPr="00F607D6" w:rsidRDefault="00F607D6" w:rsidP="00F607D6">
            <w:pPr>
              <w:pStyle w:val="ConsPlusNormal"/>
            </w:pPr>
            <w:r w:rsidRPr="00F607D6">
              <w:t>5 660,0</w:t>
            </w:r>
          </w:p>
        </w:tc>
        <w:tc>
          <w:tcPr>
            <w:tcW w:w="1580" w:type="dxa"/>
            <w:hideMark/>
          </w:tcPr>
          <w:p w:rsidR="00F607D6" w:rsidRPr="00F607D6" w:rsidRDefault="00F607D6" w:rsidP="00F607D6">
            <w:pPr>
              <w:pStyle w:val="ConsPlusNormal"/>
            </w:pPr>
            <w:r w:rsidRPr="00F607D6">
              <w:t>2 888,0</w:t>
            </w:r>
          </w:p>
        </w:tc>
        <w:tc>
          <w:tcPr>
            <w:tcW w:w="1380" w:type="dxa"/>
            <w:hideMark/>
          </w:tcPr>
          <w:p w:rsidR="00F607D6" w:rsidRPr="00F607D6" w:rsidRDefault="00F607D6" w:rsidP="00F607D6">
            <w:pPr>
              <w:pStyle w:val="ConsPlusNormal"/>
            </w:pPr>
            <w:r w:rsidRPr="00F607D6">
              <w:t>1 106,0</w:t>
            </w:r>
          </w:p>
        </w:tc>
        <w:tc>
          <w:tcPr>
            <w:tcW w:w="1662" w:type="dxa"/>
            <w:hideMark/>
          </w:tcPr>
          <w:p w:rsidR="00F607D6" w:rsidRPr="00F607D6" w:rsidRDefault="00F607D6" w:rsidP="00F607D6">
            <w:pPr>
              <w:pStyle w:val="ConsPlusNormal"/>
            </w:pPr>
            <w:r w:rsidRPr="00F607D6">
              <w:t>1 666,0</w:t>
            </w:r>
          </w:p>
        </w:tc>
        <w:tc>
          <w:tcPr>
            <w:tcW w:w="2237" w:type="dxa"/>
            <w:hideMark/>
          </w:tcPr>
          <w:p w:rsidR="00F607D6" w:rsidRPr="00F607D6" w:rsidRDefault="00F607D6" w:rsidP="00F607D6">
            <w:pPr>
              <w:pStyle w:val="ConsPlusNormal"/>
            </w:pPr>
            <w:r w:rsidRPr="00F607D6">
              <w:t>8 семей</w:t>
            </w:r>
          </w:p>
        </w:tc>
        <w:tc>
          <w:tcPr>
            <w:tcW w:w="1875" w:type="dxa"/>
            <w:vMerge/>
            <w:hideMark/>
          </w:tcPr>
          <w:p w:rsidR="00F607D6" w:rsidRPr="00F607D6" w:rsidRDefault="00F607D6" w:rsidP="00F607D6">
            <w:pPr>
              <w:pStyle w:val="ConsPlusNormal"/>
            </w:pPr>
          </w:p>
        </w:tc>
      </w:tr>
      <w:tr w:rsidR="00F607D6" w:rsidRPr="00F607D6" w:rsidTr="00F607D6">
        <w:trPr>
          <w:trHeight w:val="859"/>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2017 год</w:t>
            </w:r>
          </w:p>
        </w:tc>
        <w:tc>
          <w:tcPr>
            <w:tcW w:w="1882" w:type="dxa"/>
            <w:hideMark/>
          </w:tcPr>
          <w:p w:rsidR="00F607D6" w:rsidRPr="00F607D6" w:rsidRDefault="00F607D6" w:rsidP="00F607D6">
            <w:pPr>
              <w:pStyle w:val="ConsPlusNormal"/>
            </w:pPr>
            <w:r w:rsidRPr="00F607D6">
              <w:t>6 811,0</w:t>
            </w:r>
          </w:p>
        </w:tc>
        <w:tc>
          <w:tcPr>
            <w:tcW w:w="1580" w:type="dxa"/>
            <w:hideMark/>
          </w:tcPr>
          <w:p w:rsidR="00F607D6" w:rsidRPr="00F607D6" w:rsidRDefault="00F607D6" w:rsidP="00F607D6">
            <w:pPr>
              <w:pStyle w:val="ConsPlusNormal"/>
            </w:pPr>
            <w:r w:rsidRPr="00F607D6">
              <w:t>3 944,0</w:t>
            </w:r>
          </w:p>
        </w:tc>
        <w:tc>
          <w:tcPr>
            <w:tcW w:w="1380" w:type="dxa"/>
            <w:hideMark/>
          </w:tcPr>
          <w:p w:rsidR="00F607D6" w:rsidRPr="00F607D6" w:rsidRDefault="00F607D6" w:rsidP="00F607D6">
            <w:pPr>
              <w:pStyle w:val="ConsPlusNormal"/>
            </w:pPr>
            <w:r w:rsidRPr="00F607D6">
              <w:t>2 867,0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9 семей</w:t>
            </w:r>
          </w:p>
        </w:tc>
        <w:tc>
          <w:tcPr>
            <w:tcW w:w="1875" w:type="dxa"/>
            <w:vMerge/>
            <w:hideMark/>
          </w:tcPr>
          <w:p w:rsidR="00F607D6" w:rsidRPr="00F607D6" w:rsidRDefault="00F607D6" w:rsidP="00F607D6">
            <w:pPr>
              <w:pStyle w:val="ConsPlusNormal"/>
            </w:pPr>
          </w:p>
        </w:tc>
      </w:tr>
      <w:tr w:rsidR="00F607D6" w:rsidRPr="00F607D6" w:rsidTr="00F607D6">
        <w:trPr>
          <w:trHeight w:val="859"/>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2018 год</w:t>
            </w:r>
          </w:p>
        </w:tc>
        <w:tc>
          <w:tcPr>
            <w:tcW w:w="1882" w:type="dxa"/>
            <w:hideMark/>
          </w:tcPr>
          <w:p w:rsidR="00F607D6" w:rsidRPr="00F607D6" w:rsidRDefault="00F607D6" w:rsidP="00F607D6">
            <w:pPr>
              <w:pStyle w:val="ConsPlusNormal"/>
            </w:pPr>
            <w:r w:rsidRPr="00F607D6">
              <w:t>8 151,8</w:t>
            </w:r>
          </w:p>
        </w:tc>
        <w:tc>
          <w:tcPr>
            <w:tcW w:w="1580" w:type="dxa"/>
            <w:hideMark/>
          </w:tcPr>
          <w:p w:rsidR="00F607D6" w:rsidRPr="00F607D6" w:rsidRDefault="00F607D6" w:rsidP="00F607D6">
            <w:pPr>
              <w:pStyle w:val="ConsPlusNormal"/>
            </w:pPr>
            <w:r w:rsidRPr="00F607D6">
              <w:t>6 408,7</w:t>
            </w:r>
          </w:p>
        </w:tc>
        <w:tc>
          <w:tcPr>
            <w:tcW w:w="1380" w:type="dxa"/>
            <w:hideMark/>
          </w:tcPr>
          <w:p w:rsidR="00F607D6" w:rsidRPr="00F607D6" w:rsidRDefault="00F607D6" w:rsidP="00F607D6">
            <w:pPr>
              <w:pStyle w:val="ConsPlusNormal"/>
            </w:pPr>
            <w:r w:rsidRPr="00F607D6">
              <w:t>1 148,7</w:t>
            </w:r>
          </w:p>
        </w:tc>
        <w:tc>
          <w:tcPr>
            <w:tcW w:w="1662" w:type="dxa"/>
            <w:hideMark/>
          </w:tcPr>
          <w:p w:rsidR="00F607D6" w:rsidRPr="00F607D6" w:rsidRDefault="00F607D6" w:rsidP="00F607D6">
            <w:pPr>
              <w:pStyle w:val="ConsPlusNormal"/>
            </w:pPr>
            <w:r w:rsidRPr="00F607D6">
              <w:t>594,4</w:t>
            </w:r>
          </w:p>
        </w:tc>
        <w:tc>
          <w:tcPr>
            <w:tcW w:w="2237" w:type="dxa"/>
            <w:hideMark/>
          </w:tcPr>
          <w:p w:rsidR="00F607D6" w:rsidRPr="00F607D6" w:rsidRDefault="00F607D6" w:rsidP="00F607D6">
            <w:pPr>
              <w:pStyle w:val="ConsPlusNormal"/>
            </w:pPr>
            <w:r w:rsidRPr="00F607D6">
              <w:t>9 семей</w:t>
            </w:r>
          </w:p>
        </w:tc>
        <w:tc>
          <w:tcPr>
            <w:tcW w:w="1875" w:type="dxa"/>
            <w:vMerge/>
            <w:hideMark/>
          </w:tcPr>
          <w:p w:rsidR="00F607D6" w:rsidRPr="00F607D6" w:rsidRDefault="00F607D6" w:rsidP="00F607D6">
            <w:pPr>
              <w:pStyle w:val="ConsPlusNormal"/>
            </w:pPr>
          </w:p>
        </w:tc>
      </w:tr>
      <w:tr w:rsidR="00F607D6" w:rsidRPr="00F607D6" w:rsidTr="00F607D6">
        <w:trPr>
          <w:trHeight w:val="18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2019 год</w:t>
            </w:r>
          </w:p>
        </w:tc>
        <w:tc>
          <w:tcPr>
            <w:tcW w:w="1882" w:type="dxa"/>
            <w:hideMark/>
          </w:tcPr>
          <w:p w:rsidR="00F607D6" w:rsidRPr="00F607D6" w:rsidRDefault="00F607D6" w:rsidP="00F607D6">
            <w:pPr>
              <w:pStyle w:val="ConsPlusNormal"/>
            </w:pPr>
            <w:r w:rsidRPr="00F607D6">
              <w:t>6 912,6</w:t>
            </w:r>
          </w:p>
        </w:tc>
        <w:tc>
          <w:tcPr>
            <w:tcW w:w="1580" w:type="dxa"/>
            <w:hideMark/>
          </w:tcPr>
          <w:p w:rsidR="00F607D6" w:rsidRPr="00F607D6" w:rsidRDefault="00F607D6" w:rsidP="00F607D6">
            <w:pPr>
              <w:pStyle w:val="ConsPlusNormal"/>
            </w:pPr>
            <w:r w:rsidRPr="00F607D6">
              <w:t>4 009,3</w:t>
            </w:r>
          </w:p>
        </w:tc>
        <w:tc>
          <w:tcPr>
            <w:tcW w:w="1380" w:type="dxa"/>
            <w:hideMark/>
          </w:tcPr>
          <w:p w:rsidR="00F607D6" w:rsidRPr="00F607D6" w:rsidRDefault="00F607D6" w:rsidP="00F607D6">
            <w:pPr>
              <w:pStyle w:val="ConsPlusNormal"/>
            </w:pPr>
            <w:r w:rsidRPr="00F607D6">
              <w:t>1 407,9</w:t>
            </w:r>
          </w:p>
        </w:tc>
        <w:tc>
          <w:tcPr>
            <w:tcW w:w="1662" w:type="dxa"/>
            <w:hideMark/>
          </w:tcPr>
          <w:p w:rsidR="00F607D6" w:rsidRPr="00F607D6" w:rsidRDefault="00F607D6" w:rsidP="00F607D6">
            <w:pPr>
              <w:pStyle w:val="ConsPlusNormal"/>
            </w:pPr>
            <w:r w:rsidRPr="00F607D6">
              <w:t>1 495,4</w:t>
            </w:r>
          </w:p>
        </w:tc>
        <w:tc>
          <w:tcPr>
            <w:tcW w:w="2237" w:type="dxa"/>
            <w:hideMark/>
          </w:tcPr>
          <w:p w:rsidR="00F607D6" w:rsidRPr="00F607D6" w:rsidRDefault="00F607D6" w:rsidP="00F607D6">
            <w:pPr>
              <w:pStyle w:val="ConsPlusNormal"/>
            </w:pPr>
            <w:r w:rsidRPr="00F607D6">
              <w:t>7 семей</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val="restart"/>
            <w:hideMark/>
          </w:tcPr>
          <w:p w:rsidR="00F607D6" w:rsidRPr="00F607D6" w:rsidRDefault="00F607D6" w:rsidP="00F607D6">
            <w:pPr>
              <w:pStyle w:val="ConsPlusNormal"/>
            </w:pPr>
            <w:r w:rsidRPr="00F607D6">
              <w:lastRenderedPageBreak/>
              <w:t>3.</w:t>
            </w:r>
          </w:p>
        </w:tc>
        <w:tc>
          <w:tcPr>
            <w:tcW w:w="2780" w:type="dxa"/>
            <w:vMerge w:val="restart"/>
            <w:hideMark/>
          </w:tcPr>
          <w:p w:rsidR="00F607D6" w:rsidRPr="00F607D6" w:rsidRDefault="00F607D6" w:rsidP="00F607D6">
            <w:pPr>
              <w:pStyle w:val="ConsPlusNormal"/>
            </w:pPr>
            <w:r w:rsidRPr="00F607D6">
              <w:t xml:space="preserve">Финансовое </w:t>
            </w:r>
            <w:proofErr w:type="spellStart"/>
            <w:r w:rsidRPr="00F607D6">
              <w:t>обеспечсение</w:t>
            </w:r>
            <w:proofErr w:type="spellEnd"/>
            <w:r w:rsidRPr="00F607D6">
              <w:t xml:space="preserve">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F607D6" w:rsidRPr="00F607D6" w:rsidRDefault="00F607D6" w:rsidP="00F607D6">
            <w:pPr>
              <w:pStyle w:val="ConsPlusNormal"/>
            </w:pPr>
            <w:r w:rsidRPr="00F607D6">
              <w:t>всего</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Завершение строительства:</w:t>
            </w:r>
          </w:p>
        </w:tc>
        <w:tc>
          <w:tcPr>
            <w:tcW w:w="1875" w:type="dxa"/>
            <w:vMerge w:val="restart"/>
            <w:hideMark/>
          </w:tcPr>
          <w:p w:rsidR="00F607D6" w:rsidRPr="00F607D6" w:rsidRDefault="00F607D6" w:rsidP="00F607D6">
            <w:pPr>
              <w:pStyle w:val="ConsPlusNormal"/>
            </w:pPr>
            <w:r w:rsidRPr="00F607D6">
              <w:t>Управление капитального строительства и развития застроенных территорий</w:t>
            </w: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2015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2016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2017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2018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2019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720"/>
        </w:trPr>
        <w:tc>
          <w:tcPr>
            <w:tcW w:w="15392" w:type="dxa"/>
            <w:gridSpan w:val="9"/>
            <w:noWrap/>
            <w:hideMark/>
          </w:tcPr>
          <w:p w:rsidR="00F607D6" w:rsidRPr="00F607D6" w:rsidRDefault="00F607D6" w:rsidP="00F607D6">
            <w:pPr>
              <w:pStyle w:val="ConsPlusNormal"/>
            </w:pPr>
            <w:r w:rsidRPr="00F607D6">
              <w:t>2 этап реализации программы</w:t>
            </w:r>
          </w:p>
        </w:tc>
      </w:tr>
      <w:tr w:rsidR="00F607D6" w:rsidRPr="00F607D6" w:rsidTr="00F607D6">
        <w:trPr>
          <w:trHeight w:val="859"/>
        </w:trPr>
        <w:tc>
          <w:tcPr>
            <w:tcW w:w="700" w:type="dxa"/>
            <w:vMerge w:val="restart"/>
            <w:hideMark/>
          </w:tcPr>
          <w:p w:rsidR="00F607D6" w:rsidRPr="00F607D6" w:rsidRDefault="00F607D6" w:rsidP="00F607D6">
            <w:pPr>
              <w:pStyle w:val="ConsPlusNormal"/>
            </w:pPr>
            <w:r w:rsidRPr="00F607D6">
              <w:t>1.</w:t>
            </w:r>
          </w:p>
        </w:tc>
        <w:tc>
          <w:tcPr>
            <w:tcW w:w="2780" w:type="dxa"/>
            <w:vMerge w:val="restart"/>
            <w:hideMark/>
          </w:tcPr>
          <w:p w:rsidR="00F607D6" w:rsidRPr="00F607D6" w:rsidRDefault="00F607D6" w:rsidP="00F607D6">
            <w:pPr>
              <w:pStyle w:val="ConsPlusNormal"/>
            </w:pPr>
            <w:r w:rsidRPr="00F607D6">
              <w:t xml:space="preserve">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w:t>
            </w:r>
            <w:r w:rsidRPr="00F607D6">
              <w:lastRenderedPageBreak/>
              <w:t>индивидуального жилищного строительства с участием средств                                 федерального и краевого бюджетов</w:t>
            </w:r>
          </w:p>
        </w:tc>
        <w:tc>
          <w:tcPr>
            <w:tcW w:w="1296" w:type="dxa"/>
            <w:hideMark/>
          </w:tcPr>
          <w:p w:rsidR="00F607D6" w:rsidRPr="00F607D6" w:rsidRDefault="00F607D6" w:rsidP="00F607D6">
            <w:pPr>
              <w:pStyle w:val="ConsPlusNormal"/>
            </w:pPr>
            <w:r w:rsidRPr="00F607D6">
              <w:lastRenderedPageBreak/>
              <w:t>всего</w:t>
            </w:r>
          </w:p>
        </w:tc>
        <w:tc>
          <w:tcPr>
            <w:tcW w:w="1882" w:type="dxa"/>
            <w:hideMark/>
          </w:tcPr>
          <w:p w:rsidR="00F607D6" w:rsidRPr="00F607D6" w:rsidRDefault="00F607D6" w:rsidP="00F607D6">
            <w:pPr>
              <w:pStyle w:val="ConsPlusNormal"/>
            </w:pPr>
            <w:r w:rsidRPr="00F607D6">
              <w:t>25 671,1</w:t>
            </w:r>
          </w:p>
        </w:tc>
        <w:tc>
          <w:tcPr>
            <w:tcW w:w="1580" w:type="dxa"/>
            <w:hideMark/>
          </w:tcPr>
          <w:p w:rsidR="00F607D6" w:rsidRPr="00F607D6" w:rsidRDefault="00F607D6" w:rsidP="00F607D6">
            <w:pPr>
              <w:pStyle w:val="ConsPlusNormal"/>
            </w:pPr>
            <w:r w:rsidRPr="00F607D6">
              <w:t>17 652,4</w:t>
            </w:r>
          </w:p>
        </w:tc>
        <w:tc>
          <w:tcPr>
            <w:tcW w:w="1380" w:type="dxa"/>
            <w:hideMark/>
          </w:tcPr>
          <w:p w:rsidR="00F607D6" w:rsidRPr="00F607D6" w:rsidRDefault="00F607D6" w:rsidP="00F607D6">
            <w:pPr>
              <w:pStyle w:val="ConsPlusNormal"/>
            </w:pPr>
            <w:r w:rsidRPr="00F607D6">
              <w:t>5 536,8</w:t>
            </w:r>
          </w:p>
        </w:tc>
        <w:tc>
          <w:tcPr>
            <w:tcW w:w="1662" w:type="dxa"/>
            <w:hideMark/>
          </w:tcPr>
          <w:p w:rsidR="00F607D6" w:rsidRPr="00F607D6" w:rsidRDefault="00F607D6" w:rsidP="00F607D6">
            <w:pPr>
              <w:pStyle w:val="ConsPlusNormal"/>
            </w:pPr>
            <w:r w:rsidRPr="00F607D6">
              <w:t>2 481,9</w:t>
            </w:r>
          </w:p>
        </w:tc>
        <w:tc>
          <w:tcPr>
            <w:tcW w:w="2237" w:type="dxa"/>
            <w:hideMark/>
          </w:tcPr>
          <w:p w:rsidR="00F607D6" w:rsidRPr="00F607D6" w:rsidRDefault="00F607D6" w:rsidP="00F607D6">
            <w:pPr>
              <w:pStyle w:val="ConsPlusNormal"/>
            </w:pPr>
            <w:proofErr w:type="spellStart"/>
            <w:r w:rsidRPr="00F607D6">
              <w:t>Соц.выплаты</w:t>
            </w:r>
            <w:proofErr w:type="spellEnd"/>
            <w:r w:rsidRPr="00F607D6">
              <w:t>:</w:t>
            </w:r>
          </w:p>
        </w:tc>
        <w:tc>
          <w:tcPr>
            <w:tcW w:w="1875" w:type="dxa"/>
            <w:vMerge w:val="restart"/>
            <w:hideMark/>
          </w:tcPr>
          <w:p w:rsidR="00F607D6" w:rsidRPr="00F607D6" w:rsidRDefault="00F607D6" w:rsidP="00F607D6">
            <w:pPr>
              <w:pStyle w:val="ConsPlusNormal"/>
            </w:pPr>
            <w:r w:rsidRPr="00F607D6">
              <w:t>Управление жилищной политики</w:t>
            </w:r>
          </w:p>
        </w:tc>
      </w:tr>
      <w:tr w:rsidR="00F607D6" w:rsidRPr="00F607D6" w:rsidTr="00F607D6">
        <w:trPr>
          <w:trHeight w:val="859"/>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2020 год</w:t>
            </w:r>
          </w:p>
        </w:tc>
        <w:tc>
          <w:tcPr>
            <w:tcW w:w="1882" w:type="dxa"/>
            <w:hideMark/>
          </w:tcPr>
          <w:p w:rsidR="00F607D6" w:rsidRPr="00F607D6" w:rsidRDefault="00F607D6" w:rsidP="00F607D6">
            <w:pPr>
              <w:pStyle w:val="ConsPlusNormal"/>
            </w:pPr>
            <w:r w:rsidRPr="00F607D6">
              <w:t>8 945,6</w:t>
            </w:r>
          </w:p>
        </w:tc>
        <w:tc>
          <w:tcPr>
            <w:tcW w:w="1580" w:type="dxa"/>
            <w:hideMark/>
          </w:tcPr>
          <w:p w:rsidR="00F607D6" w:rsidRPr="00F607D6" w:rsidRDefault="00F607D6" w:rsidP="00F607D6">
            <w:pPr>
              <w:pStyle w:val="ConsPlusNormal"/>
            </w:pPr>
            <w:r w:rsidRPr="00F607D6">
              <w:t>5 188,4</w:t>
            </w:r>
          </w:p>
        </w:tc>
        <w:tc>
          <w:tcPr>
            <w:tcW w:w="1380" w:type="dxa"/>
            <w:hideMark/>
          </w:tcPr>
          <w:p w:rsidR="00F607D6" w:rsidRPr="00F607D6" w:rsidRDefault="00F607D6" w:rsidP="00F607D6">
            <w:pPr>
              <w:pStyle w:val="ConsPlusNormal"/>
            </w:pPr>
            <w:r w:rsidRPr="00F607D6">
              <w:t>2 780,3</w:t>
            </w:r>
          </w:p>
        </w:tc>
        <w:tc>
          <w:tcPr>
            <w:tcW w:w="1662" w:type="dxa"/>
            <w:hideMark/>
          </w:tcPr>
          <w:p w:rsidR="00F607D6" w:rsidRPr="00F607D6" w:rsidRDefault="00F607D6" w:rsidP="00F607D6">
            <w:pPr>
              <w:pStyle w:val="ConsPlusNormal"/>
            </w:pPr>
            <w:r w:rsidRPr="00F607D6">
              <w:t>976,9</w:t>
            </w:r>
          </w:p>
        </w:tc>
        <w:tc>
          <w:tcPr>
            <w:tcW w:w="2237" w:type="dxa"/>
            <w:hideMark/>
          </w:tcPr>
          <w:p w:rsidR="00F607D6" w:rsidRPr="00F607D6" w:rsidRDefault="00F607D6" w:rsidP="00F607D6">
            <w:pPr>
              <w:pStyle w:val="ConsPlusNormal"/>
            </w:pPr>
            <w:r w:rsidRPr="00F607D6">
              <w:t>8 семей</w:t>
            </w:r>
          </w:p>
        </w:tc>
        <w:tc>
          <w:tcPr>
            <w:tcW w:w="1875" w:type="dxa"/>
            <w:vMerge/>
            <w:hideMark/>
          </w:tcPr>
          <w:p w:rsidR="00F607D6" w:rsidRPr="00F607D6" w:rsidRDefault="00F607D6" w:rsidP="00F607D6">
            <w:pPr>
              <w:pStyle w:val="ConsPlusNormal"/>
            </w:pPr>
          </w:p>
        </w:tc>
      </w:tr>
      <w:tr w:rsidR="00F607D6" w:rsidRPr="00F607D6" w:rsidTr="00F607D6">
        <w:trPr>
          <w:trHeight w:val="859"/>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2021 год</w:t>
            </w:r>
          </w:p>
        </w:tc>
        <w:tc>
          <w:tcPr>
            <w:tcW w:w="1882" w:type="dxa"/>
            <w:hideMark/>
          </w:tcPr>
          <w:p w:rsidR="00F607D6" w:rsidRPr="00F607D6" w:rsidRDefault="00F607D6" w:rsidP="00F607D6">
            <w:pPr>
              <w:pStyle w:val="ConsPlusNormal"/>
            </w:pPr>
            <w:r w:rsidRPr="00F607D6">
              <w:t>8 452,2</w:t>
            </w:r>
          </w:p>
        </w:tc>
        <w:tc>
          <w:tcPr>
            <w:tcW w:w="1580" w:type="dxa"/>
            <w:hideMark/>
          </w:tcPr>
          <w:p w:rsidR="00F607D6" w:rsidRPr="00F607D6" w:rsidRDefault="00F607D6" w:rsidP="00F607D6">
            <w:pPr>
              <w:pStyle w:val="ConsPlusNormal"/>
            </w:pPr>
            <w:r w:rsidRPr="00F607D6">
              <w:t>6 232,0</w:t>
            </w:r>
          </w:p>
        </w:tc>
        <w:tc>
          <w:tcPr>
            <w:tcW w:w="1380" w:type="dxa"/>
            <w:hideMark/>
          </w:tcPr>
          <w:p w:rsidR="00F607D6" w:rsidRPr="00F607D6" w:rsidRDefault="00F607D6" w:rsidP="00F607D6">
            <w:pPr>
              <w:pStyle w:val="ConsPlusNormal"/>
            </w:pPr>
            <w:r w:rsidRPr="00F607D6">
              <w:t>1 436,1</w:t>
            </w:r>
          </w:p>
        </w:tc>
        <w:tc>
          <w:tcPr>
            <w:tcW w:w="1662" w:type="dxa"/>
            <w:hideMark/>
          </w:tcPr>
          <w:p w:rsidR="00F607D6" w:rsidRPr="00F607D6" w:rsidRDefault="00F607D6" w:rsidP="00F607D6">
            <w:pPr>
              <w:pStyle w:val="ConsPlusNormal"/>
            </w:pPr>
            <w:r w:rsidRPr="00F607D6">
              <w:t>784,1</w:t>
            </w:r>
          </w:p>
        </w:tc>
        <w:tc>
          <w:tcPr>
            <w:tcW w:w="2237" w:type="dxa"/>
            <w:hideMark/>
          </w:tcPr>
          <w:p w:rsidR="00F607D6" w:rsidRPr="00F607D6" w:rsidRDefault="00F607D6" w:rsidP="00F607D6">
            <w:pPr>
              <w:pStyle w:val="ConsPlusNormal"/>
            </w:pPr>
            <w:r w:rsidRPr="00F607D6">
              <w:t>7 семей</w:t>
            </w:r>
          </w:p>
        </w:tc>
        <w:tc>
          <w:tcPr>
            <w:tcW w:w="1875" w:type="dxa"/>
            <w:vMerge/>
            <w:hideMark/>
          </w:tcPr>
          <w:p w:rsidR="00F607D6" w:rsidRPr="00F607D6" w:rsidRDefault="00F607D6" w:rsidP="00F607D6">
            <w:pPr>
              <w:pStyle w:val="ConsPlusNormal"/>
            </w:pPr>
          </w:p>
        </w:tc>
      </w:tr>
      <w:tr w:rsidR="00F607D6" w:rsidRPr="00F607D6" w:rsidTr="00F607D6">
        <w:trPr>
          <w:trHeight w:val="859"/>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2022 год</w:t>
            </w:r>
          </w:p>
        </w:tc>
        <w:tc>
          <w:tcPr>
            <w:tcW w:w="1882" w:type="dxa"/>
            <w:hideMark/>
          </w:tcPr>
          <w:p w:rsidR="00F607D6" w:rsidRPr="00F607D6" w:rsidRDefault="00F607D6" w:rsidP="00F607D6">
            <w:pPr>
              <w:pStyle w:val="ConsPlusNormal"/>
            </w:pPr>
            <w:r w:rsidRPr="00F607D6">
              <w:t>8 273,3</w:t>
            </w:r>
          </w:p>
        </w:tc>
        <w:tc>
          <w:tcPr>
            <w:tcW w:w="1580" w:type="dxa"/>
            <w:hideMark/>
          </w:tcPr>
          <w:p w:rsidR="00F607D6" w:rsidRPr="00F607D6" w:rsidRDefault="00F607D6" w:rsidP="00F607D6">
            <w:pPr>
              <w:pStyle w:val="ConsPlusNormal"/>
            </w:pPr>
            <w:r w:rsidRPr="00F607D6">
              <w:t>6 232,0</w:t>
            </w:r>
          </w:p>
        </w:tc>
        <w:tc>
          <w:tcPr>
            <w:tcW w:w="1380" w:type="dxa"/>
            <w:hideMark/>
          </w:tcPr>
          <w:p w:rsidR="00F607D6" w:rsidRPr="00F607D6" w:rsidRDefault="00F607D6" w:rsidP="00F607D6">
            <w:pPr>
              <w:pStyle w:val="ConsPlusNormal"/>
            </w:pPr>
            <w:r w:rsidRPr="00F607D6">
              <w:t>1 320,4</w:t>
            </w:r>
          </w:p>
        </w:tc>
        <w:tc>
          <w:tcPr>
            <w:tcW w:w="1662" w:type="dxa"/>
            <w:hideMark/>
          </w:tcPr>
          <w:p w:rsidR="00F607D6" w:rsidRPr="00F607D6" w:rsidRDefault="00F607D6" w:rsidP="00F607D6">
            <w:pPr>
              <w:pStyle w:val="ConsPlusNormal"/>
            </w:pPr>
            <w:r w:rsidRPr="00F607D6">
              <w:t>720,9</w:t>
            </w:r>
          </w:p>
        </w:tc>
        <w:tc>
          <w:tcPr>
            <w:tcW w:w="2237" w:type="dxa"/>
            <w:hideMark/>
          </w:tcPr>
          <w:p w:rsidR="00F607D6" w:rsidRPr="00F607D6" w:rsidRDefault="00F607D6" w:rsidP="00F607D6">
            <w:pPr>
              <w:pStyle w:val="ConsPlusNormal"/>
            </w:pPr>
            <w:r w:rsidRPr="00F607D6">
              <w:t xml:space="preserve">7 семей </w:t>
            </w:r>
          </w:p>
        </w:tc>
        <w:tc>
          <w:tcPr>
            <w:tcW w:w="1875" w:type="dxa"/>
            <w:vMerge/>
            <w:hideMark/>
          </w:tcPr>
          <w:p w:rsidR="00F607D6" w:rsidRPr="00F607D6" w:rsidRDefault="00F607D6" w:rsidP="00F607D6">
            <w:pPr>
              <w:pStyle w:val="ConsPlusNormal"/>
            </w:pPr>
          </w:p>
        </w:tc>
      </w:tr>
      <w:tr w:rsidR="00F607D6" w:rsidRPr="00F607D6" w:rsidTr="00F607D6">
        <w:trPr>
          <w:trHeight w:val="859"/>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2023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1740"/>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2024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val="restart"/>
            <w:hideMark/>
          </w:tcPr>
          <w:p w:rsidR="00F607D6" w:rsidRPr="00F607D6" w:rsidRDefault="00F607D6" w:rsidP="00F607D6">
            <w:pPr>
              <w:pStyle w:val="ConsPlusNormal"/>
            </w:pPr>
            <w:r w:rsidRPr="00F607D6">
              <w:lastRenderedPageBreak/>
              <w:t>2.</w:t>
            </w:r>
          </w:p>
        </w:tc>
        <w:tc>
          <w:tcPr>
            <w:tcW w:w="2780" w:type="dxa"/>
            <w:vMerge w:val="restart"/>
            <w:hideMark/>
          </w:tcPr>
          <w:p w:rsidR="00F607D6" w:rsidRPr="00F607D6" w:rsidRDefault="00F607D6" w:rsidP="00F607D6">
            <w:pPr>
              <w:pStyle w:val="ConsPlusNormal"/>
            </w:pPr>
            <w:r w:rsidRPr="00F607D6">
              <w:t>Финансовое обеспечение (возмещение)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tc>
        <w:tc>
          <w:tcPr>
            <w:tcW w:w="1296" w:type="dxa"/>
            <w:hideMark/>
          </w:tcPr>
          <w:p w:rsidR="00F607D6" w:rsidRPr="00F607D6" w:rsidRDefault="00F607D6" w:rsidP="00F607D6">
            <w:pPr>
              <w:pStyle w:val="ConsPlusNormal"/>
            </w:pPr>
            <w:r w:rsidRPr="00F607D6">
              <w:t>всего</w:t>
            </w:r>
          </w:p>
        </w:tc>
        <w:tc>
          <w:tcPr>
            <w:tcW w:w="1882" w:type="dxa"/>
            <w:hideMark/>
          </w:tcPr>
          <w:p w:rsidR="00F607D6" w:rsidRPr="00F607D6" w:rsidRDefault="00F607D6" w:rsidP="00F607D6">
            <w:pPr>
              <w:pStyle w:val="ConsPlusNormal"/>
            </w:pPr>
            <w:r w:rsidRPr="00F607D6">
              <w:t>28 000,0</w:t>
            </w:r>
          </w:p>
        </w:tc>
        <w:tc>
          <w:tcPr>
            <w:tcW w:w="1580" w:type="dxa"/>
            <w:hideMark/>
          </w:tcPr>
          <w:p w:rsidR="00F607D6" w:rsidRPr="00F607D6" w:rsidRDefault="00F607D6" w:rsidP="00F607D6">
            <w:pPr>
              <w:pStyle w:val="ConsPlusNormal"/>
            </w:pPr>
            <w:r w:rsidRPr="00F607D6">
              <w:t>28 000,0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Завершение строительства:</w:t>
            </w:r>
          </w:p>
        </w:tc>
        <w:tc>
          <w:tcPr>
            <w:tcW w:w="1875" w:type="dxa"/>
            <w:vMerge w:val="restart"/>
            <w:hideMark/>
          </w:tcPr>
          <w:p w:rsidR="00F607D6" w:rsidRPr="00F607D6" w:rsidRDefault="00F607D6" w:rsidP="00F607D6">
            <w:pPr>
              <w:pStyle w:val="ConsPlusNormal"/>
            </w:pPr>
            <w:r w:rsidRPr="00F607D6">
              <w:t>Управление капитального строительства и развития застроенных территорий</w:t>
            </w: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2020 год</w:t>
            </w:r>
          </w:p>
        </w:tc>
        <w:tc>
          <w:tcPr>
            <w:tcW w:w="1882" w:type="dxa"/>
            <w:hideMark/>
          </w:tcPr>
          <w:p w:rsidR="00F607D6" w:rsidRPr="00F607D6" w:rsidRDefault="00F607D6" w:rsidP="00F607D6">
            <w:pPr>
              <w:pStyle w:val="ConsPlusNormal"/>
            </w:pPr>
            <w:r w:rsidRPr="00F607D6">
              <w:t>0,0</w:t>
            </w:r>
          </w:p>
        </w:tc>
        <w:tc>
          <w:tcPr>
            <w:tcW w:w="1580" w:type="dxa"/>
            <w:hideMark/>
          </w:tcPr>
          <w:p w:rsidR="00F607D6" w:rsidRPr="00F607D6" w:rsidRDefault="00F607D6" w:rsidP="00F607D6">
            <w:pPr>
              <w:pStyle w:val="ConsPlusNormal"/>
            </w:pPr>
            <w:r w:rsidRPr="00F607D6">
              <w:t>0,0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2021 год</w:t>
            </w:r>
          </w:p>
        </w:tc>
        <w:tc>
          <w:tcPr>
            <w:tcW w:w="1882" w:type="dxa"/>
            <w:hideMark/>
          </w:tcPr>
          <w:p w:rsidR="00F607D6" w:rsidRPr="00F607D6" w:rsidRDefault="00F607D6" w:rsidP="00F607D6">
            <w:pPr>
              <w:pStyle w:val="ConsPlusNormal"/>
            </w:pPr>
            <w:r w:rsidRPr="00F607D6">
              <w:t>14 000,0</w:t>
            </w:r>
          </w:p>
        </w:tc>
        <w:tc>
          <w:tcPr>
            <w:tcW w:w="1580" w:type="dxa"/>
            <w:hideMark/>
          </w:tcPr>
          <w:p w:rsidR="00F607D6" w:rsidRPr="00F607D6" w:rsidRDefault="00F607D6" w:rsidP="00F607D6">
            <w:pPr>
              <w:pStyle w:val="ConsPlusNormal"/>
            </w:pPr>
            <w:r w:rsidRPr="00F607D6">
              <w:t>14 000,0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многоквартирного дома</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2022 год</w:t>
            </w:r>
          </w:p>
        </w:tc>
        <w:tc>
          <w:tcPr>
            <w:tcW w:w="1882" w:type="dxa"/>
            <w:hideMark/>
          </w:tcPr>
          <w:p w:rsidR="00F607D6" w:rsidRPr="00F607D6" w:rsidRDefault="00F607D6" w:rsidP="00F607D6">
            <w:pPr>
              <w:pStyle w:val="ConsPlusNormal"/>
            </w:pPr>
            <w:r w:rsidRPr="00F607D6">
              <w:t>14 000,0</w:t>
            </w:r>
          </w:p>
        </w:tc>
        <w:tc>
          <w:tcPr>
            <w:tcW w:w="1580" w:type="dxa"/>
            <w:hideMark/>
          </w:tcPr>
          <w:p w:rsidR="00F607D6" w:rsidRPr="00F607D6" w:rsidRDefault="00F607D6" w:rsidP="00F607D6">
            <w:pPr>
              <w:pStyle w:val="ConsPlusNormal"/>
            </w:pPr>
            <w:r w:rsidRPr="00F607D6">
              <w:t>14 000,0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многоквартирного дома</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2023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615"/>
        </w:trPr>
        <w:tc>
          <w:tcPr>
            <w:tcW w:w="700" w:type="dxa"/>
            <w:vMerge/>
            <w:hideMark/>
          </w:tcPr>
          <w:p w:rsidR="00F607D6" w:rsidRPr="00F607D6" w:rsidRDefault="00F607D6" w:rsidP="00F607D6">
            <w:pPr>
              <w:pStyle w:val="ConsPlusNormal"/>
            </w:pPr>
          </w:p>
        </w:tc>
        <w:tc>
          <w:tcPr>
            <w:tcW w:w="2780" w:type="dxa"/>
            <w:vMerge/>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r w:rsidRPr="00F607D6">
              <w:t>2024 год</w:t>
            </w:r>
          </w:p>
        </w:tc>
        <w:tc>
          <w:tcPr>
            <w:tcW w:w="1882"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w:t>
            </w:r>
          </w:p>
        </w:tc>
        <w:tc>
          <w:tcPr>
            <w:tcW w:w="1380" w:type="dxa"/>
            <w:hideMark/>
          </w:tcPr>
          <w:p w:rsidR="00F607D6" w:rsidRPr="00F607D6" w:rsidRDefault="00F607D6" w:rsidP="00F607D6">
            <w:pPr>
              <w:pStyle w:val="ConsPlusNormal"/>
            </w:pPr>
            <w:r w:rsidRPr="00F607D6">
              <w:t>0</w:t>
            </w:r>
          </w:p>
        </w:tc>
        <w:tc>
          <w:tcPr>
            <w:tcW w:w="1662" w:type="dxa"/>
            <w:hideMark/>
          </w:tcPr>
          <w:p w:rsidR="00F607D6" w:rsidRPr="00F607D6" w:rsidRDefault="00F607D6" w:rsidP="00F607D6">
            <w:pPr>
              <w:pStyle w:val="ConsPlusNormal"/>
            </w:pPr>
            <w:r w:rsidRPr="00F607D6">
              <w:t>0</w:t>
            </w:r>
          </w:p>
        </w:tc>
        <w:tc>
          <w:tcPr>
            <w:tcW w:w="2237" w:type="dxa"/>
            <w:hideMark/>
          </w:tcPr>
          <w:p w:rsidR="00F607D6" w:rsidRPr="00F607D6" w:rsidRDefault="00F607D6" w:rsidP="00F607D6">
            <w:pPr>
              <w:pStyle w:val="ConsPlusNormal"/>
            </w:pPr>
            <w:r w:rsidRPr="00F607D6">
              <w:t> </w:t>
            </w:r>
          </w:p>
        </w:tc>
        <w:tc>
          <w:tcPr>
            <w:tcW w:w="1875" w:type="dxa"/>
            <w:vMerge/>
            <w:hideMark/>
          </w:tcPr>
          <w:p w:rsidR="00F607D6" w:rsidRPr="00F607D6" w:rsidRDefault="00F607D6" w:rsidP="00F607D6">
            <w:pPr>
              <w:pStyle w:val="ConsPlusNormal"/>
            </w:pPr>
          </w:p>
        </w:tc>
      </w:tr>
      <w:tr w:rsidR="00F607D6" w:rsidRPr="00F607D6" w:rsidTr="00F607D6">
        <w:trPr>
          <w:trHeight w:val="210"/>
        </w:trPr>
        <w:tc>
          <w:tcPr>
            <w:tcW w:w="700" w:type="dxa"/>
            <w:hideMark/>
          </w:tcPr>
          <w:p w:rsidR="00F607D6" w:rsidRPr="00F607D6" w:rsidRDefault="00F607D6" w:rsidP="00F607D6">
            <w:pPr>
              <w:pStyle w:val="ConsPlusNormal"/>
            </w:pPr>
          </w:p>
        </w:tc>
        <w:tc>
          <w:tcPr>
            <w:tcW w:w="2780" w:type="dxa"/>
            <w:hideMark/>
          </w:tcPr>
          <w:p w:rsidR="00F607D6" w:rsidRPr="00F607D6" w:rsidRDefault="00F607D6" w:rsidP="00F607D6">
            <w:pPr>
              <w:pStyle w:val="ConsPlusNormal"/>
            </w:pPr>
          </w:p>
        </w:tc>
        <w:tc>
          <w:tcPr>
            <w:tcW w:w="1296" w:type="dxa"/>
            <w:hideMark/>
          </w:tcPr>
          <w:p w:rsidR="00F607D6" w:rsidRPr="00F607D6" w:rsidRDefault="00F607D6" w:rsidP="00F607D6">
            <w:pPr>
              <w:pStyle w:val="ConsPlusNormal"/>
            </w:pPr>
          </w:p>
        </w:tc>
        <w:tc>
          <w:tcPr>
            <w:tcW w:w="1882" w:type="dxa"/>
            <w:hideMark/>
          </w:tcPr>
          <w:p w:rsidR="00F607D6" w:rsidRPr="00F607D6" w:rsidRDefault="00F607D6" w:rsidP="00F607D6">
            <w:pPr>
              <w:pStyle w:val="ConsPlusNormal"/>
            </w:pPr>
          </w:p>
        </w:tc>
        <w:tc>
          <w:tcPr>
            <w:tcW w:w="1580" w:type="dxa"/>
            <w:hideMark/>
          </w:tcPr>
          <w:p w:rsidR="00F607D6" w:rsidRPr="00F607D6" w:rsidRDefault="00F607D6" w:rsidP="00F607D6">
            <w:pPr>
              <w:pStyle w:val="ConsPlusNormal"/>
            </w:pPr>
          </w:p>
        </w:tc>
        <w:tc>
          <w:tcPr>
            <w:tcW w:w="1380" w:type="dxa"/>
            <w:hideMark/>
          </w:tcPr>
          <w:p w:rsidR="00F607D6" w:rsidRPr="00F607D6" w:rsidRDefault="00F607D6" w:rsidP="00F607D6">
            <w:pPr>
              <w:pStyle w:val="ConsPlusNormal"/>
            </w:pPr>
          </w:p>
        </w:tc>
        <w:tc>
          <w:tcPr>
            <w:tcW w:w="1662" w:type="dxa"/>
            <w:hideMark/>
          </w:tcPr>
          <w:p w:rsidR="00F607D6" w:rsidRPr="00F607D6" w:rsidRDefault="00F607D6" w:rsidP="00F607D6">
            <w:pPr>
              <w:pStyle w:val="ConsPlusNormal"/>
            </w:pPr>
          </w:p>
        </w:tc>
        <w:tc>
          <w:tcPr>
            <w:tcW w:w="2237" w:type="dxa"/>
            <w:hideMark/>
          </w:tcPr>
          <w:p w:rsidR="00F607D6" w:rsidRPr="00F607D6" w:rsidRDefault="00F607D6" w:rsidP="00F607D6">
            <w:pPr>
              <w:pStyle w:val="ConsPlusNormal"/>
            </w:pPr>
          </w:p>
        </w:tc>
        <w:tc>
          <w:tcPr>
            <w:tcW w:w="1875" w:type="dxa"/>
            <w:hideMark/>
          </w:tcPr>
          <w:p w:rsidR="00F607D6" w:rsidRPr="00F607D6" w:rsidRDefault="00F607D6" w:rsidP="00F607D6">
            <w:pPr>
              <w:pStyle w:val="ConsPlusNormal"/>
            </w:pPr>
          </w:p>
        </w:tc>
      </w:tr>
      <w:tr w:rsidR="00F607D6" w:rsidRPr="00F607D6" w:rsidTr="00F607D6">
        <w:trPr>
          <w:trHeight w:val="585"/>
        </w:trPr>
        <w:tc>
          <w:tcPr>
            <w:tcW w:w="3480" w:type="dxa"/>
            <w:gridSpan w:val="2"/>
            <w:hideMark/>
          </w:tcPr>
          <w:p w:rsidR="00F607D6" w:rsidRPr="00F607D6" w:rsidRDefault="00F607D6" w:rsidP="00F607D6">
            <w:pPr>
              <w:pStyle w:val="ConsPlusNormal"/>
            </w:pPr>
            <w:r w:rsidRPr="00F607D6">
              <w:t>Начальник управления жилищной политики</w:t>
            </w:r>
          </w:p>
        </w:tc>
        <w:tc>
          <w:tcPr>
            <w:tcW w:w="1296" w:type="dxa"/>
            <w:hideMark/>
          </w:tcPr>
          <w:p w:rsidR="00F607D6" w:rsidRPr="00F607D6" w:rsidRDefault="00F607D6" w:rsidP="00F607D6">
            <w:pPr>
              <w:pStyle w:val="ConsPlusNormal"/>
            </w:pPr>
          </w:p>
        </w:tc>
        <w:tc>
          <w:tcPr>
            <w:tcW w:w="1882" w:type="dxa"/>
            <w:hideMark/>
          </w:tcPr>
          <w:p w:rsidR="00F607D6" w:rsidRPr="00F607D6" w:rsidRDefault="00F607D6" w:rsidP="00F607D6">
            <w:pPr>
              <w:pStyle w:val="ConsPlusNormal"/>
            </w:pPr>
          </w:p>
        </w:tc>
        <w:tc>
          <w:tcPr>
            <w:tcW w:w="1580" w:type="dxa"/>
            <w:hideMark/>
          </w:tcPr>
          <w:p w:rsidR="00F607D6" w:rsidRPr="00F607D6" w:rsidRDefault="00F607D6" w:rsidP="00F607D6">
            <w:pPr>
              <w:pStyle w:val="ConsPlusNormal"/>
            </w:pPr>
          </w:p>
        </w:tc>
        <w:tc>
          <w:tcPr>
            <w:tcW w:w="1380" w:type="dxa"/>
            <w:hideMark/>
          </w:tcPr>
          <w:p w:rsidR="00F607D6" w:rsidRPr="00F607D6" w:rsidRDefault="00F607D6" w:rsidP="00F607D6">
            <w:pPr>
              <w:pStyle w:val="ConsPlusNormal"/>
            </w:pPr>
          </w:p>
        </w:tc>
        <w:tc>
          <w:tcPr>
            <w:tcW w:w="1662" w:type="dxa"/>
            <w:hideMark/>
          </w:tcPr>
          <w:p w:rsidR="00F607D6" w:rsidRPr="00F607D6" w:rsidRDefault="00F607D6" w:rsidP="00F607D6">
            <w:pPr>
              <w:pStyle w:val="ConsPlusNormal"/>
            </w:pPr>
          </w:p>
        </w:tc>
        <w:tc>
          <w:tcPr>
            <w:tcW w:w="2237" w:type="dxa"/>
            <w:hideMark/>
          </w:tcPr>
          <w:p w:rsidR="00F607D6" w:rsidRPr="00F607D6" w:rsidRDefault="00F607D6" w:rsidP="00F607D6">
            <w:pPr>
              <w:pStyle w:val="ConsPlusNormal"/>
            </w:pPr>
          </w:p>
        </w:tc>
        <w:tc>
          <w:tcPr>
            <w:tcW w:w="1875" w:type="dxa"/>
            <w:hideMark/>
          </w:tcPr>
          <w:p w:rsidR="00F607D6" w:rsidRPr="00F607D6" w:rsidRDefault="00F607D6" w:rsidP="00F607D6">
            <w:pPr>
              <w:pStyle w:val="ConsPlusNormal"/>
            </w:pPr>
            <w:r w:rsidRPr="00F607D6">
              <w:t>Е.А. Гнедая</w:t>
            </w:r>
          </w:p>
        </w:tc>
      </w:tr>
    </w:tbl>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F607D6">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F607D6" w:rsidRDefault="00F607D6" w:rsidP="00F607D6">
      <w:pPr>
        <w:spacing w:after="0" w:line="240" w:lineRule="auto"/>
        <w:ind w:left="8539"/>
        <w:rPr>
          <w:rFonts w:ascii="Times New Roman" w:eastAsia="Times New Roman" w:hAnsi="Times New Roman" w:cs="Times New Roman"/>
          <w:color w:val="000000"/>
          <w:sz w:val="28"/>
          <w:szCs w:val="28"/>
          <w:lang w:eastAsia="ru-RU"/>
        </w:rPr>
      </w:pPr>
    </w:p>
    <w:p w:rsidR="00F607D6" w:rsidRDefault="00F607D6" w:rsidP="00F607D6">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w:t>
      </w:r>
    </w:p>
    <w:p w:rsidR="00F607D6" w:rsidRDefault="00F607D6" w:rsidP="00F607D6">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постановлением </w:t>
      </w:r>
    </w:p>
    <w:p w:rsidR="00F607D6" w:rsidRDefault="00F607D6" w:rsidP="00F607D6">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p>
    <w:p w:rsidR="00F607D6" w:rsidRDefault="00F607D6" w:rsidP="00F607D6">
      <w:pPr>
        <w:spacing w:after="0" w:line="240" w:lineRule="auto"/>
        <w:ind w:left="853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_____________№___________</w:t>
      </w:r>
    </w:p>
    <w:p w:rsidR="00F607D6" w:rsidRDefault="00F607D6" w:rsidP="00F607D6">
      <w:pPr>
        <w:spacing w:after="0" w:line="240" w:lineRule="auto"/>
        <w:ind w:left="8539"/>
        <w:rPr>
          <w:rFonts w:ascii="Times New Roman" w:eastAsia="Times New Roman" w:hAnsi="Times New Roman" w:cs="Times New Roman"/>
          <w:color w:val="000000"/>
          <w:sz w:val="28"/>
          <w:szCs w:val="28"/>
          <w:lang w:eastAsia="ru-RU"/>
        </w:rPr>
      </w:pPr>
    </w:p>
    <w:p w:rsidR="00F607D6" w:rsidRDefault="00F607D6" w:rsidP="00F607D6">
      <w:pPr>
        <w:spacing w:after="0" w:line="240" w:lineRule="auto"/>
        <w:jc w:val="center"/>
        <w:rPr>
          <w:rFonts w:ascii="Times New Roman" w:eastAsia="Times New Roman" w:hAnsi="Times New Roman" w:cs="Times New Roman"/>
          <w:color w:val="000000"/>
          <w:sz w:val="28"/>
          <w:szCs w:val="28"/>
          <w:lang w:eastAsia="ru-RU"/>
        </w:rPr>
      </w:pPr>
    </w:p>
    <w:p w:rsidR="00F607D6" w:rsidRDefault="00F607D6" w:rsidP="00F607D6">
      <w:pPr>
        <w:spacing w:after="0" w:line="240" w:lineRule="auto"/>
        <w:jc w:val="center"/>
        <w:rPr>
          <w:rFonts w:ascii="Times New Roman" w:eastAsia="Times New Roman" w:hAnsi="Times New Roman" w:cs="Times New Roman"/>
          <w:color w:val="000000"/>
          <w:sz w:val="28"/>
          <w:szCs w:val="28"/>
          <w:lang w:eastAsia="ru-RU"/>
        </w:rPr>
      </w:pPr>
      <w:r w:rsidRPr="0068702C">
        <w:rPr>
          <w:rFonts w:ascii="Times New Roman" w:eastAsia="Times New Roman" w:hAnsi="Times New Roman" w:cs="Times New Roman"/>
          <w:color w:val="000000"/>
          <w:sz w:val="28"/>
          <w:szCs w:val="28"/>
          <w:lang w:eastAsia="ru-RU"/>
        </w:rPr>
        <w:t>Цели, задачи и целевые показатели муниципальной п</w:t>
      </w:r>
      <w:r>
        <w:rPr>
          <w:rFonts w:ascii="Times New Roman" w:eastAsia="Times New Roman" w:hAnsi="Times New Roman" w:cs="Times New Roman"/>
          <w:color w:val="000000"/>
          <w:sz w:val="28"/>
          <w:szCs w:val="28"/>
          <w:lang w:eastAsia="ru-RU"/>
        </w:rPr>
        <w:t>рограммы «Жилище» на 2015 - 2024</w:t>
      </w:r>
      <w:r w:rsidRPr="0068702C">
        <w:rPr>
          <w:rFonts w:ascii="Times New Roman" w:eastAsia="Times New Roman" w:hAnsi="Times New Roman" w:cs="Times New Roman"/>
          <w:color w:val="000000"/>
          <w:sz w:val="28"/>
          <w:szCs w:val="28"/>
          <w:lang w:eastAsia="ru-RU"/>
        </w:rPr>
        <w:t xml:space="preserve"> годы</w:t>
      </w:r>
    </w:p>
    <w:p w:rsidR="00F607D6" w:rsidRDefault="00F607D6" w:rsidP="00F607D6"/>
    <w:p w:rsidR="00F607D6" w:rsidRPr="00A3387A" w:rsidRDefault="00F607D6" w:rsidP="00F607D6">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1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F607D6" w:rsidRPr="0068702C" w:rsidTr="00DB764D">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lastRenderedPageBreak/>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F607D6" w:rsidRPr="0068702C" w:rsidTr="00DB764D">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2016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2017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2018 год</w:t>
            </w:r>
          </w:p>
        </w:tc>
        <w:tc>
          <w:tcPr>
            <w:tcW w:w="1559" w:type="dxa"/>
            <w:tcBorders>
              <w:top w:val="nil"/>
              <w:left w:val="nil"/>
              <w:bottom w:val="nil"/>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2019 год</w:t>
            </w:r>
          </w:p>
        </w:tc>
      </w:tr>
      <w:tr w:rsidR="00F607D6" w:rsidRPr="0068702C" w:rsidTr="00DB764D">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F607D6" w:rsidRPr="0068702C" w:rsidTr="00DB764D">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F607D6" w:rsidRPr="0068702C" w:rsidTr="00DB764D">
        <w:trPr>
          <w:trHeight w:val="838"/>
        </w:trPr>
        <w:tc>
          <w:tcPr>
            <w:tcW w:w="14487" w:type="dxa"/>
            <w:gridSpan w:val="8"/>
            <w:tcBorders>
              <w:top w:val="nil"/>
              <w:left w:val="single" w:sz="4" w:space="0" w:color="auto"/>
              <w:bottom w:val="nil"/>
              <w:right w:val="single" w:sz="4" w:space="0" w:color="000000"/>
            </w:tcBorders>
            <w:shd w:val="clear" w:color="auto" w:fill="auto"/>
            <w:noWrap/>
            <w:vAlign w:val="bottom"/>
            <w:hideMark/>
          </w:tcPr>
          <w:p w:rsidR="00F607D6" w:rsidRPr="008A002B" w:rsidRDefault="00F607D6" w:rsidP="00DB764D">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F607D6" w:rsidRPr="0068702C" w:rsidTr="00DB764D">
        <w:trPr>
          <w:trHeight w:val="1741"/>
        </w:trPr>
        <w:tc>
          <w:tcPr>
            <w:tcW w:w="7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1.1.</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F607D6" w:rsidRPr="0068702C" w:rsidTr="00DB764D">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9</w:t>
            </w:r>
          </w:p>
        </w:tc>
        <w:tc>
          <w:tcPr>
            <w:tcW w:w="1559" w:type="dxa"/>
            <w:tcBorders>
              <w:top w:val="single" w:sz="4" w:space="0" w:color="000000"/>
              <w:left w:val="nil"/>
              <w:bottom w:val="single" w:sz="4" w:space="0" w:color="000000"/>
              <w:right w:val="nil"/>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bl>
    <w:p w:rsidR="00F607D6" w:rsidRDefault="00F607D6" w:rsidP="00F607D6">
      <w:pPr>
        <w:rPr>
          <w:rFonts w:ascii="Times New Roman" w:hAnsi="Times New Roman" w:cs="Times New Roman"/>
          <w:sz w:val="28"/>
          <w:szCs w:val="28"/>
        </w:rPr>
      </w:pPr>
      <w:r>
        <w:rPr>
          <w:rFonts w:ascii="Times New Roman" w:hAnsi="Times New Roman" w:cs="Times New Roman"/>
          <w:sz w:val="28"/>
          <w:szCs w:val="28"/>
        </w:rPr>
        <w:t xml:space="preserve">         </w:t>
      </w:r>
      <w:r w:rsidRPr="00A3387A">
        <w:rPr>
          <w:rFonts w:ascii="Times New Roman" w:hAnsi="Times New Roman" w:cs="Times New Roman"/>
          <w:sz w:val="28"/>
          <w:szCs w:val="28"/>
        </w:rPr>
        <w:t>2 этап реализации программы</w:t>
      </w:r>
    </w:p>
    <w:tbl>
      <w:tblPr>
        <w:tblW w:w="14487" w:type="dxa"/>
        <w:tblInd w:w="392"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F607D6" w:rsidRPr="0068702C" w:rsidTr="00DB764D">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Значение показателей</w:t>
            </w:r>
          </w:p>
        </w:tc>
      </w:tr>
      <w:tr w:rsidR="00F607D6" w:rsidRPr="0068702C" w:rsidTr="00DB764D">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r w:rsidRPr="0068702C">
              <w:rPr>
                <w:rFonts w:ascii="Times New Roman" w:eastAsia="Times New Roman" w:hAnsi="Times New Roman" w:cs="Times New Roman"/>
                <w:color w:val="000000"/>
                <w:sz w:val="24"/>
                <w:szCs w:val="24"/>
                <w:lang w:eastAsia="ru-RU"/>
              </w:rPr>
              <w:t xml:space="preserve">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Pr="0068702C">
              <w:rPr>
                <w:rFonts w:ascii="Times New Roman" w:eastAsia="Times New Roman" w:hAnsi="Times New Roman" w:cs="Times New Roman"/>
                <w:color w:val="000000"/>
                <w:sz w:val="24"/>
                <w:szCs w:val="24"/>
                <w:lang w:eastAsia="ru-RU"/>
              </w:rPr>
              <w:t xml:space="preserve">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r w:rsidRPr="0068702C">
              <w:rPr>
                <w:rFonts w:ascii="Times New Roman" w:eastAsia="Times New Roman" w:hAnsi="Times New Roman" w:cs="Times New Roman"/>
                <w:color w:val="000000"/>
                <w:sz w:val="24"/>
                <w:szCs w:val="24"/>
                <w:lang w:eastAsia="ru-RU"/>
              </w:rPr>
              <w:t xml:space="preserve"> год</w:t>
            </w:r>
          </w:p>
        </w:tc>
        <w:tc>
          <w:tcPr>
            <w:tcW w:w="1559" w:type="dxa"/>
            <w:tcBorders>
              <w:top w:val="nil"/>
              <w:left w:val="nil"/>
              <w:bottom w:val="nil"/>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r w:rsidRPr="0068702C">
              <w:rPr>
                <w:rFonts w:ascii="Times New Roman" w:eastAsia="Times New Roman" w:hAnsi="Times New Roman" w:cs="Times New Roman"/>
                <w:color w:val="000000"/>
                <w:sz w:val="24"/>
                <w:szCs w:val="24"/>
                <w:lang w:eastAsia="ru-RU"/>
              </w:rPr>
              <w:t xml:space="preserve"> год</w:t>
            </w:r>
          </w:p>
        </w:tc>
      </w:tr>
      <w:tr w:rsidR="00F607D6" w:rsidRPr="0068702C" w:rsidTr="00DB764D">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 Муниципальная программа «Жилище» на 2015 - 202</w:t>
            </w:r>
            <w:r>
              <w:rPr>
                <w:rFonts w:ascii="Times New Roman" w:eastAsia="Times New Roman" w:hAnsi="Times New Roman" w:cs="Times New Roman"/>
                <w:color w:val="000000"/>
                <w:sz w:val="24"/>
                <w:szCs w:val="24"/>
                <w:lang w:eastAsia="ru-RU"/>
              </w:rPr>
              <w:t>4</w:t>
            </w:r>
            <w:r w:rsidRPr="0068702C">
              <w:rPr>
                <w:rFonts w:ascii="Times New Roman" w:eastAsia="Times New Roman" w:hAnsi="Times New Roman" w:cs="Times New Roman"/>
                <w:color w:val="000000"/>
                <w:sz w:val="24"/>
                <w:szCs w:val="24"/>
                <w:lang w:eastAsia="ru-RU"/>
              </w:rPr>
              <w:t xml:space="preserve"> годы</w:t>
            </w:r>
          </w:p>
        </w:tc>
      </w:tr>
      <w:tr w:rsidR="00F607D6" w:rsidRPr="0068702C" w:rsidTr="00DB764D">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Цель: </w:t>
            </w:r>
            <w:r w:rsidRPr="00452FE3">
              <w:rPr>
                <w:rFonts w:ascii="Times New Roman" w:eastAsia="Times New Roman" w:hAnsi="Times New Roman" w:cs="Times New Roman"/>
                <w:color w:val="000000"/>
                <w:sz w:val="24"/>
                <w:szCs w:val="24"/>
                <w:lang w:eastAsia="ru-RU"/>
              </w:rPr>
              <w:t>Повышение доступности жилья на территории муниципального образования город Новороссийск</w:t>
            </w:r>
          </w:p>
        </w:tc>
      </w:tr>
      <w:tr w:rsidR="00F607D6" w:rsidRPr="0068702C" w:rsidTr="00DB764D">
        <w:trPr>
          <w:trHeight w:val="838"/>
        </w:trPr>
        <w:tc>
          <w:tcPr>
            <w:tcW w:w="144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07D6" w:rsidRPr="008A002B" w:rsidRDefault="00F607D6" w:rsidP="00DB764D">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Задача: </w:t>
            </w:r>
          </w:p>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F607D6" w:rsidRPr="0068702C" w:rsidTr="00DB764D">
        <w:trPr>
          <w:trHeight w:val="1445"/>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68702C">
              <w:rPr>
                <w:rFonts w:ascii="Times New Roman" w:eastAsia="Times New Roman" w:hAnsi="Times New Roman" w:cs="Times New Roman"/>
                <w:color w:val="000000"/>
                <w:sz w:val="24"/>
                <w:szCs w:val="24"/>
                <w:lang w:eastAsia="ru-RU"/>
              </w:rPr>
              <w:t>.</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F607D6" w:rsidRPr="0068702C" w:rsidRDefault="00F607D6" w:rsidP="00DB764D">
            <w:pPr>
              <w:spacing w:after="0" w:line="240" w:lineRule="auto"/>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w:t>
            </w:r>
            <w:r>
              <w:rPr>
                <w:rFonts w:ascii="Times New Roman" w:eastAsia="Times New Roman" w:hAnsi="Times New Roman" w:cs="Times New Roman"/>
                <w:color w:val="000000"/>
                <w:sz w:val="24"/>
                <w:szCs w:val="24"/>
                <w:lang w:eastAsia="ru-RU"/>
              </w:rPr>
              <w:t>реализовавших социальную выплату</w:t>
            </w:r>
            <w:r w:rsidRPr="0068702C">
              <w:rPr>
                <w:rFonts w:ascii="Times New Roman" w:eastAsia="Times New Roman" w:hAnsi="Times New Roman" w:cs="Times New Roman"/>
                <w:color w:val="000000"/>
                <w:sz w:val="24"/>
                <w:szCs w:val="24"/>
                <w:lang w:eastAsia="ru-RU"/>
              </w:rPr>
              <w:t xml:space="preserve">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sidRPr="0068702C">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59" w:type="dxa"/>
            <w:tcBorders>
              <w:top w:val="single" w:sz="4" w:space="0" w:color="000000"/>
              <w:left w:val="nil"/>
              <w:bottom w:val="single" w:sz="4" w:space="0" w:color="000000"/>
              <w:right w:val="nil"/>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602" w:type="dxa"/>
            <w:tcBorders>
              <w:top w:val="single" w:sz="4" w:space="0" w:color="000000"/>
              <w:left w:val="nil"/>
              <w:bottom w:val="single" w:sz="4" w:space="0" w:color="000000"/>
              <w:right w:val="nil"/>
            </w:tcBorders>
            <w:shd w:val="clear" w:color="auto" w:fill="auto"/>
            <w:noWrap/>
            <w:vAlign w:val="center"/>
            <w:hideMark/>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F607D6" w:rsidRPr="0068702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F607D6" w:rsidRPr="0068702C" w:rsidTr="00DB764D">
        <w:trPr>
          <w:trHeight w:val="701"/>
        </w:trPr>
        <w:tc>
          <w:tcPr>
            <w:tcW w:w="14487"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F607D6" w:rsidRDefault="00F607D6" w:rsidP="00DB76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w:t>
            </w:r>
          </w:p>
          <w:p w:rsidR="00F607D6" w:rsidRPr="004B0EBC" w:rsidRDefault="00F607D6" w:rsidP="00DB764D">
            <w:pPr>
              <w:spacing w:after="0" w:line="240" w:lineRule="auto"/>
              <w:rPr>
                <w:rFonts w:ascii="Times New Roman" w:eastAsia="Times New Roman" w:hAnsi="Times New Roman" w:cs="Times New Roman"/>
                <w:color w:val="000000"/>
                <w:sz w:val="24"/>
                <w:szCs w:val="24"/>
                <w:lang w:eastAsia="ru-RU"/>
              </w:rPr>
            </w:pPr>
            <w:r w:rsidRPr="00452FE3">
              <w:rPr>
                <w:rFonts w:ascii="Times New Roman" w:eastAsia="Times New Roman" w:hAnsi="Times New Roman" w:cs="Times New Roman"/>
                <w:color w:val="000000"/>
                <w:sz w:val="24"/>
                <w:szCs w:val="24"/>
                <w:lang w:eastAsia="ru-RU"/>
              </w:rPr>
              <w:t>Создание условий для жилищного строительства проблемных объектов высокой степени готовности</w:t>
            </w:r>
          </w:p>
        </w:tc>
      </w:tr>
      <w:tr w:rsidR="00F607D6" w:rsidRPr="0068702C" w:rsidTr="00DB764D">
        <w:trPr>
          <w:trHeight w:val="2618"/>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F607D6" w:rsidRPr="004B0EBC" w:rsidRDefault="00F607D6" w:rsidP="00DB76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4632" w:type="dxa"/>
            <w:tcBorders>
              <w:top w:val="single" w:sz="4" w:space="0" w:color="000000"/>
              <w:left w:val="nil"/>
              <w:bottom w:val="single" w:sz="4" w:space="0" w:color="000000"/>
              <w:right w:val="single" w:sz="4" w:space="0" w:color="auto"/>
            </w:tcBorders>
            <w:shd w:val="clear" w:color="auto" w:fill="auto"/>
            <w:vAlign w:val="center"/>
          </w:tcPr>
          <w:p w:rsidR="00F607D6" w:rsidRDefault="00F607D6" w:rsidP="00DB76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c>
          <w:tcPr>
            <w:tcW w:w="1375" w:type="dxa"/>
            <w:tcBorders>
              <w:top w:val="single" w:sz="4" w:space="0" w:color="000000"/>
              <w:left w:val="nil"/>
              <w:bottom w:val="single" w:sz="4" w:space="0" w:color="000000"/>
              <w:right w:val="single" w:sz="4" w:space="0" w:color="auto"/>
            </w:tcBorders>
            <w:shd w:val="clear" w:color="auto" w:fill="auto"/>
            <w:noWrap/>
            <w:vAlign w:val="center"/>
          </w:tcPr>
          <w:p w:rsidR="00F607D6" w:rsidRPr="007141A2" w:rsidRDefault="00F607D6" w:rsidP="00DB764D">
            <w:pPr>
              <w:jc w:val="center"/>
              <w:rPr>
                <w:rFonts w:ascii="Times New Roman" w:hAnsi="Times New Roman" w:cs="Times New Roman"/>
              </w:rPr>
            </w:pPr>
            <w:r>
              <w:rPr>
                <w:rFonts w:ascii="Times New Roman" w:hAnsi="Times New Roman" w:cs="Times New Roman"/>
              </w:rPr>
              <w:t>объектов</w:t>
            </w:r>
          </w:p>
        </w:tc>
        <w:tc>
          <w:tcPr>
            <w:tcW w:w="1489" w:type="dxa"/>
            <w:tcBorders>
              <w:top w:val="single" w:sz="4" w:space="0" w:color="000000"/>
              <w:left w:val="nil"/>
              <w:bottom w:val="single" w:sz="4" w:space="0" w:color="000000"/>
              <w:right w:val="single" w:sz="4" w:space="0" w:color="auto"/>
            </w:tcBorders>
            <w:shd w:val="clear" w:color="auto" w:fill="auto"/>
            <w:noWrap/>
            <w:vAlign w:val="center"/>
          </w:tcPr>
          <w:p w:rsidR="00F607D6" w:rsidRPr="007141A2" w:rsidRDefault="00F607D6" w:rsidP="00DB764D">
            <w:pPr>
              <w:jc w:val="center"/>
              <w:rPr>
                <w:rFonts w:ascii="Times New Roman" w:hAnsi="Times New Roman" w:cs="Times New Roman"/>
              </w:rPr>
            </w:pPr>
            <w:r>
              <w:rPr>
                <w:rFonts w:ascii="Times New Roman" w:hAnsi="Times New Roman" w:cs="Times New Roman"/>
              </w:rPr>
              <w:t>0</w:t>
            </w:r>
          </w:p>
        </w:tc>
        <w:tc>
          <w:tcPr>
            <w:tcW w:w="1559" w:type="dxa"/>
            <w:tcBorders>
              <w:top w:val="single" w:sz="4" w:space="0" w:color="000000"/>
              <w:left w:val="nil"/>
              <w:bottom w:val="single" w:sz="4" w:space="0" w:color="000000"/>
              <w:right w:val="nil"/>
            </w:tcBorders>
            <w:shd w:val="clear" w:color="auto" w:fill="auto"/>
            <w:noWrap/>
            <w:vAlign w:val="center"/>
          </w:tcPr>
          <w:p w:rsidR="00F607D6" w:rsidRPr="007141A2" w:rsidRDefault="00F607D6" w:rsidP="00DB764D">
            <w:pPr>
              <w:jc w:val="center"/>
              <w:rPr>
                <w:rFonts w:ascii="Times New Roman" w:hAnsi="Times New Roman" w:cs="Times New Roman"/>
              </w:rPr>
            </w:pPr>
            <w:r>
              <w:rPr>
                <w:rFonts w:ascii="Times New Roman" w:hAnsi="Times New Roman" w:cs="Times New Roman"/>
              </w:rPr>
              <w:t>1</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F607D6" w:rsidRPr="007141A2" w:rsidRDefault="00F607D6" w:rsidP="00DB764D">
            <w:pPr>
              <w:jc w:val="center"/>
              <w:rPr>
                <w:rFonts w:ascii="Times New Roman" w:hAnsi="Times New Roman" w:cs="Times New Roman"/>
              </w:rPr>
            </w:pPr>
            <w:r>
              <w:rPr>
                <w:rFonts w:ascii="Times New Roman" w:hAnsi="Times New Roman" w:cs="Times New Roman"/>
              </w:rPr>
              <w:t>1</w:t>
            </w:r>
          </w:p>
        </w:tc>
        <w:tc>
          <w:tcPr>
            <w:tcW w:w="1602" w:type="dxa"/>
            <w:tcBorders>
              <w:top w:val="single" w:sz="4" w:space="0" w:color="000000"/>
              <w:left w:val="nil"/>
              <w:bottom w:val="single" w:sz="4" w:space="0" w:color="000000"/>
              <w:right w:val="nil"/>
            </w:tcBorders>
            <w:shd w:val="clear" w:color="auto" w:fill="auto"/>
            <w:noWrap/>
            <w:vAlign w:val="center"/>
          </w:tcPr>
          <w:p w:rsidR="00F607D6" w:rsidRPr="007141A2" w:rsidRDefault="00F607D6" w:rsidP="00DB764D">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F607D6" w:rsidRPr="007141A2" w:rsidRDefault="00F607D6" w:rsidP="00DB764D">
            <w:pPr>
              <w:jc w:val="center"/>
              <w:rPr>
                <w:rFonts w:ascii="Times New Roman" w:hAnsi="Times New Roman" w:cs="Times New Roman"/>
              </w:rPr>
            </w:pPr>
            <w:r>
              <w:rPr>
                <w:rFonts w:ascii="Times New Roman" w:hAnsi="Times New Roman" w:cs="Times New Roman"/>
              </w:rPr>
              <w:t>-</w:t>
            </w:r>
          </w:p>
        </w:tc>
      </w:tr>
    </w:tbl>
    <w:p w:rsidR="00F607D6" w:rsidRPr="00A3387A" w:rsidRDefault="00F607D6" w:rsidP="00F607D6">
      <w:pPr>
        <w:rPr>
          <w:rFonts w:ascii="Times New Roman" w:hAnsi="Times New Roman" w:cs="Times New Roman"/>
          <w:sz w:val="28"/>
          <w:szCs w:val="28"/>
        </w:rPr>
      </w:pPr>
    </w:p>
    <w:p w:rsidR="00F607D6" w:rsidRPr="00D3194C" w:rsidRDefault="00F607D6" w:rsidP="00F607D6">
      <w:pPr>
        <w:spacing w:after="0"/>
        <w:ind w:left="426"/>
        <w:rPr>
          <w:rFonts w:ascii="Times New Roman" w:hAnsi="Times New Roman" w:cs="Times New Roman"/>
          <w:sz w:val="28"/>
          <w:szCs w:val="28"/>
        </w:rPr>
      </w:pPr>
      <w:r w:rsidRPr="00D3194C">
        <w:rPr>
          <w:rFonts w:ascii="Times New Roman" w:hAnsi="Times New Roman" w:cs="Times New Roman"/>
          <w:sz w:val="28"/>
          <w:szCs w:val="28"/>
        </w:rPr>
        <w:t>Начальник управления</w:t>
      </w:r>
    </w:p>
    <w:p w:rsidR="00F607D6" w:rsidRPr="00D3194C" w:rsidRDefault="00F607D6" w:rsidP="00F607D6">
      <w:pPr>
        <w:spacing w:after="0"/>
        <w:ind w:left="426"/>
        <w:rPr>
          <w:rFonts w:ascii="Times New Roman" w:hAnsi="Times New Roman" w:cs="Times New Roman"/>
          <w:sz w:val="28"/>
          <w:szCs w:val="28"/>
        </w:rPr>
      </w:pPr>
      <w:r w:rsidRPr="00D3194C">
        <w:rPr>
          <w:rFonts w:ascii="Times New Roman" w:hAnsi="Times New Roman" w:cs="Times New Roman"/>
          <w:sz w:val="28"/>
          <w:szCs w:val="28"/>
        </w:rPr>
        <w:t xml:space="preserve">жилищной политики                                                                 </w:t>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sidRPr="00D3194C">
        <w:rPr>
          <w:rFonts w:ascii="Times New Roman" w:hAnsi="Times New Roman" w:cs="Times New Roman"/>
          <w:sz w:val="28"/>
          <w:szCs w:val="28"/>
        </w:rPr>
        <w:tab/>
      </w:r>
      <w:r>
        <w:rPr>
          <w:rFonts w:ascii="Times New Roman" w:hAnsi="Times New Roman" w:cs="Times New Roman"/>
          <w:sz w:val="28"/>
          <w:szCs w:val="28"/>
        </w:rPr>
        <w:t xml:space="preserve">     </w:t>
      </w:r>
      <w:r w:rsidRPr="00D3194C">
        <w:rPr>
          <w:rFonts w:ascii="Times New Roman" w:hAnsi="Times New Roman" w:cs="Times New Roman"/>
          <w:sz w:val="28"/>
          <w:szCs w:val="28"/>
        </w:rPr>
        <w:t>Е.А. Гнедая</w:t>
      </w:r>
    </w:p>
    <w:p w:rsidR="00F607D6" w:rsidRPr="00D3194C" w:rsidRDefault="00F607D6" w:rsidP="00F607D6">
      <w:pPr>
        <w:ind w:left="426"/>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p w:rsidR="00F607D6" w:rsidRDefault="00F607D6" w:rsidP="008E59B4">
      <w:pPr>
        <w:pStyle w:val="ConsPlusNormal"/>
      </w:pPr>
    </w:p>
    <w:tbl>
      <w:tblPr>
        <w:tblStyle w:val="a5"/>
        <w:tblW w:w="0" w:type="auto"/>
        <w:tblLook w:val="04A0" w:firstRow="1" w:lastRow="0" w:firstColumn="1" w:lastColumn="0" w:noHBand="0" w:noVBand="1"/>
      </w:tblPr>
      <w:tblGrid>
        <w:gridCol w:w="1540"/>
        <w:gridCol w:w="1460"/>
        <w:gridCol w:w="1520"/>
        <w:gridCol w:w="1480"/>
        <w:gridCol w:w="1580"/>
        <w:gridCol w:w="1720"/>
      </w:tblGrid>
      <w:tr w:rsidR="00F607D6" w:rsidRPr="00F607D6" w:rsidTr="00F607D6">
        <w:trPr>
          <w:trHeight w:val="375"/>
        </w:trPr>
        <w:tc>
          <w:tcPr>
            <w:tcW w:w="1540" w:type="dxa"/>
            <w:noWrap/>
            <w:hideMark/>
          </w:tcPr>
          <w:p w:rsidR="00F607D6" w:rsidRPr="00F607D6" w:rsidRDefault="00F607D6" w:rsidP="00F607D6">
            <w:pPr>
              <w:pStyle w:val="ConsPlusNormal"/>
            </w:pPr>
          </w:p>
        </w:tc>
        <w:tc>
          <w:tcPr>
            <w:tcW w:w="1460" w:type="dxa"/>
            <w:noWrap/>
            <w:hideMark/>
          </w:tcPr>
          <w:p w:rsidR="00F607D6" w:rsidRPr="00F607D6" w:rsidRDefault="00F607D6" w:rsidP="00F607D6">
            <w:pPr>
              <w:pStyle w:val="ConsPlusNormal"/>
            </w:pPr>
          </w:p>
        </w:tc>
        <w:tc>
          <w:tcPr>
            <w:tcW w:w="1520" w:type="dxa"/>
            <w:noWrap/>
            <w:hideMark/>
          </w:tcPr>
          <w:p w:rsidR="00F607D6" w:rsidRPr="00F607D6" w:rsidRDefault="00F607D6" w:rsidP="00F607D6">
            <w:pPr>
              <w:pStyle w:val="ConsPlusNormal"/>
            </w:pPr>
          </w:p>
        </w:tc>
        <w:tc>
          <w:tcPr>
            <w:tcW w:w="4780" w:type="dxa"/>
            <w:gridSpan w:val="3"/>
            <w:vMerge w:val="restart"/>
            <w:hideMark/>
          </w:tcPr>
          <w:p w:rsidR="00F607D6" w:rsidRPr="00F607D6" w:rsidRDefault="00F607D6" w:rsidP="00F607D6">
            <w:pPr>
              <w:pStyle w:val="ConsPlusNormal"/>
            </w:pPr>
            <w:r w:rsidRPr="00F607D6">
              <w:t>Приложение № 4                                                                                    УТВЕРЖДЕН                                                                                                                                                  постановлением                                                                                                                            администрации муниципального                                                                                                                            образования город Новороссийск                                                                                                                            от ______________№__________</w:t>
            </w:r>
          </w:p>
        </w:tc>
      </w:tr>
      <w:tr w:rsidR="00F607D6" w:rsidRPr="00F607D6" w:rsidTr="00F607D6">
        <w:trPr>
          <w:trHeight w:val="375"/>
        </w:trPr>
        <w:tc>
          <w:tcPr>
            <w:tcW w:w="1540" w:type="dxa"/>
            <w:noWrap/>
            <w:hideMark/>
          </w:tcPr>
          <w:p w:rsidR="00F607D6" w:rsidRPr="00F607D6" w:rsidRDefault="00F607D6" w:rsidP="00F607D6">
            <w:pPr>
              <w:pStyle w:val="ConsPlusNormal"/>
            </w:pPr>
          </w:p>
        </w:tc>
        <w:tc>
          <w:tcPr>
            <w:tcW w:w="1460" w:type="dxa"/>
            <w:noWrap/>
            <w:hideMark/>
          </w:tcPr>
          <w:p w:rsidR="00F607D6" w:rsidRPr="00F607D6" w:rsidRDefault="00F607D6" w:rsidP="00F607D6">
            <w:pPr>
              <w:pStyle w:val="ConsPlusNormal"/>
            </w:pPr>
          </w:p>
        </w:tc>
        <w:tc>
          <w:tcPr>
            <w:tcW w:w="1520" w:type="dxa"/>
            <w:noWrap/>
            <w:hideMark/>
          </w:tcPr>
          <w:p w:rsidR="00F607D6" w:rsidRPr="00F607D6" w:rsidRDefault="00F607D6" w:rsidP="00F607D6">
            <w:pPr>
              <w:pStyle w:val="ConsPlusNormal"/>
            </w:pPr>
          </w:p>
        </w:tc>
        <w:tc>
          <w:tcPr>
            <w:tcW w:w="4780" w:type="dxa"/>
            <w:gridSpan w:val="3"/>
            <w:vMerge/>
            <w:hideMark/>
          </w:tcPr>
          <w:p w:rsidR="00F607D6" w:rsidRPr="00F607D6" w:rsidRDefault="00F607D6" w:rsidP="00F607D6">
            <w:pPr>
              <w:pStyle w:val="ConsPlusNormal"/>
            </w:pPr>
          </w:p>
        </w:tc>
      </w:tr>
      <w:tr w:rsidR="00F607D6" w:rsidRPr="00F607D6" w:rsidTr="00F607D6">
        <w:trPr>
          <w:trHeight w:val="1695"/>
        </w:trPr>
        <w:tc>
          <w:tcPr>
            <w:tcW w:w="1540" w:type="dxa"/>
            <w:noWrap/>
            <w:hideMark/>
          </w:tcPr>
          <w:p w:rsidR="00F607D6" w:rsidRPr="00F607D6" w:rsidRDefault="00F607D6" w:rsidP="00F607D6">
            <w:pPr>
              <w:pStyle w:val="ConsPlusNormal"/>
            </w:pPr>
          </w:p>
        </w:tc>
        <w:tc>
          <w:tcPr>
            <w:tcW w:w="1460" w:type="dxa"/>
            <w:noWrap/>
            <w:hideMark/>
          </w:tcPr>
          <w:p w:rsidR="00F607D6" w:rsidRPr="00F607D6" w:rsidRDefault="00F607D6" w:rsidP="00F607D6">
            <w:pPr>
              <w:pStyle w:val="ConsPlusNormal"/>
            </w:pPr>
          </w:p>
        </w:tc>
        <w:tc>
          <w:tcPr>
            <w:tcW w:w="1520" w:type="dxa"/>
            <w:noWrap/>
            <w:hideMark/>
          </w:tcPr>
          <w:p w:rsidR="00F607D6" w:rsidRPr="00F607D6" w:rsidRDefault="00F607D6" w:rsidP="00F607D6">
            <w:pPr>
              <w:pStyle w:val="ConsPlusNormal"/>
            </w:pPr>
          </w:p>
        </w:tc>
        <w:tc>
          <w:tcPr>
            <w:tcW w:w="4780" w:type="dxa"/>
            <w:gridSpan w:val="3"/>
            <w:vMerge/>
            <w:hideMark/>
          </w:tcPr>
          <w:p w:rsidR="00F607D6" w:rsidRPr="00F607D6" w:rsidRDefault="00F607D6" w:rsidP="00F607D6">
            <w:pPr>
              <w:pStyle w:val="ConsPlusNormal"/>
            </w:pPr>
          </w:p>
        </w:tc>
      </w:tr>
      <w:tr w:rsidR="00F607D6" w:rsidRPr="00F607D6" w:rsidTr="00F607D6">
        <w:trPr>
          <w:trHeight w:val="1290"/>
        </w:trPr>
        <w:tc>
          <w:tcPr>
            <w:tcW w:w="9300" w:type="dxa"/>
            <w:gridSpan w:val="6"/>
            <w:hideMark/>
          </w:tcPr>
          <w:p w:rsidR="00F607D6" w:rsidRPr="00F607D6" w:rsidRDefault="00F607D6" w:rsidP="00F607D6">
            <w:pPr>
              <w:pStyle w:val="ConsPlusNormal"/>
            </w:pPr>
            <w:r w:rsidRPr="00F607D6">
              <w:t xml:space="preserve">ОБОСНОВАНИЕ РЕСУРСНОГО ОБЕСПЕЧЕНИЯ                                                                                                             муниципальной программы «Жилище» на 2015-2024 годы                       </w:t>
            </w:r>
          </w:p>
        </w:tc>
      </w:tr>
      <w:tr w:rsidR="00F607D6" w:rsidRPr="00F607D6" w:rsidTr="00F607D6">
        <w:trPr>
          <w:trHeight w:val="915"/>
        </w:trPr>
        <w:tc>
          <w:tcPr>
            <w:tcW w:w="9300" w:type="dxa"/>
            <w:gridSpan w:val="6"/>
            <w:hideMark/>
          </w:tcPr>
          <w:p w:rsidR="00F607D6" w:rsidRPr="00F607D6" w:rsidRDefault="00F607D6" w:rsidP="00F607D6">
            <w:pPr>
              <w:pStyle w:val="ConsPlusNormal"/>
            </w:pPr>
            <w:r w:rsidRPr="00F607D6">
              <w:t>1 этап реализации программы:</w:t>
            </w:r>
          </w:p>
        </w:tc>
      </w:tr>
      <w:tr w:rsidR="00F607D6" w:rsidRPr="00F607D6" w:rsidTr="00F607D6">
        <w:trPr>
          <w:trHeight w:val="375"/>
        </w:trPr>
        <w:tc>
          <w:tcPr>
            <w:tcW w:w="1540" w:type="dxa"/>
            <w:vMerge w:val="restart"/>
            <w:hideMark/>
          </w:tcPr>
          <w:p w:rsidR="00F607D6" w:rsidRPr="00F607D6" w:rsidRDefault="00F607D6" w:rsidP="00F607D6">
            <w:pPr>
              <w:pStyle w:val="ConsPlusNormal"/>
            </w:pPr>
            <w:r w:rsidRPr="00F607D6">
              <w:t>Годы реализации</w:t>
            </w:r>
          </w:p>
        </w:tc>
        <w:tc>
          <w:tcPr>
            <w:tcW w:w="7760" w:type="dxa"/>
            <w:gridSpan w:val="5"/>
            <w:hideMark/>
          </w:tcPr>
          <w:p w:rsidR="00F607D6" w:rsidRPr="00F607D6" w:rsidRDefault="00F607D6" w:rsidP="00F607D6">
            <w:pPr>
              <w:pStyle w:val="ConsPlusNormal"/>
            </w:pPr>
            <w:r w:rsidRPr="00F607D6">
              <w:t>Объем финансирования, тыс. рублей</w:t>
            </w:r>
          </w:p>
        </w:tc>
      </w:tr>
      <w:tr w:rsidR="00F607D6" w:rsidRPr="00F607D6" w:rsidTr="00F607D6">
        <w:trPr>
          <w:trHeight w:val="390"/>
        </w:trPr>
        <w:tc>
          <w:tcPr>
            <w:tcW w:w="1540" w:type="dxa"/>
            <w:vMerge/>
            <w:hideMark/>
          </w:tcPr>
          <w:p w:rsidR="00F607D6" w:rsidRPr="00F607D6" w:rsidRDefault="00F607D6" w:rsidP="00F607D6">
            <w:pPr>
              <w:pStyle w:val="ConsPlusNormal"/>
            </w:pPr>
          </w:p>
        </w:tc>
        <w:tc>
          <w:tcPr>
            <w:tcW w:w="1460" w:type="dxa"/>
            <w:vMerge w:val="restart"/>
            <w:hideMark/>
          </w:tcPr>
          <w:p w:rsidR="00F607D6" w:rsidRPr="00F607D6" w:rsidRDefault="00F607D6" w:rsidP="00F607D6">
            <w:pPr>
              <w:pStyle w:val="ConsPlusNormal"/>
            </w:pPr>
            <w:r w:rsidRPr="00F607D6">
              <w:t>всего</w:t>
            </w:r>
          </w:p>
        </w:tc>
        <w:tc>
          <w:tcPr>
            <w:tcW w:w="6300" w:type="dxa"/>
            <w:gridSpan w:val="4"/>
            <w:hideMark/>
          </w:tcPr>
          <w:p w:rsidR="00F607D6" w:rsidRPr="00F607D6" w:rsidRDefault="00F607D6" w:rsidP="00F607D6">
            <w:pPr>
              <w:pStyle w:val="ConsPlusNormal"/>
            </w:pPr>
            <w:r w:rsidRPr="00F607D6">
              <w:t>в разрезе источников финансирования</w:t>
            </w:r>
          </w:p>
        </w:tc>
      </w:tr>
      <w:tr w:rsidR="00F607D6" w:rsidRPr="00F607D6" w:rsidTr="00F607D6">
        <w:trPr>
          <w:trHeight w:val="750"/>
        </w:trPr>
        <w:tc>
          <w:tcPr>
            <w:tcW w:w="1540" w:type="dxa"/>
            <w:vMerge/>
            <w:hideMark/>
          </w:tcPr>
          <w:p w:rsidR="00F607D6" w:rsidRPr="00F607D6" w:rsidRDefault="00F607D6" w:rsidP="00F607D6">
            <w:pPr>
              <w:pStyle w:val="ConsPlusNormal"/>
            </w:pPr>
          </w:p>
        </w:tc>
        <w:tc>
          <w:tcPr>
            <w:tcW w:w="1460" w:type="dxa"/>
            <w:vMerge/>
            <w:hideMark/>
          </w:tcPr>
          <w:p w:rsidR="00F607D6" w:rsidRPr="00F607D6" w:rsidRDefault="00F607D6" w:rsidP="00F607D6">
            <w:pPr>
              <w:pStyle w:val="ConsPlusNormal"/>
            </w:pPr>
          </w:p>
        </w:tc>
        <w:tc>
          <w:tcPr>
            <w:tcW w:w="1520" w:type="dxa"/>
            <w:hideMark/>
          </w:tcPr>
          <w:p w:rsidR="00F607D6" w:rsidRPr="00F607D6" w:rsidRDefault="00F607D6" w:rsidP="00F607D6">
            <w:pPr>
              <w:pStyle w:val="ConsPlusNormal"/>
            </w:pPr>
            <w:r w:rsidRPr="00F607D6">
              <w:t>федеральный бюджет</w:t>
            </w:r>
          </w:p>
        </w:tc>
        <w:tc>
          <w:tcPr>
            <w:tcW w:w="1480" w:type="dxa"/>
            <w:hideMark/>
          </w:tcPr>
          <w:p w:rsidR="00F607D6" w:rsidRPr="00F607D6" w:rsidRDefault="00F607D6" w:rsidP="00F607D6">
            <w:pPr>
              <w:pStyle w:val="ConsPlusNormal"/>
            </w:pPr>
            <w:r w:rsidRPr="00F607D6">
              <w:t>краевой бюджет</w:t>
            </w:r>
          </w:p>
        </w:tc>
        <w:tc>
          <w:tcPr>
            <w:tcW w:w="1580" w:type="dxa"/>
            <w:hideMark/>
          </w:tcPr>
          <w:p w:rsidR="00F607D6" w:rsidRPr="00F607D6" w:rsidRDefault="00F607D6" w:rsidP="00F607D6">
            <w:pPr>
              <w:pStyle w:val="ConsPlusNormal"/>
            </w:pPr>
            <w:r w:rsidRPr="00F607D6">
              <w:t>местный бюджет</w:t>
            </w:r>
          </w:p>
        </w:tc>
        <w:tc>
          <w:tcPr>
            <w:tcW w:w="1720" w:type="dxa"/>
            <w:hideMark/>
          </w:tcPr>
          <w:p w:rsidR="00F607D6" w:rsidRPr="00F607D6" w:rsidRDefault="00F607D6" w:rsidP="00F607D6">
            <w:pPr>
              <w:pStyle w:val="ConsPlusNormal"/>
            </w:pPr>
            <w:r w:rsidRPr="00F607D6">
              <w:t>внебюджетные источники</w:t>
            </w:r>
          </w:p>
        </w:tc>
      </w:tr>
      <w:tr w:rsidR="00F607D6" w:rsidRPr="00F607D6" w:rsidTr="00F607D6">
        <w:trPr>
          <w:trHeight w:val="390"/>
        </w:trPr>
        <w:tc>
          <w:tcPr>
            <w:tcW w:w="1540" w:type="dxa"/>
            <w:hideMark/>
          </w:tcPr>
          <w:p w:rsidR="00F607D6" w:rsidRPr="00F607D6" w:rsidRDefault="00F607D6" w:rsidP="00F607D6">
            <w:pPr>
              <w:pStyle w:val="ConsPlusNormal"/>
            </w:pPr>
            <w:r w:rsidRPr="00F607D6">
              <w:t>1</w:t>
            </w:r>
          </w:p>
        </w:tc>
        <w:tc>
          <w:tcPr>
            <w:tcW w:w="1460" w:type="dxa"/>
            <w:hideMark/>
          </w:tcPr>
          <w:p w:rsidR="00F607D6" w:rsidRPr="00F607D6" w:rsidRDefault="00F607D6" w:rsidP="00F607D6">
            <w:pPr>
              <w:pStyle w:val="ConsPlusNormal"/>
            </w:pPr>
            <w:r w:rsidRPr="00F607D6">
              <w:t>2</w:t>
            </w:r>
          </w:p>
        </w:tc>
        <w:tc>
          <w:tcPr>
            <w:tcW w:w="1520" w:type="dxa"/>
            <w:hideMark/>
          </w:tcPr>
          <w:p w:rsidR="00F607D6" w:rsidRPr="00F607D6" w:rsidRDefault="00F607D6" w:rsidP="00F607D6">
            <w:pPr>
              <w:pStyle w:val="ConsPlusNormal"/>
            </w:pPr>
            <w:r w:rsidRPr="00F607D6">
              <w:t>3</w:t>
            </w:r>
          </w:p>
        </w:tc>
        <w:tc>
          <w:tcPr>
            <w:tcW w:w="1480" w:type="dxa"/>
            <w:hideMark/>
          </w:tcPr>
          <w:p w:rsidR="00F607D6" w:rsidRPr="00F607D6" w:rsidRDefault="00F607D6" w:rsidP="00F607D6">
            <w:pPr>
              <w:pStyle w:val="ConsPlusNormal"/>
            </w:pPr>
            <w:r w:rsidRPr="00F607D6">
              <w:t>4</w:t>
            </w:r>
          </w:p>
        </w:tc>
        <w:tc>
          <w:tcPr>
            <w:tcW w:w="1580" w:type="dxa"/>
            <w:hideMark/>
          </w:tcPr>
          <w:p w:rsidR="00F607D6" w:rsidRPr="00F607D6" w:rsidRDefault="00F607D6" w:rsidP="00F607D6">
            <w:pPr>
              <w:pStyle w:val="ConsPlusNormal"/>
            </w:pPr>
            <w:r w:rsidRPr="00F607D6">
              <w:t>5</w:t>
            </w:r>
          </w:p>
        </w:tc>
        <w:tc>
          <w:tcPr>
            <w:tcW w:w="1720" w:type="dxa"/>
            <w:hideMark/>
          </w:tcPr>
          <w:p w:rsidR="00F607D6" w:rsidRPr="00F607D6" w:rsidRDefault="00F607D6" w:rsidP="00F607D6">
            <w:pPr>
              <w:pStyle w:val="ConsPlusNormal"/>
            </w:pPr>
            <w:r w:rsidRPr="00F607D6">
              <w:t>6</w:t>
            </w:r>
          </w:p>
        </w:tc>
      </w:tr>
      <w:tr w:rsidR="00F607D6" w:rsidRPr="00F607D6" w:rsidTr="00F607D6">
        <w:trPr>
          <w:trHeight w:val="1485"/>
        </w:trPr>
        <w:tc>
          <w:tcPr>
            <w:tcW w:w="9300" w:type="dxa"/>
            <w:gridSpan w:val="6"/>
            <w:hideMark/>
          </w:tcPr>
          <w:p w:rsidR="00F607D6" w:rsidRPr="00F607D6" w:rsidRDefault="00F607D6" w:rsidP="00F607D6">
            <w:pPr>
              <w:pStyle w:val="ConsPlusNormal"/>
            </w:pPr>
            <w:r w:rsidRPr="00F607D6">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2015 год</w:t>
            </w:r>
          </w:p>
        </w:tc>
        <w:tc>
          <w:tcPr>
            <w:tcW w:w="1460" w:type="dxa"/>
            <w:hideMark/>
          </w:tcPr>
          <w:p w:rsidR="00F607D6" w:rsidRPr="00F607D6" w:rsidRDefault="00F607D6" w:rsidP="00F607D6">
            <w:pPr>
              <w:pStyle w:val="ConsPlusNormal"/>
            </w:pPr>
            <w:r w:rsidRPr="00F607D6">
              <w:t>3 495,0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3 495,0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2016 год</w:t>
            </w:r>
          </w:p>
        </w:tc>
        <w:tc>
          <w:tcPr>
            <w:tcW w:w="1460" w:type="dxa"/>
            <w:hideMark/>
          </w:tcPr>
          <w:p w:rsidR="00F607D6" w:rsidRPr="00F607D6" w:rsidRDefault="00F607D6" w:rsidP="00F607D6">
            <w:pPr>
              <w:pStyle w:val="ConsPlusNormal"/>
            </w:pPr>
            <w:r w:rsidRPr="00F607D6">
              <w:t>3 329,0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3 329,0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2017 год</w:t>
            </w:r>
          </w:p>
        </w:tc>
        <w:tc>
          <w:tcPr>
            <w:tcW w:w="1460" w:type="dxa"/>
            <w:hideMark/>
          </w:tcPr>
          <w:p w:rsidR="00F607D6" w:rsidRPr="00F607D6" w:rsidRDefault="00F607D6" w:rsidP="00F607D6">
            <w:pPr>
              <w:pStyle w:val="ConsPlusNormal"/>
            </w:pPr>
            <w:r w:rsidRPr="00F607D6">
              <w:t>1 135,0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1 135,0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2018 год</w:t>
            </w:r>
          </w:p>
        </w:tc>
        <w:tc>
          <w:tcPr>
            <w:tcW w:w="1460" w:type="dxa"/>
            <w:hideMark/>
          </w:tcPr>
          <w:p w:rsidR="00F607D6" w:rsidRPr="00F607D6" w:rsidRDefault="00F607D6" w:rsidP="00F607D6">
            <w:pPr>
              <w:pStyle w:val="ConsPlusNormal"/>
            </w:pPr>
            <w:r w:rsidRPr="00F607D6">
              <w:t>292,3</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292,3</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2019 год</w:t>
            </w:r>
          </w:p>
        </w:tc>
        <w:tc>
          <w:tcPr>
            <w:tcW w:w="1460" w:type="dxa"/>
            <w:hideMark/>
          </w:tcPr>
          <w:p w:rsidR="00F607D6" w:rsidRPr="00F607D6" w:rsidRDefault="00F607D6" w:rsidP="00F607D6">
            <w:pPr>
              <w:pStyle w:val="ConsPlusNormal"/>
            </w:pPr>
            <w:r w:rsidRPr="00F607D6">
              <w:t>0,0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 xml:space="preserve">Всего </w:t>
            </w:r>
          </w:p>
        </w:tc>
        <w:tc>
          <w:tcPr>
            <w:tcW w:w="1460" w:type="dxa"/>
            <w:hideMark/>
          </w:tcPr>
          <w:p w:rsidR="00F607D6" w:rsidRPr="00F607D6" w:rsidRDefault="00F607D6" w:rsidP="00F607D6">
            <w:pPr>
              <w:pStyle w:val="ConsPlusNormal"/>
            </w:pPr>
            <w:r w:rsidRPr="00F607D6">
              <w:t>8 251,3</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8 251,3</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2235"/>
        </w:trPr>
        <w:tc>
          <w:tcPr>
            <w:tcW w:w="9300" w:type="dxa"/>
            <w:gridSpan w:val="6"/>
            <w:hideMark/>
          </w:tcPr>
          <w:p w:rsidR="00F607D6" w:rsidRPr="00F607D6" w:rsidRDefault="00F607D6" w:rsidP="00F607D6">
            <w:pPr>
              <w:pStyle w:val="ConsPlusNormal"/>
            </w:pPr>
            <w:r w:rsidRPr="00F607D6">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F607D6" w:rsidRPr="00F607D6" w:rsidTr="00F607D6">
        <w:trPr>
          <w:trHeight w:val="390"/>
        </w:trPr>
        <w:tc>
          <w:tcPr>
            <w:tcW w:w="1540" w:type="dxa"/>
            <w:hideMark/>
          </w:tcPr>
          <w:p w:rsidR="00F607D6" w:rsidRPr="00F607D6" w:rsidRDefault="00F607D6" w:rsidP="00F607D6">
            <w:pPr>
              <w:pStyle w:val="ConsPlusNormal"/>
            </w:pPr>
            <w:r w:rsidRPr="00F607D6">
              <w:lastRenderedPageBreak/>
              <w:t>2015 год</w:t>
            </w:r>
          </w:p>
        </w:tc>
        <w:tc>
          <w:tcPr>
            <w:tcW w:w="1460" w:type="dxa"/>
            <w:hideMark/>
          </w:tcPr>
          <w:p w:rsidR="00F607D6" w:rsidRPr="00F607D6" w:rsidRDefault="00F607D6" w:rsidP="00F607D6">
            <w:pPr>
              <w:pStyle w:val="ConsPlusNormal"/>
            </w:pPr>
            <w:r w:rsidRPr="00F607D6">
              <w:t>7 890,0</w:t>
            </w:r>
          </w:p>
        </w:tc>
        <w:tc>
          <w:tcPr>
            <w:tcW w:w="1520" w:type="dxa"/>
            <w:hideMark/>
          </w:tcPr>
          <w:p w:rsidR="00F607D6" w:rsidRPr="00F607D6" w:rsidRDefault="00F607D6" w:rsidP="00F607D6">
            <w:pPr>
              <w:pStyle w:val="ConsPlusNormal"/>
            </w:pPr>
            <w:r w:rsidRPr="00F607D6">
              <w:t>2 094,0</w:t>
            </w:r>
          </w:p>
        </w:tc>
        <w:tc>
          <w:tcPr>
            <w:tcW w:w="1480" w:type="dxa"/>
            <w:hideMark/>
          </w:tcPr>
          <w:p w:rsidR="00F607D6" w:rsidRPr="00F607D6" w:rsidRDefault="00F607D6" w:rsidP="00F607D6">
            <w:pPr>
              <w:pStyle w:val="ConsPlusNormal"/>
            </w:pPr>
            <w:r w:rsidRPr="00F607D6">
              <w:t>2 918,0</w:t>
            </w:r>
          </w:p>
        </w:tc>
        <w:tc>
          <w:tcPr>
            <w:tcW w:w="1580" w:type="dxa"/>
            <w:hideMark/>
          </w:tcPr>
          <w:p w:rsidR="00F607D6" w:rsidRPr="00F607D6" w:rsidRDefault="00F607D6" w:rsidP="00F607D6">
            <w:pPr>
              <w:pStyle w:val="ConsPlusNormal"/>
            </w:pPr>
            <w:r w:rsidRPr="00F607D6">
              <w:t>2 878,0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2016 год</w:t>
            </w:r>
          </w:p>
        </w:tc>
        <w:tc>
          <w:tcPr>
            <w:tcW w:w="1460" w:type="dxa"/>
            <w:hideMark/>
          </w:tcPr>
          <w:p w:rsidR="00F607D6" w:rsidRPr="00F607D6" w:rsidRDefault="00F607D6" w:rsidP="00F607D6">
            <w:pPr>
              <w:pStyle w:val="ConsPlusNormal"/>
            </w:pPr>
            <w:r w:rsidRPr="00F607D6">
              <w:t>5 660,0</w:t>
            </w:r>
          </w:p>
        </w:tc>
        <w:tc>
          <w:tcPr>
            <w:tcW w:w="1520" w:type="dxa"/>
            <w:hideMark/>
          </w:tcPr>
          <w:p w:rsidR="00F607D6" w:rsidRPr="00F607D6" w:rsidRDefault="00F607D6" w:rsidP="00F607D6">
            <w:pPr>
              <w:pStyle w:val="ConsPlusNormal"/>
            </w:pPr>
            <w:r w:rsidRPr="00F607D6">
              <w:t>1 666,0</w:t>
            </w:r>
          </w:p>
        </w:tc>
        <w:tc>
          <w:tcPr>
            <w:tcW w:w="1480" w:type="dxa"/>
            <w:hideMark/>
          </w:tcPr>
          <w:p w:rsidR="00F607D6" w:rsidRPr="00F607D6" w:rsidRDefault="00F607D6" w:rsidP="00F607D6">
            <w:pPr>
              <w:pStyle w:val="ConsPlusNormal"/>
            </w:pPr>
            <w:r w:rsidRPr="00F607D6">
              <w:t>1 106,0</w:t>
            </w:r>
          </w:p>
        </w:tc>
        <w:tc>
          <w:tcPr>
            <w:tcW w:w="1580" w:type="dxa"/>
            <w:hideMark/>
          </w:tcPr>
          <w:p w:rsidR="00F607D6" w:rsidRPr="00F607D6" w:rsidRDefault="00F607D6" w:rsidP="00F607D6">
            <w:pPr>
              <w:pStyle w:val="ConsPlusNormal"/>
            </w:pPr>
            <w:r w:rsidRPr="00F607D6">
              <w:t>2 888,0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2017 год</w:t>
            </w:r>
          </w:p>
        </w:tc>
        <w:tc>
          <w:tcPr>
            <w:tcW w:w="1460" w:type="dxa"/>
            <w:hideMark/>
          </w:tcPr>
          <w:p w:rsidR="00F607D6" w:rsidRPr="00F607D6" w:rsidRDefault="00F607D6" w:rsidP="00F607D6">
            <w:pPr>
              <w:pStyle w:val="ConsPlusNormal"/>
            </w:pPr>
            <w:r w:rsidRPr="00F607D6">
              <w:t>6 811,0</w:t>
            </w:r>
          </w:p>
        </w:tc>
        <w:tc>
          <w:tcPr>
            <w:tcW w:w="1520" w:type="dxa"/>
            <w:hideMark/>
          </w:tcPr>
          <w:p w:rsidR="00F607D6" w:rsidRPr="00F607D6" w:rsidRDefault="00F607D6" w:rsidP="00F607D6">
            <w:pPr>
              <w:pStyle w:val="ConsPlusNormal"/>
            </w:pPr>
            <w:r w:rsidRPr="00F607D6">
              <w:t>0,0</w:t>
            </w:r>
          </w:p>
        </w:tc>
        <w:tc>
          <w:tcPr>
            <w:tcW w:w="1480" w:type="dxa"/>
            <w:hideMark/>
          </w:tcPr>
          <w:p w:rsidR="00F607D6" w:rsidRPr="00F607D6" w:rsidRDefault="00F607D6" w:rsidP="00F607D6">
            <w:pPr>
              <w:pStyle w:val="ConsPlusNormal"/>
            </w:pPr>
            <w:r w:rsidRPr="00F607D6">
              <w:t>2 867,0</w:t>
            </w:r>
          </w:p>
        </w:tc>
        <w:tc>
          <w:tcPr>
            <w:tcW w:w="1580" w:type="dxa"/>
            <w:hideMark/>
          </w:tcPr>
          <w:p w:rsidR="00F607D6" w:rsidRPr="00F607D6" w:rsidRDefault="00F607D6" w:rsidP="00F607D6">
            <w:pPr>
              <w:pStyle w:val="ConsPlusNormal"/>
            </w:pPr>
            <w:r w:rsidRPr="00F607D6">
              <w:t>3 944,0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2018 год</w:t>
            </w:r>
          </w:p>
        </w:tc>
        <w:tc>
          <w:tcPr>
            <w:tcW w:w="1460" w:type="dxa"/>
            <w:hideMark/>
          </w:tcPr>
          <w:p w:rsidR="00F607D6" w:rsidRPr="00F607D6" w:rsidRDefault="00F607D6" w:rsidP="00F607D6">
            <w:pPr>
              <w:pStyle w:val="ConsPlusNormal"/>
            </w:pPr>
            <w:r w:rsidRPr="00F607D6">
              <w:t>8 151,8</w:t>
            </w:r>
          </w:p>
        </w:tc>
        <w:tc>
          <w:tcPr>
            <w:tcW w:w="1520" w:type="dxa"/>
            <w:hideMark/>
          </w:tcPr>
          <w:p w:rsidR="00F607D6" w:rsidRPr="00F607D6" w:rsidRDefault="00F607D6" w:rsidP="00F607D6">
            <w:pPr>
              <w:pStyle w:val="ConsPlusNormal"/>
            </w:pPr>
            <w:r w:rsidRPr="00F607D6">
              <w:t>594,4</w:t>
            </w:r>
          </w:p>
        </w:tc>
        <w:tc>
          <w:tcPr>
            <w:tcW w:w="1480" w:type="dxa"/>
            <w:hideMark/>
          </w:tcPr>
          <w:p w:rsidR="00F607D6" w:rsidRPr="00F607D6" w:rsidRDefault="00F607D6" w:rsidP="00F607D6">
            <w:pPr>
              <w:pStyle w:val="ConsPlusNormal"/>
            </w:pPr>
            <w:r w:rsidRPr="00F607D6">
              <w:t>1 148,7</w:t>
            </w:r>
          </w:p>
        </w:tc>
        <w:tc>
          <w:tcPr>
            <w:tcW w:w="1580" w:type="dxa"/>
            <w:hideMark/>
          </w:tcPr>
          <w:p w:rsidR="00F607D6" w:rsidRPr="00F607D6" w:rsidRDefault="00F607D6" w:rsidP="00F607D6">
            <w:pPr>
              <w:pStyle w:val="ConsPlusNormal"/>
            </w:pPr>
            <w:r w:rsidRPr="00F607D6">
              <w:t>6 408,7</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2019 год</w:t>
            </w:r>
          </w:p>
        </w:tc>
        <w:tc>
          <w:tcPr>
            <w:tcW w:w="1460" w:type="dxa"/>
            <w:hideMark/>
          </w:tcPr>
          <w:p w:rsidR="00F607D6" w:rsidRPr="00F607D6" w:rsidRDefault="00F607D6" w:rsidP="00F607D6">
            <w:pPr>
              <w:pStyle w:val="ConsPlusNormal"/>
            </w:pPr>
            <w:r w:rsidRPr="00F607D6">
              <w:t>6 912,6</w:t>
            </w:r>
          </w:p>
        </w:tc>
        <w:tc>
          <w:tcPr>
            <w:tcW w:w="1520" w:type="dxa"/>
            <w:hideMark/>
          </w:tcPr>
          <w:p w:rsidR="00F607D6" w:rsidRPr="00F607D6" w:rsidRDefault="00F607D6" w:rsidP="00F607D6">
            <w:pPr>
              <w:pStyle w:val="ConsPlusNormal"/>
            </w:pPr>
            <w:r w:rsidRPr="00F607D6">
              <w:t>1 495,4</w:t>
            </w:r>
          </w:p>
        </w:tc>
        <w:tc>
          <w:tcPr>
            <w:tcW w:w="1480" w:type="dxa"/>
            <w:hideMark/>
          </w:tcPr>
          <w:p w:rsidR="00F607D6" w:rsidRPr="00F607D6" w:rsidRDefault="00F607D6" w:rsidP="00F607D6">
            <w:pPr>
              <w:pStyle w:val="ConsPlusNormal"/>
            </w:pPr>
            <w:r w:rsidRPr="00F607D6">
              <w:t>1 407,9</w:t>
            </w:r>
          </w:p>
        </w:tc>
        <w:tc>
          <w:tcPr>
            <w:tcW w:w="1580" w:type="dxa"/>
            <w:hideMark/>
          </w:tcPr>
          <w:p w:rsidR="00F607D6" w:rsidRPr="00F607D6" w:rsidRDefault="00F607D6" w:rsidP="00F607D6">
            <w:pPr>
              <w:pStyle w:val="ConsPlusNormal"/>
            </w:pPr>
            <w:r w:rsidRPr="00F607D6">
              <w:t>4 009,3</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 xml:space="preserve">Всего </w:t>
            </w:r>
          </w:p>
        </w:tc>
        <w:tc>
          <w:tcPr>
            <w:tcW w:w="1460" w:type="dxa"/>
            <w:hideMark/>
          </w:tcPr>
          <w:p w:rsidR="00F607D6" w:rsidRPr="00F607D6" w:rsidRDefault="00F607D6" w:rsidP="00F607D6">
            <w:pPr>
              <w:pStyle w:val="ConsPlusNormal"/>
            </w:pPr>
            <w:r w:rsidRPr="00F607D6">
              <w:t>35 425,4</w:t>
            </w:r>
          </w:p>
        </w:tc>
        <w:tc>
          <w:tcPr>
            <w:tcW w:w="1520" w:type="dxa"/>
            <w:hideMark/>
          </w:tcPr>
          <w:p w:rsidR="00F607D6" w:rsidRPr="00F607D6" w:rsidRDefault="00F607D6" w:rsidP="00F607D6">
            <w:pPr>
              <w:pStyle w:val="ConsPlusNormal"/>
            </w:pPr>
            <w:r w:rsidRPr="00F607D6">
              <w:t>5 849,8</w:t>
            </w:r>
          </w:p>
        </w:tc>
        <w:tc>
          <w:tcPr>
            <w:tcW w:w="1480" w:type="dxa"/>
            <w:hideMark/>
          </w:tcPr>
          <w:p w:rsidR="00F607D6" w:rsidRPr="00F607D6" w:rsidRDefault="00F607D6" w:rsidP="00F607D6">
            <w:pPr>
              <w:pStyle w:val="ConsPlusNormal"/>
            </w:pPr>
            <w:r w:rsidRPr="00F607D6">
              <w:t>9 447,6</w:t>
            </w:r>
          </w:p>
        </w:tc>
        <w:tc>
          <w:tcPr>
            <w:tcW w:w="1580" w:type="dxa"/>
            <w:hideMark/>
          </w:tcPr>
          <w:p w:rsidR="00F607D6" w:rsidRPr="00F607D6" w:rsidRDefault="00F607D6" w:rsidP="00F607D6">
            <w:pPr>
              <w:pStyle w:val="ConsPlusNormal"/>
            </w:pPr>
            <w:r w:rsidRPr="00F607D6">
              <w:t>20 128,0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990"/>
        </w:trPr>
        <w:tc>
          <w:tcPr>
            <w:tcW w:w="9300" w:type="dxa"/>
            <w:gridSpan w:val="6"/>
            <w:hideMark/>
          </w:tcPr>
          <w:p w:rsidR="00F607D6" w:rsidRPr="00F607D6" w:rsidRDefault="00F607D6" w:rsidP="00F607D6">
            <w:pPr>
              <w:pStyle w:val="ConsPlusNormal"/>
            </w:pPr>
            <w:r w:rsidRPr="00F607D6">
              <w:t xml:space="preserve">Общий объем финансирования по 1 этапу реализации муниципальной программы </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2015 год</w:t>
            </w:r>
          </w:p>
        </w:tc>
        <w:tc>
          <w:tcPr>
            <w:tcW w:w="1460" w:type="dxa"/>
            <w:hideMark/>
          </w:tcPr>
          <w:p w:rsidR="00F607D6" w:rsidRPr="00F607D6" w:rsidRDefault="00F607D6" w:rsidP="00F607D6">
            <w:pPr>
              <w:pStyle w:val="ConsPlusNormal"/>
            </w:pPr>
            <w:r w:rsidRPr="00F607D6">
              <w:t>11 385,0</w:t>
            </w:r>
          </w:p>
        </w:tc>
        <w:tc>
          <w:tcPr>
            <w:tcW w:w="1520" w:type="dxa"/>
            <w:hideMark/>
          </w:tcPr>
          <w:p w:rsidR="00F607D6" w:rsidRPr="00F607D6" w:rsidRDefault="00F607D6" w:rsidP="00F607D6">
            <w:pPr>
              <w:pStyle w:val="ConsPlusNormal"/>
            </w:pPr>
            <w:r w:rsidRPr="00F607D6">
              <w:t>2 094,0</w:t>
            </w:r>
          </w:p>
        </w:tc>
        <w:tc>
          <w:tcPr>
            <w:tcW w:w="1480" w:type="dxa"/>
            <w:hideMark/>
          </w:tcPr>
          <w:p w:rsidR="00F607D6" w:rsidRPr="00F607D6" w:rsidRDefault="00F607D6" w:rsidP="00F607D6">
            <w:pPr>
              <w:pStyle w:val="ConsPlusNormal"/>
            </w:pPr>
            <w:r w:rsidRPr="00F607D6">
              <w:t>2 918,0</w:t>
            </w:r>
          </w:p>
        </w:tc>
        <w:tc>
          <w:tcPr>
            <w:tcW w:w="1580" w:type="dxa"/>
            <w:hideMark/>
          </w:tcPr>
          <w:p w:rsidR="00F607D6" w:rsidRPr="00F607D6" w:rsidRDefault="00F607D6" w:rsidP="00F607D6">
            <w:pPr>
              <w:pStyle w:val="ConsPlusNormal"/>
            </w:pPr>
            <w:r w:rsidRPr="00F607D6">
              <w:t>6 373,0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2016 год</w:t>
            </w:r>
          </w:p>
        </w:tc>
        <w:tc>
          <w:tcPr>
            <w:tcW w:w="1460" w:type="dxa"/>
            <w:hideMark/>
          </w:tcPr>
          <w:p w:rsidR="00F607D6" w:rsidRPr="00F607D6" w:rsidRDefault="00F607D6" w:rsidP="00F607D6">
            <w:pPr>
              <w:pStyle w:val="ConsPlusNormal"/>
            </w:pPr>
            <w:r w:rsidRPr="00F607D6">
              <w:t>8 989,0</w:t>
            </w:r>
          </w:p>
        </w:tc>
        <w:tc>
          <w:tcPr>
            <w:tcW w:w="1520" w:type="dxa"/>
            <w:hideMark/>
          </w:tcPr>
          <w:p w:rsidR="00F607D6" w:rsidRPr="00F607D6" w:rsidRDefault="00F607D6" w:rsidP="00F607D6">
            <w:pPr>
              <w:pStyle w:val="ConsPlusNormal"/>
            </w:pPr>
            <w:r w:rsidRPr="00F607D6">
              <w:t>1 666,0</w:t>
            </w:r>
          </w:p>
        </w:tc>
        <w:tc>
          <w:tcPr>
            <w:tcW w:w="1480" w:type="dxa"/>
            <w:hideMark/>
          </w:tcPr>
          <w:p w:rsidR="00F607D6" w:rsidRPr="00F607D6" w:rsidRDefault="00F607D6" w:rsidP="00F607D6">
            <w:pPr>
              <w:pStyle w:val="ConsPlusNormal"/>
            </w:pPr>
            <w:r w:rsidRPr="00F607D6">
              <w:t>1 106,0</w:t>
            </w:r>
          </w:p>
        </w:tc>
        <w:tc>
          <w:tcPr>
            <w:tcW w:w="1580" w:type="dxa"/>
            <w:hideMark/>
          </w:tcPr>
          <w:p w:rsidR="00F607D6" w:rsidRPr="00F607D6" w:rsidRDefault="00F607D6" w:rsidP="00F607D6">
            <w:pPr>
              <w:pStyle w:val="ConsPlusNormal"/>
            </w:pPr>
            <w:r w:rsidRPr="00F607D6">
              <w:t>6 217,0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2017 год</w:t>
            </w:r>
          </w:p>
        </w:tc>
        <w:tc>
          <w:tcPr>
            <w:tcW w:w="1460" w:type="dxa"/>
            <w:hideMark/>
          </w:tcPr>
          <w:p w:rsidR="00F607D6" w:rsidRPr="00F607D6" w:rsidRDefault="00F607D6" w:rsidP="00F607D6">
            <w:pPr>
              <w:pStyle w:val="ConsPlusNormal"/>
            </w:pPr>
            <w:r w:rsidRPr="00F607D6">
              <w:t>7 946,0</w:t>
            </w:r>
          </w:p>
        </w:tc>
        <w:tc>
          <w:tcPr>
            <w:tcW w:w="1520" w:type="dxa"/>
            <w:hideMark/>
          </w:tcPr>
          <w:p w:rsidR="00F607D6" w:rsidRPr="00F607D6" w:rsidRDefault="00F607D6" w:rsidP="00F607D6">
            <w:pPr>
              <w:pStyle w:val="ConsPlusNormal"/>
            </w:pPr>
            <w:r w:rsidRPr="00F607D6">
              <w:t>0,0</w:t>
            </w:r>
          </w:p>
        </w:tc>
        <w:tc>
          <w:tcPr>
            <w:tcW w:w="1480" w:type="dxa"/>
            <w:hideMark/>
          </w:tcPr>
          <w:p w:rsidR="00F607D6" w:rsidRPr="00F607D6" w:rsidRDefault="00F607D6" w:rsidP="00F607D6">
            <w:pPr>
              <w:pStyle w:val="ConsPlusNormal"/>
            </w:pPr>
            <w:r w:rsidRPr="00F607D6">
              <w:t>2 867,0</w:t>
            </w:r>
          </w:p>
        </w:tc>
        <w:tc>
          <w:tcPr>
            <w:tcW w:w="1580" w:type="dxa"/>
            <w:hideMark/>
          </w:tcPr>
          <w:p w:rsidR="00F607D6" w:rsidRPr="00F607D6" w:rsidRDefault="00F607D6" w:rsidP="00F607D6">
            <w:pPr>
              <w:pStyle w:val="ConsPlusNormal"/>
            </w:pPr>
            <w:r w:rsidRPr="00F607D6">
              <w:t>5 079,0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2018 год</w:t>
            </w:r>
          </w:p>
        </w:tc>
        <w:tc>
          <w:tcPr>
            <w:tcW w:w="1460" w:type="dxa"/>
            <w:hideMark/>
          </w:tcPr>
          <w:p w:rsidR="00F607D6" w:rsidRPr="00F607D6" w:rsidRDefault="00F607D6" w:rsidP="00F607D6">
            <w:pPr>
              <w:pStyle w:val="ConsPlusNormal"/>
            </w:pPr>
            <w:r w:rsidRPr="00F607D6">
              <w:t>8 444,1</w:t>
            </w:r>
          </w:p>
        </w:tc>
        <w:tc>
          <w:tcPr>
            <w:tcW w:w="1520" w:type="dxa"/>
            <w:hideMark/>
          </w:tcPr>
          <w:p w:rsidR="00F607D6" w:rsidRPr="00F607D6" w:rsidRDefault="00F607D6" w:rsidP="00F607D6">
            <w:pPr>
              <w:pStyle w:val="ConsPlusNormal"/>
            </w:pPr>
            <w:r w:rsidRPr="00F607D6">
              <w:t>594,4</w:t>
            </w:r>
          </w:p>
        </w:tc>
        <w:tc>
          <w:tcPr>
            <w:tcW w:w="1480" w:type="dxa"/>
            <w:hideMark/>
          </w:tcPr>
          <w:p w:rsidR="00F607D6" w:rsidRPr="00F607D6" w:rsidRDefault="00F607D6" w:rsidP="00F607D6">
            <w:pPr>
              <w:pStyle w:val="ConsPlusNormal"/>
            </w:pPr>
            <w:r w:rsidRPr="00F607D6">
              <w:t>1 148,7</w:t>
            </w:r>
          </w:p>
        </w:tc>
        <w:tc>
          <w:tcPr>
            <w:tcW w:w="1580" w:type="dxa"/>
            <w:hideMark/>
          </w:tcPr>
          <w:p w:rsidR="00F607D6" w:rsidRPr="00F607D6" w:rsidRDefault="00F607D6" w:rsidP="00F607D6">
            <w:pPr>
              <w:pStyle w:val="ConsPlusNormal"/>
            </w:pPr>
            <w:r w:rsidRPr="00F607D6">
              <w:t>6 701,0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2019 год</w:t>
            </w:r>
          </w:p>
        </w:tc>
        <w:tc>
          <w:tcPr>
            <w:tcW w:w="1460" w:type="dxa"/>
            <w:hideMark/>
          </w:tcPr>
          <w:p w:rsidR="00F607D6" w:rsidRPr="00F607D6" w:rsidRDefault="00F607D6" w:rsidP="00F607D6">
            <w:pPr>
              <w:pStyle w:val="ConsPlusNormal"/>
            </w:pPr>
            <w:r w:rsidRPr="00F607D6">
              <w:t>6 912,6</w:t>
            </w:r>
          </w:p>
        </w:tc>
        <w:tc>
          <w:tcPr>
            <w:tcW w:w="1520" w:type="dxa"/>
            <w:hideMark/>
          </w:tcPr>
          <w:p w:rsidR="00F607D6" w:rsidRPr="00F607D6" w:rsidRDefault="00F607D6" w:rsidP="00F607D6">
            <w:pPr>
              <w:pStyle w:val="ConsPlusNormal"/>
            </w:pPr>
            <w:r w:rsidRPr="00F607D6">
              <w:t>1 495,4</w:t>
            </w:r>
          </w:p>
        </w:tc>
        <w:tc>
          <w:tcPr>
            <w:tcW w:w="1480" w:type="dxa"/>
            <w:hideMark/>
          </w:tcPr>
          <w:p w:rsidR="00F607D6" w:rsidRPr="00F607D6" w:rsidRDefault="00F607D6" w:rsidP="00F607D6">
            <w:pPr>
              <w:pStyle w:val="ConsPlusNormal"/>
            </w:pPr>
            <w:r w:rsidRPr="00F607D6">
              <w:t>1 407,9</w:t>
            </w:r>
          </w:p>
        </w:tc>
        <w:tc>
          <w:tcPr>
            <w:tcW w:w="1580" w:type="dxa"/>
            <w:hideMark/>
          </w:tcPr>
          <w:p w:rsidR="00F607D6" w:rsidRPr="00F607D6" w:rsidRDefault="00F607D6" w:rsidP="00F607D6">
            <w:pPr>
              <w:pStyle w:val="ConsPlusNormal"/>
            </w:pPr>
            <w:r w:rsidRPr="00F607D6">
              <w:t>4 009,3</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90"/>
        </w:trPr>
        <w:tc>
          <w:tcPr>
            <w:tcW w:w="1540" w:type="dxa"/>
            <w:hideMark/>
          </w:tcPr>
          <w:p w:rsidR="00F607D6" w:rsidRPr="00F607D6" w:rsidRDefault="00F607D6" w:rsidP="00F607D6">
            <w:pPr>
              <w:pStyle w:val="ConsPlusNormal"/>
            </w:pPr>
            <w:r w:rsidRPr="00F607D6">
              <w:t xml:space="preserve">Всего </w:t>
            </w:r>
          </w:p>
        </w:tc>
        <w:tc>
          <w:tcPr>
            <w:tcW w:w="1460" w:type="dxa"/>
            <w:hideMark/>
          </w:tcPr>
          <w:p w:rsidR="00F607D6" w:rsidRPr="00F607D6" w:rsidRDefault="00F607D6" w:rsidP="00F607D6">
            <w:pPr>
              <w:pStyle w:val="ConsPlusNormal"/>
            </w:pPr>
            <w:r w:rsidRPr="00F607D6">
              <w:t>43 676,7</w:t>
            </w:r>
          </w:p>
        </w:tc>
        <w:tc>
          <w:tcPr>
            <w:tcW w:w="1520" w:type="dxa"/>
            <w:hideMark/>
          </w:tcPr>
          <w:p w:rsidR="00F607D6" w:rsidRPr="00F607D6" w:rsidRDefault="00F607D6" w:rsidP="00F607D6">
            <w:pPr>
              <w:pStyle w:val="ConsPlusNormal"/>
            </w:pPr>
            <w:r w:rsidRPr="00F607D6">
              <w:t>5 849,8</w:t>
            </w:r>
          </w:p>
        </w:tc>
        <w:tc>
          <w:tcPr>
            <w:tcW w:w="1480" w:type="dxa"/>
            <w:hideMark/>
          </w:tcPr>
          <w:p w:rsidR="00F607D6" w:rsidRPr="00F607D6" w:rsidRDefault="00F607D6" w:rsidP="00F607D6">
            <w:pPr>
              <w:pStyle w:val="ConsPlusNormal"/>
            </w:pPr>
            <w:r w:rsidRPr="00F607D6">
              <w:t>9 447,6</w:t>
            </w:r>
          </w:p>
        </w:tc>
        <w:tc>
          <w:tcPr>
            <w:tcW w:w="1580" w:type="dxa"/>
            <w:hideMark/>
          </w:tcPr>
          <w:p w:rsidR="00F607D6" w:rsidRPr="00F607D6" w:rsidRDefault="00F607D6" w:rsidP="00F607D6">
            <w:pPr>
              <w:pStyle w:val="ConsPlusNormal"/>
            </w:pPr>
            <w:r w:rsidRPr="00F607D6">
              <w:t>28 379,3</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1005"/>
        </w:trPr>
        <w:tc>
          <w:tcPr>
            <w:tcW w:w="9300" w:type="dxa"/>
            <w:gridSpan w:val="6"/>
            <w:hideMark/>
          </w:tcPr>
          <w:p w:rsidR="00F607D6" w:rsidRPr="00F607D6" w:rsidRDefault="00F607D6" w:rsidP="00F607D6">
            <w:pPr>
              <w:pStyle w:val="ConsPlusNormal"/>
            </w:pPr>
            <w:r w:rsidRPr="00F607D6">
              <w:t>2 этап реализации программы:</w:t>
            </w:r>
          </w:p>
        </w:tc>
      </w:tr>
      <w:tr w:rsidR="00F607D6" w:rsidRPr="00F607D6" w:rsidTr="00F607D6">
        <w:trPr>
          <w:trHeight w:val="375"/>
        </w:trPr>
        <w:tc>
          <w:tcPr>
            <w:tcW w:w="1540" w:type="dxa"/>
            <w:vMerge w:val="restart"/>
            <w:hideMark/>
          </w:tcPr>
          <w:p w:rsidR="00F607D6" w:rsidRPr="00F607D6" w:rsidRDefault="00F607D6" w:rsidP="00F607D6">
            <w:pPr>
              <w:pStyle w:val="ConsPlusNormal"/>
            </w:pPr>
            <w:r w:rsidRPr="00F607D6">
              <w:t>Годы реализации</w:t>
            </w:r>
          </w:p>
        </w:tc>
        <w:tc>
          <w:tcPr>
            <w:tcW w:w="7760" w:type="dxa"/>
            <w:gridSpan w:val="5"/>
            <w:hideMark/>
          </w:tcPr>
          <w:p w:rsidR="00F607D6" w:rsidRPr="00F607D6" w:rsidRDefault="00F607D6" w:rsidP="00F607D6">
            <w:pPr>
              <w:pStyle w:val="ConsPlusNormal"/>
            </w:pPr>
            <w:r w:rsidRPr="00F607D6">
              <w:t>Объем финансирования, тыс. рублей</w:t>
            </w:r>
          </w:p>
        </w:tc>
      </w:tr>
      <w:tr w:rsidR="00F607D6" w:rsidRPr="00F607D6" w:rsidTr="00F607D6">
        <w:trPr>
          <w:trHeight w:val="375"/>
        </w:trPr>
        <w:tc>
          <w:tcPr>
            <w:tcW w:w="1540" w:type="dxa"/>
            <w:vMerge/>
            <w:hideMark/>
          </w:tcPr>
          <w:p w:rsidR="00F607D6" w:rsidRPr="00F607D6" w:rsidRDefault="00F607D6" w:rsidP="00F607D6">
            <w:pPr>
              <w:pStyle w:val="ConsPlusNormal"/>
            </w:pPr>
          </w:p>
        </w:tc>
        <w:tc>
          <w:tcPr>
            <w:tcW w:w="1460" w:type="dxa"/>
            <w:vMerge w:val="restart"/>
            <w:hideMark/>
          </w:tcPr>
          <w:p w:rsidR="00F607D6" w:rsidRPr="00F607D6" w:rsidRDefault="00F607D6" w:rsidP="00F607D6">
            <w:pPr>
              <w:pStyle w:val="ConsPlusNormal"/>
            </w:pPr>
            <w:r w:rsidRPr="00F607D6">
              <w:t>всего</w:t>
            </w:r>
          </w:p>
        </w:tc>
        <w:tc>
          <w:tcPr>
            <w:tcW w:w="6300" w:type="dxa"/>
            <w:gridSpan w:val="4"/>
            <w:hideMark/>
          </w:tcPr>
          <w:p w:rsidR="00F607D6" w:rsidRPr="00F607D6" w:rsidRDefault="00F607D6" w:rsidP="00F607D6">
            <w:pPr>
              <w:pStyle w:val="ConsPlusNormal"/>
            </w:pPr>
            <w:r w:rsidRPr="00F607D6">
              <w:t>в разрезе источников финансирования</w:t>
            </w:r>
          </w:p>
        </w:tc>
      </w:tr>
      <w:tr w:rsidR="00F607D6" w:rsidRPr="00F607D6" w:rsidTr="00F607D6">
        <w:trPr>
          <w:trHeight w:val="870"/>
        </w:trPr>
        <w:tc>
          <w:tcPr>
            <w:tcW w:w="1540" w:type="dxa"/>
            <w:vMerge/>
            <w:hideMark/>
          </w:tcPr>
          <w:p w:rsidR="00F607D6" w:rsidRPr="00F607D6" w:rsidRDefault="00F607D6" w:rsidP="00F607D6">
            <w:pPr>
              <w:pStyle w:val="ConsPlusNormal"/>
            </w:pPr>
          </w:p>
        </w:tc>
        <w:tc>
          <w:tcPr>
            <w:tcW w:w="1460" w:type="dxa"/>
            <w:vMerge/>
            <w:hideMark/>
          </w:tcPr>
          <w:p w:rsidR="00F607D6" w:rsidRPr="00F607D6" w:rsidRDefault="00F607D6" w:rsidP="00F607D6">
            <w:pPr>
              <w:pStyle w:val="ConsPlusNormal"/>
            </w:pPr>
          </w:p>
        </w:tc>
        <w:tc>
          <w:tcPr>
            <w:tcW w:w="1520" w:type="dxa"/>
            <w:hideMark/>
          </w:tcPr>
          <w:p w:rsidR="00F607D6" w:rsidRPr="00F607D6" w:rsidRDefault="00F607D6" w:rsidP="00F607D6">
            <w:pPr>
              <w:pStyle w:val="ConsPlusNormal"/>
            </w:pPr>
            <w:r w:rsidRPr="00F607D6">
              <w:t>федеральный бюджет</w:t>
            </w:r>
          </w:p>
        </w:tc>
        <w:tc>
          <w:tcPr>
            <w:tcW w:w="1480" w:type="dxa"/>
            <w:hideMark/>
          </w:tcPr>
          <w:p w:rsidR="00F607D6" w:rsidRPr="00F607D6" w:rsidRDefault="00F607D6" w:rsidP="00F607D6">
            <w:pPr>
              <w:pStyle w:val="ConsPlusNormal"/>
            </w:pPr>
            <w:r w:rsidRPr="00F607D6">
              <w:t>краевой бюджет</w:t>
            </w:r>
          </w:p>
        </w:tc>
        <w:tc>
          <w:tcPr>
            <w:tcW w:w="1580" w:type="dxa"/>
            <w:hideMark/>
          </w:tcPr>
          <w:p w:rsidR="00F607D6" w:rsidRPr="00F607D6" w:rsidRDefault="00F607D6" w:rsidP="00F607D6">
            <w:pPr>
              <w:pStyle w:val="ConsPlusNormal"/>
            </w:pPr>
            <w:r w:rsidRPr="00F607D6">
              <w:t>местный бюджет</w:t>
            </w:r>
          </w:p>
        </w:tc>
        <w:tc>
          <w:tcPr>
            <w:tcW w:w="1720" w:type="dxa"/>
            <w:hideMark/>
          </w:tcPr>
          <w:p w:rsidR="00F607D6" w:rsidRPr="00F607D6" w:rsidRDefault="00F607D6" w:rsidP="00F607D6">
            <w:pPr>
              <w:pStyle w:val="ConsPlusNormal"/>
            </w:pPr>
            <w:r w:rsidRPr="00F607D6">
              <w:t>внебюджетные источники</w:t>
            </w:r>
          </w:p>
        </w:tc>
      </w:tr>
      <w:tr w:rsidR="00F607D6" w:rsidRPr="00F607D6" w:rsidTr="00F607D6">
        <w:trPr>
          <w:trHeight w:val="375"/>
        </w:trPr>
        <w:tc>
          <w:tcPr>
            <w:tcW w:w="1540" w:type="dxa"/>
            <w:hideMark/>
          </w:tcPr>
          <w:p w:rsidR="00F607D6" w:rsidRPr="00F607D6" w:rsidRDefault="00F607D6" w:rsidP="00F607D6">
            <w:pPr>
              <w:pStyle w:val="ConsPlusNormal"/>
            </w:pPr>
            <w:r w:rsidRPr="00F607D6">
              <w:t>1</w:t>
            </w:r>
          </w:p>
        </w:tc>
        <w:tc>
          <w:tcPr>
            <w:tcW w:w="1460" w:type="dxa"/>
            <w:hideMark/>
          </w:tcPr>
          <w:p w:rsidR="00F607D6" w:rsidRPr="00F607D6" w:rsidRDefault="00F607D6" w:rsidP="00F607D6">
            <w:pPr>
              <w:pStyle w:val="ConsPlusNormal"/>
            </w:pPr>
            <w:r w:rsidRPr="00F607D6">
              <w:t>2</w:t>
            </w:r>
          </w:p>
        </w:tc>
        <w:tc>
          <w:tcPr>
            <w:tcW w:w="1520" w:type="dxa"/>
            <w:hideMark/>
          </w:tcPr>
          <w:p w:rsidR="00F607D6" w:rsidRPr="00F607D6" w:rsidRDefault="00F607D6" w:rsidP="00F607D6">
            <w:pPr>
              <w:pStyle w:val="ConsPlusNormal"/>
            </w:pPr>
            <w:r w:rsidRPr="00F607D6">
              <w:t>3</w:t>
            </w:r>
          </w:p>
        </w:tc>
        <w:tc>
          <w:tcPr>
            <w:tcW w:w="1480" w:type="dxa"/>
            <w:hideMark/>
          </w:tcPr>
          <w:p w:rsidR="00F607D6" w:rsidRPr="00F607D6" w:rsidRDefault="00F607D6" w:rsidP="00F607D6">
            <w:pPr>
              <w:pStyle w:val="ConsPlusNormal"/>
            </w:pPr>
            <w:r w:rsidRPr="00F607D6">
              <w:t>4</w:t>
            </w:r>
          </w:p>
        </w:tc>
        <w:tc>
          <w:tcPr>
            <w:tcW w:w="1580" w:type="dxa"/>
            <w:hideMark/>
          </w:tcPr>
          <w:p w:rsidR="00F607D6" w:rsidRPr="00F607D6" w:rsidRDefault="00F607D6" w:rsidP="00F607D6">
            <w:pPr>
              <w:pStyle w:val="ConsPlusNormal"/>
            </w:pPr>
            <w:r w:rsidRPr="00F607D6">
              <w:t>5</w:t>
            </w:r>
          </w:p>
        </w:tc>
        <w:tc>
          <w:tcPr>
            <w:tcW w:w="1720" w:type="dxa"/>
            <w:hideMark/>
          </w:tcPr>
          <w:p w:rsidR="00F607D6" w:rsidRPr="00F607D6" w:rsidRDefault="00F607D6" w:rsidP="00F607D6">
            <w:pPr>
              <w:pStyle w:val="ConsPlusNormal"/>
            </w:pPr>
            <w:r w:rsidRPr="00F607D6">
              <w:t>6</w:t>
            </w:r>
          </w:p>
        </w:tc>
      </w:tr>
      <w:tr w:rsidR="00F607D6" w:rsidRPr="00F607D6" w:rsidTr="00F607D6">
        <w:trPr>
          <w:trHeight w:val="2250"/>
        </w:trPr>
        <w:tc>
          <w:tcPr>
            <w:tcW w:w="9300" w:type="dxa"/>
            <w:gridSpan w:val="6"/>
            <w:hideMark/>
          </w:tcPr>
          <w:p w:rsidR="00F607D6" w:rsidRPr="00F607D6" w:rsidRDefault="00F607D6" w:rsidP="00F607D6">
            <w:pPr>
              <w:pStyle w:val="ConsPlusNormal"/>
            </w:pPr>
            <w:r w:rsidRPr="00F607D6">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2020 год</w:t>
            </w:r>
          </w:p>
        </w:tc>
        <w:tc>
          <w:tcPr>
            <w:tcW w:w="1460" w:type="dxa"/>
            <w:hideMark/>
          </w:tcPr>
          <w:p w:rsidR="00F607D6" w:rsidRPr="00F607D6" w:rsidRDefault="00F607D6" w:rsidP="00F607D6">
            <w:pPr>
              <w:pStyle w:val="ConsPlusNormal"/>
            </w:pPr>
            <w:r w:rsidRPr="00F607D6">
              <w:t>8 945,6</w:t>
            </w:r>
          </w:p>
        </w:tc>
        <w:tc>
          <w:tcPr>
            <w:tcW w:w="1520" w:type="dxa"/>
            <w:hideMark/>
          </w:tcPr>
          <w:p w:rsidR="00F607D6" w:rsidRPr="00F607D6" w:rsidRDefault="00F607D6" w:rsidP="00F607D6">
            <w:pPr>
              <w:pStyle w:val="ConsPlusNormal"/>
            </w:pPr>
            <w:r w:rsidRPr="00F607D6">
              <w:t>976,9</w:t>
            </w:r>
          </w:p>
        </w:tc>
        <w:tc>
          <w:tcPr>
            <w:tcW w:w="1480" w:type="dxa"/>
            <w:hideMark/>
          </w:tcPr>
          <w:p w:rsidR="00F607D6" w:rsidRPr="00F607D6" w:rsidRDefault="00F607D6" w:rsidP="00F607D6">
            <w:pPr>
              <w:pStyle w:val="ConsPlusNormal"/>
            </w:pPr>
            <w:r w:rsidRPr="00F607D6">
              <w:t>2 780,3</w:t>
            </w:r>
          </w:p>
        </w:tc>
        <w:tc>
          <w:tcPr>
            <w:tcW w:w="1580" w:type="dxa"/>
            <w:hideMark/>
          </w:tcPr>
          <w:p w:rsidR="00F607D6" w:rsidRPr="00F607D6" w:rsidRDefault="00F607D6" w:rsidP="00F607D6">
            <w:pPr>
              <w:pStyle w:val="ConsPlusNormal"/>
            </w:pPr>
            <w:r w:rsidRPr="00F607D6">
              <w:t>5 188,4</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2021 год</w:t>
            </w:r>
          </w:p>
        </w:tc>
        <w:tc>
          <w:tcPr>
            <w:tcW w:w="1460" w:type="dxa"/>
            <w:hideMark/>
          </w:tcPr>
          <w:p w:rsidR="00F607D6" w:rsidRPr="00F607D6" w:rsidRDefault="00F607D6" w:rsidP="00F607D6">
            <w:pPr>
              <w:pStyle w:val="ConsPlusNormal"/>
            </w:pPr>
            <w:r w:rsidRPr="00F607D6">
              <w:t>8 452,2</w:t>
            </w:r>
          </w:p>
        </w:tc>
        <w:tc>
          <w:tcPr>
            <w:tcW w:w="1520" w:type="dxa"/>
            <w:hideMark/>
          </w:tcPr>
          <w:p w:rsidR="00F607D6" w:rsidRPr="00F607D6" w:rsidRDefault="00F607D6" w:rsidP="00F607D6">
            <w:pPr>
              <w:pStyle w:val="ConsPlusNormal"/>
            </w:pPr>
            <w:r w:rsidRPr="00F607D6">
              <w:t>784,1</w:t>
            </w:r>
          </w:p>
        </w:tc>
        <w:tc>
          <w:tcPr>
            <w:tcW w:w="1480" w:type="dxa"/>
            <w:hideMark/>
          </w:tcPr>
          <w:p w:rsidR="00F607D6" w:rsidRPr="00F607D6" w:rsidRDefault="00F607D6" w:rsidP="00F607D6">
            <w:pPr>
              <w:pStyle w:val="ConsPlusNormal"/>
            </w:pPr>
            <w:r w:rsidRPr="00F607D6">
              <w:t>1 436,1</w:t>
            </w:r>
          </w:p>
        </w:tc>
        <w:tc>
          <w:tcPr>
            <w:tcW w:w="1580" w:type="dxa"/>
            <w:hideMark/>
          </w:tcPr>
          <w:p w:rsidR="00F607D6" w:rsidRPr="00F607D6" w:rsidRDefault="00F607D6" w:rsidP="00F607D6">
            <w:pPr>
              <w:pStyle w:val="ConsPlusNormal"/>
            </w:pPr>
            <w:r w:rsidRPr="00F607D6">
              <w:t>6 232,0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2022 год</w:t>
            </w:r>
          </w:p>
        </w:tc>
        <w:tc>
          <w:tcPr>
            <w:tcW w:w="1460" w:type="dxa"/>
            <w:hideMark/>
          </w:tcPr>
          <w:p w:rsidR="00F607D6" w:rsidRPr="00F607D6" w:rsidRDefault="00F607D6" w:rsidP="00F607D6">
            <w:pPr>
              <w:pStyle w:val="ConsPlusNormal"/>
            </w:pPr>
            <w:r w:rsidRPr="00F607D6">
              <w:t>8 273,3</w:t>
            </w:r>
          </w:p>
        </w:tc>
        <w:tc>
          <w:tcPr>
            <w:tcW w:w="1520" w:type="dxa"/>
            <w:hideMark/>
          </w:tcPr>
          <w:p w:rsidR="00F607D6" w:rsidRPr="00F607D6" w:rsidRDefault="00F607D6" w:rsidP="00F607D6">
            <w:pPr>
              <w:pStyle w:val="ConsPlusNormal"/>
            </w:pPr>
            <w:r w:rsidRPr="00F607D6">
              <w:t>720,9</w:t>
            </w:r>
          </w:p>
        </w:tc>
        <w:tc>
          <w:tcPr>
            <w:tcW w:w="1480" w:type="dxa"/>
            <w:hideMark/>
          </w:tcPr>
          <w:p w:rsidR="00F607D6" w:rsidRPr="00F607D6" w:rsidRDefault="00F607D6" w:rsidP="00F607D6">
            <w:pPr>
              <w:pStyle w:val="ConsPlusNormal"/>
            </w:pPr>
            <w:r w:rsidRPr="00F607D6">
              <w:t>1 320,4</w:t>
            </w:r>
          </w:p>
        </w:tc>
        <w:tc>
          <w:tcPr>
            <w:tcW w:w="1580" w:type="dxa"/>
            <w:hideMark/>
          </w:tcPr>
          <w:p w:rsidR="00F607D6" w:rsidRPr="00F607D6" w:rsidRDefault="00F607D6" w:rsidP="00F607D6">
            <w:pPr>
              <w:pStyle w:val="ConsPlusNormal"/>
            </w:pPr>
            <w:r w:rsidRPr="00F607D6">
              <w:t>6 232,0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2023 год</w:t>
            </w:r>
          </w:p>
        </w:tc>
        <w:tc>
          <w:tcPr>
            <w:tcW w:w="1460" w:type="dxa"/>
            <w:hideMark/>
          </w:tcPr>
          <w:p w:rsidR="00F607D6" w:rsidRPr="00F607D6" w:rsidRDefault="00F607D6" w:rsidP="00F607D6">
            <w:pPr>
              <w:pStyle w:val="ConsPlusNormal"/>
            </w:pPr>
            <w:r w:rsidRPr="00F607D6">
              <w:t>0,0</w:t>
            </w:r>
          </w:p>
        </w:tc>
        <w:tc>
          <w:tcPr>
            <w:tcW w:w="1520" w:type="dxa"/>
            <w:hideMark/>
          </w:tcPr>
          <w:p w:rsidR="00F607D6" w:rsidRPr="00F607D6" w:rsidRDefault="00F607D6" w:rsidP="00F607D6">
            <w:pPr>
              <w:pStyle w:val="ConsPlusNormal"/>
            </w:pPr>
            <w:r w:rsidRPr="00F607D6">
              <w:t>0,0</w:t>
            </w:r>
          </w:p>
        </w:tc>
        <w:tc>
          <w:tcPr>
            <w:tcW w:w="1480" w:type="dxa"/>
            <w:hideMark/>
          </w:tcPr>
          <w:p w:rsidR="00F607D6" w:rsidRPr="00F607D6" w:rsidRDefault="00F607D6" w:rsidP="00F607D6">
            <w:pPr>
              <w:pStyle w:val="ConsPlusNormal"/>
            </w:pPr>
            <w:r w:rsidRPr="00F607D6">
              <w:t>0,0</w:t>
            </w:r>
          </w:p>
        </w:tc>
        <w:tc>
          <w:tcPr>
            <w:tcW w:w="1580" w:type="dxa"/>
            <w:hideMark/>
          </w:tcPr>
          <w:p w:rsidR="00F607D6" w:rsidRPr="00F607D6" w:rsidRDefault="00F607D6" w:rsidP="00F607D6">
            <w:pPr>
              <w:pStyle w:val="ConsPlusNormal"/>
            </w:pPr>
            <w:r w:rsidRPr="00F607D6">
              <w:t>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2024 год</w:t>
            </w:r>
          </w:p>
        </w:tc>
        <w:tc>
          <w:tcPr>
            <w:tcW w:w="1460" w:type="dxa"/>
            <w:hideMark/>
          </w:tcPr>
          <w:p w:rsidR="00F607D6" w:rsidRPr="00F607D6" w:rsidRDefault="00F607D6" w:rsidP="00F607D6">
            <w:pPr>
              <w:pStyle w:val="ConsPlusNormal"/>
            </w:pPr>
            <w:r w:rsidRPr="00F607D6">
              <w:t>0,0</w:t>
            </w:r>
          </w:p>
        </w:tc>
        <w:tc>
          <w:tcPr>
            <w:tcW w:w="1520" w:type="dxa"/>
            <w:hideMark/>
          </w:tcPr>
          <w:p w:rsidR="00F607D6" w:rsidRPr="00F607D6" w:rsidRDefault="00F607D6" w:rsidP="00F607D6">
            <w:pPr>
              <w:pStyle w:val="ConsPlusNormal"/>
            </w:pPr>
            <w:r w:rsidRPr="00F607D6">
              <w:t>0,0</w:t>
            </w:r>
          </w:p>
        </w:tc>
        <w:tc>
          <w:tcPr>
            <w:tcW w:w="1480" w:type="dxa"/>
            <w:hideMark/>
          </w:tcPr>
          <w:p w:rsidR="00F607D6" w:rsidRPr="00F607D6" w:rsidRDefault="00F607D6" w:rsidP="00F607D6">
            <w:pPr>
              <w:pStyle w:val="ConsPlusNormal"/>
            </w:pPr>
            <w:r w:rsidRPr="00F607D6">
              <w:t>0,0</w:t>
            </w:r>
          </w:p>
        </w:tc>
        <w:tc>
          <w:tcPr>
            <w:tcW w:w="1580" w:type="dxa"/>
            <w:hideMark/>
          </w:tcPr>
          <w:p w:rsidR="00F607D6" w:rsidRPr="00F607D6" w:rsidRDefault="00F607D6" w:rsidP="00F607D6">
            <w:pPr>
              <w:pStyle w:val="ConsPlusNormal"/>
            </w:pPr>
            <w:r w:rsidRPr="00F607D6">
              <w:t>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 xml:space="preserve">Всего </w:t>
            </w:r>
          </w:p>
        </w:tc>
        <w:tc>
          <w:tcPr>
            <w:tcW w:w="1460" w:type="dxa"/>
            <w:hideMark/>
          </w:tcPr>
          <w:p w:rsidR="00F607D6" w:rsidRPr="00F607D6" w:rsidRDefault="00F607D6" w:rsidP="00F607D6">
            <w:pPr>
              <w:pStyle w:val="ConsPlusNormal"/>
            </w:pPr>
            <w:r w:rsidRPr="00F607D6">
              <w:t>25 671,1</w:t>
            </w:r>
          </w:p>
        </w:tc>
        <w:tc>
          <w:tcPr>
            <w:tcW w:w="1520" w:type="dxa"/>
            <w:hideMark/>
          </w:tcPr>
          <w:p w:rsidR="00F607D6" w:rsidRPr="00F607D6" w:rsidRDefault="00F607D6" w:rsidP="00F607D6">
            <w:pPr>
              <w:pStyle w:val="ConsPlusNormal"/>
            </w:pPr>
            <w:r w:rsidRPr="00F607D6">
              <w:t>2 487,8</w:t>
            </w:r>
          </w:p>
        </w:tc>
        <w:tc>
          <w:tcPr>
            <w:tcW w:w="1480" w:type="dxa"/>
            <w:hideMark/>
          </w:tcPr>
          <w:p w:rsidR="00F607D6" w:rsidRPr="00F607D6" w:rsidRDefault="00F607D6" w:rsidP="00F607D6">
            <w:pPr>
              <w:pStyle w:val="ConsPlusNormal"/>
            </w:pPr>
            <w:r w:rsidRPr="00F607D6">
              <w:t>5 531,0</w:t>
            </w:r>
          </w:p>
        </w:tc>
        <w:tc>
          <w:tcPr>
            <w:tcW w:w="1580" w:type="dxa"/>
            <w:hideMark/>
          </w:tcPr>
          <w:p w:rsidR="00F607D6" w:rsidRPr="00F607D6" w:rsidRDefault="00F607D6" w:rsidP="00F607D6">
            <w:pPr>
              <w:pStyle w:val="ConsPlusNormal"/>
            </w:pPr>
            <w:r w:rsidRPr="00F607D6">
              <w:t>18 930,4</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1785"/>
        </w:trPr>
        <w:tc>
          <w:tcPr>
            <w:tcW w:w="9300" w:type="dxa"/>
            <w:gridSpan w:val="6"/>
            <w:hideMark/>
          </w:tcPr>
          <w:p w:rsidR="00F607D6" w:rsidRPr="00F607D6" w:rsidRDefault="00F607D6" w:rsidP="00F607D6">
            <w:pPr>
              <w:pStyle w:val="ConsPlusNormal"/>
            </w:pPr>
            <w:r w:rsidRPr="00F607D6">
              <w:lastRenderedPageBreak/>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F607D6" w:rsidRPr="00F607D6" w:rsidTr="00F607D6">
        <w:trPr>
          <w:trHeight w:val="390"/>
        </w:trPr>
        <w:tc>
          <w:tcPr>
            <w:tcW w:w="1540" w:type="dxa"/>
            <w:hideMark/>
          </w:tcPr>
          <w:p w:rsidR="00F607D6" w:rsidRPr="00F607D6" w:rsidRDefault="00F607D6" w:rsidP="00F607D6">
            <w:pPr>
              <w:pStyle w:val="ConsPlusNormal"/>
            </w:pPr>
            <w:r w:rsidRPr="00F607D6">
              <w:t>2020 год</w:t>
            </w:r>
          </w:p>
        </w:tc>
        <w:tc>
          <w:tcPr>
            <w:tcW w:w="1460" w:type="dxa"/>
            <w:hideMark/>
          </w:tcPr>
          <w:p w:rsidR="00F607D6" w:rsidRPr="00F607D6" w:rsidRDefault="00F607D6" w:rsidP="00F607D6">
            <w:pPr>
              <w:pStyle w:val="ConsPlusNormal"/>
            </w:pPr>
            <w:r w:rsidRPr="00F607D6">
              <w:t>0,0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2021 год</w:t>
            </w:r>
          </w:p>
        </w:tc>
        <w:tc>
          <w:tcPr>
            <w:tcW w:w="1460" w:type="dxa"/>
            <w:hideMark/>
          </w:tcPr>
          <w:p w:rsidR="00F607D6" w:rsidRPr="00F607D6" w:rsidRDefault="00F607D6" w:rsidP="00F607D6">
            <w:pPr>
              <w:pStyle w:val="ConsPlusNormal"/>
            </w:pPr>
            <w:r w:rsidRPr="00F607D6">
              <w:t>14 000,0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14 000,0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2022 год</w:t>
            </w:r>
          </w:p>
        </w:tc>
        <w:tc>
          <w:tcPr>
            <w:tcW w:w="1460" w:type="dxa"/>
            <w:hideMark/>
          </w:tcPr>
          <w:p w:rsidR="00F607D6" w:rsidRPr="00F607D6" w:rsidRDefault="00F607D6" w:rsidP="00F607D6">
            <w:pPr>
              <w:pStyle w:val="ConsPlusNormal"/>
            </w:pPr>
            <w:r w:rsidRPr="00F607D6">
              <w:t>14 000,0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14 000,0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2023 год</w:t>
            </w:r>
          </w:p>
        </w:tc>
        <w:tc>
          <w:tcPr>
            <w:tcW w:w="1460" w:type="dxa"/>
            <w:hideMark/>
          </w:tcPr>
          <w:p w:rsidR="00F607D6" w:rsidRPr="00F607D6" w:rsidRDefault="00F607D6" w:rsidP="00F607D6">
            <w:pPr>
              <w:pStyle w:val="ConsPlusNormal"/>
            </w:pPr>
            <w:r w:rsidRPr="00F607D6">
              <w:t>0,0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2024 год</w:t>
            </w:r>
          </w:p>
        </w:tc>
        <w:tc>
          <w:tcPr>
            <w:tcW w:w="1460" w:type="dxa"/>
            <w:hideMark/>
          </w:tcPr>
          <w:p w:rsidR="00F607D6" w:rsidRPr="00F607D6" w:rsidRDefault="00F607D6" w:rsidP="00F607D6">
            <w:pPr>
              <w:pStyle w:val="ConsPlusNormal"/>
            </w:pPr>
            <w:r w:rsidRPr="00F607D6">
              <w:t>0,0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 xml:space="preserve">Всего </w:t>
            </w:r>
          </w:p>
        </w:tc>
        <w:tc>
          <w:tcPr>
            <w:tcW w:w="1460" w:type="dxa"/>
            <w:hideMark/>
          </w:tcPr>
          <w:p w:rsidR="00F607D6" w:rsidRPr="00F607D6" w:rsidRDefault="00F607D6" w:rsidP="00F607D6">
            <w:pPr>
              <w:pStyle w:val="ConsPlusNormal"/>
            </w:pPr>
            <w:r w:rsidRPr="00F607D6">
              <w:t>28 000,0</w:t>
            </w:r>
          </w:p>
        </w:tc>
        <w:tc>
          <w:tcPr>
            <w:tcW w:w="1520" w:type="dxa"/>
            <w:hideMark/>
          </w:tcPr>
          <w:p w:rsidR="00F607D6" w:rsidRPr="00F607D6" w:rsidRDefault="00F607D6" w:rsidP="00F607D6">
            <w:pPr>
              <w:pStyle w:val="ConsPlusNormal"/>
            </w:pPr>
            <w:r w:rsidRPr="00F607D6">
              <w:t>0</w:t>
            </w:r>
          </w:p>
        </w:tc>
        <w:tc>
          <w:tcPr>
            <w:tcW w:w="1480" w:type="dxa"/>
            <w:hideMark/>
          </w:tcPr>
          <w:p w:rsidR="00F607D6" w:rsidRPr="00F607D6" w:rsidRDefault="00F607D6" w:rsidP="00F607D6">
            <w:pPr>
              <w:pStyle w:val="ConsPlusNormal"/>
            </w:pPr>
            <w:r w:rsidRPr="00F607D6">
              <w:t>0</w:t>
            </w:r>
          </w:p>
        </w:tc>
        <w:tc>
          <w:tcPr>
            <w:tcW w:w="1580" w:type="dxa"/>
            <w:hideMark/>
          </w:tcPr>
          <w:p w:rsidR="00F607D6" w:rsidRPr="00F607D6" w:rsidRDefault="00F607D6" w:rsidP="00F607D6">
            <w:pPr>
              <w:pStyle w:val="ConsPlusNormal"/>
            </w:pPr>
            <w:r w:rsidRPr="00F607D6">
              <w:t>28 000,0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1035"/>
        </w:trPr>
        <w:tc>
          <w:tcPr>
            <w:tcW w:w="9300" w:type="dxa"/>
            <w:gridSpan w:val="6"/>
            <w:hideMark/>
          </w:tcPr>
          <w:p w:rsidR="00F607D6" w:rsidRPr="00F607D6" w:rsidRDefault="00F607D6" w:rsidP="00F607D6">
            <w:pPr>
              <w:pStyle w:val="ConsPlusNormal"/>
            </w:pPr>
            <w:r w:rsidRPr="00F607D6">
              <w:t xml:space="preserve">Общий объем финансирования по 2 этапу реализации муниципальной программы </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2020 год</w:t>
            </w:r>
          </w:p>
        </w:tc>
        <w:tc>
          <w:tcPr>
            <w:tcW w:w="1460" w:type="dxa"/>
            <w:hideMark/>
          </w:tcPr>
          <w:p w:rsidR="00F607D6" w:rsidRPr="00F607D6" w:rsidRDefault="00F607D6" w:rsidP="00F607D6">
            <w:pPr>
              <w:pStyle w:val="ConsPlusNormal"/>
            </w:pPr>
            <w:r w:rsidRPr="00F607D6">
              <w:t>8 945,7</w:t>
            </w:r>
          </w:p>
        </w:tc>
        <w:tc>
          <w:tcPr>
            <w:tcW w:w="1520" w:type="dxa"/>
            <w:hideMark/>
          </w:tcPr>
          <w:p w:rsidR="00F607D6" w:rsidRPr="00F607D6" w:rsidRDefault="00F607D6" w:rsidP="00F607D6">
            <w:pPr>
              <w:pStyle w:val="ConsPlusNormal"/>
            </w:pPr>
            <w:r w:rsidRPr="00F607D6">
              <w:t>982,8</w:t>
            </w:r>
          </w:p>
        </w:tc>
        <w:tc>
          <w:tcPr>
            <w:tcW w:w="1480" w:type="dxa"/>
            <w:hideMark/>
          </w:tcPr>
          <w:p w:rsidR="00F607D6" w:rsidRPr="00F607D6" w:rsidRDefault="00F607D6" w:rsidP="00F607D6">
            <w:pPr>
              <w:pStyle w:val="ConsPlusNormal"/>
            </w:pPr>
            <w:r w:rsidRPr="00F607D6">
              <w:t>2 774,5</w:t>
            </w:r>
          </w:p>
        </w:tc>
        <w:tc>
          <w:tcPr>
            <w:tcW w:w="1580" w:type="dxa"/>
            <w:hideMark/>
          </w:tcPr>
          <w:p w:rsidR="00F607D6" w:rsidRPr="00F607D6" w:rsidRDefault="00F607D6" w:rsidP="00F607D6">
            <w:pPr>
              <w:pStyle w:val="ConsPlusNormal"/>
            </w:pPr>
            <w:r w:rsidRPr="00F607D6">
              <w:t>5 188,4</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2021 год</w:t>
            </w:r>
          </w:p>
        </w:tc>
        <w:tc>
          <w:tcPr>
            <w:tcW w:w="1460" w:type="dxa"/>
            <w:hideMark/>
          </w:tcPr>
          <w:p w:rsidR="00F607D6" w:rsidRPr="00F607D6" w:rsidRDefault="00F607D6" w:rsidP="00F607D6">
            <w:pPr>
              <w:pStyle w:val="ConsPlusNormal"/>
            </w:pPr>
            <w:r w:rsidRPr="00F607D6">
              <w:t>22 452,2</w:t>
            </w:r>
          </w:p>
        </w:tc>
        <w:tc>
          <w:tcPr>
            <w:tcW w:w="1520" w:type="dxa"/>
            <w:hideMark/>
          </w:tcPr>
          <w:p w:rsidR="00F607D6" w:rsidRPr="00F607D6" w:rsidRDefault="00F607D6" w:rsidP="00F607D6">
            <w:pPr>
              <w:pStyle w:val="ConsPlusNormal"/>
            </w:pPr>
            <w:r w:rsidRPr="00F607D6">
              <w:t>784,1</w:t>
            </w:r>
          </w:p>
        </w:tc>
        <w:tc>
          <w:tcPr>
            <w:tcW w:w="1480" w:type="dxa"/>
            <w:hideMark/>
          </w:tcPr>
          <w:p w:rsidR="00F607D6" w:rsidRPr="00F607D6" w:rsidRDefault="00F607D6" w:rsidP="00F607D6">
            <w:pPr>
              <w:pStyle w:val="ConsPlusNormal"/>
            </w:pPr>
            <w:r w:rsidRPr="00F607D6">
              <w:t>1 436,1</w:t>
            </w:r>
          </w:p>
        </w:tc>
        <w:tc>
          <w:tcPr>
            <w:tcW w:w="1580" w:type="dxa"/>
            <w:hideMark/>
          </w:tcPr>
          <w:p w:rsidR="00F607D6" w:rsidRPr="00F607D6" w:rsidRDefault="00F607D6" w:rsidP="00F607D6">
            <w:pPr>
              <w:pStyle w:val="ConsPlusNormal"/>
            </w:pPr>
            <w:r w:rsidRPr="00F607D6">
              <w:t>20 232,0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2022 год</w:t>
            </w:r>
          </w:p>
        </w:tc>
        <w:tc>
          <w:tcPr>
            <w:tcW w:w="1460" w:type="dxa"/>
            <w:hideMark/>
          </w:tcPr>
          <w:p w:rsidR="00F607D6" w:rsidRPr="00F607D6" w:rsidRDefault="00F607D6" w:rsidP="00F607D6">
            <w:pPr>
              <w:pStyle w:val="ConsPlusNormal"/>
            </w:pPr>
            <w:r w:rsidRPr="00F607D6">
              <w:t>22 273,3</w:t>
            </w:r>
          </w:p>
        </w:tc>
        <w:tc>
          <w:tcPr>
            <w:tcW w:w="1520" w:type="dxa"/>
            <w:hideMark/>
          </w:tcPr>
          <w:p w:rsidR="00F607D6" w:rsidRPr="00F607D6" w:rsidRDefault="00F607D6" w:rsidP="00F607D6">
            <w:pPr>
              <w:pStyle w:val="ConsPlusNormal"/>
            </w:pPr>
            <w:r w:rsidRPr="00F607D6">
              <w:t>720,9</w:t>
            </w:r>
          </w:p>
        </w:tc>
        <w:tc>
          <w:tcPr>
            <w:tcW w:w="1480" w:type="dxa"/>
            <w:hideMark/>
          </w:tcPr>
          <w:p w:rsidR="00F607D6" w:rsidRPr="00F607D6" w:rsidRDefault="00F607D6" w:rsidP="00F607D6">
            <w:pPr>
              <w:pStyle w:val="ConsPlusNormal"/>
            </w:pPr>
            <w:r w:rsidRPr="00F607D6">
              <w:t>1 320,4</w:t>
            </w:r>
          </w:p>
        </w:tc>
        <w:tc>
          <w:tcPr>
            <w:tcW w:w="1580" w:type="dxa"/>
            <w:hideMark/>
          </w:tcPr>
          <w:p w:rsidR="00F607D6" w:rsidRPr="00F607D6" w:rsidRDefault="00F607D6" w:rsidP="00F607D6">
            <w:pPr>
              <w:pStyle w:val="ConsPlusNormal"/>
            </w:pPr>
            <w:r w:rsidRPr="00F607D6">
              <w:t>20 232,0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2023 год</w:t>
            </w:r>
          </w:p>
        </w:tc>
        <w:tc>
          <w:tcPr>
            <w:tcW w:w="1460" w:type="dxa"/>
            <w:hideMark/>
          </w:tcPr>
          <w:p w:rsidR="00F607D6" w:rsidRPr="00F607D6" w:rsidRDefault="00F607D6" w:rsidP="00F607D6">
            <w:pPr>
              <w:pStyle w:val="ConsPlusNormal"/>
            </w:pPr>
            <w:r w:rsidRPr="00F607D6">
              <w:t>0,0</w:t>
            </w:r>
          </w:p>
        </w:tc>
        <w:tc>
          <w:tcPr>
            <w:tcW w:w="1520" w:type="dxa"/>
            <w:hideMark/>
          </w:tcPr>
          <w:p w:rsidR="00F607D6" w:rsidRPr="00F607D6" w:rsidRDefault="00F607D6" w:rsidP="00F607D6">
            <w:pPr>
              <w:pStyle w:val="ConsPlusNormal"/>
            </w:pPr>
            <w:r w:rsidRPr="00F607D6">
              <w:t>0,0</w:t>
            </w:r>
          </w:p>
        </w:tc>
        <w:tc>
          <w:tcPr>
            <w:tcW w:w="1480" w:type="dxa"/>
            <w:hideMark/>
          </w:tcPr>
          <w:p w:rsidR="00F607D6" w:rsidRPr="00F607D6" w:rsidRDefault="00F607D6" w:rsidP="00F607D6">
            <w:pPr>
              <w:pStyle w:val="ConsPlusNormal"/>
            </w:pPr>
            <w:r w:rsidRPr="00F607D6">
              <w:t>0,0</w:t>
            </w:r>
          </w:p>
        </w:tc>
        <w:tc>
          <w:tcPr>
            <w:tcW w:w="1580" w:type="dxa"/>
            <w:hideMark/>
          </w:tcPr>
          <w:p w:rsidR="00F607D6" w:rsidRPr="00F607D6" w:rsidRDefault="00F607D6" w:rsidP="00F607D6">
            <w:pPr>
              <w:pStyle w:val="ConsPlusNormal"/>
            </w:pPr>
            <w:r w:rsidRPr="00F607D6">
              <w:t>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2024 год</w:t>
            </w:r>
          </w:p>
        </w:tc>
        <w:tc>
          <w:tcPr>
            <w:tcW w:w="1460" w:type="dxa"/>
            <w:hideMark/>
          </w:tcPr>
          <w:p w:rsidR="00F607D6" w:rsidRPr="00F607D6" w:rsidRDefault="00F607D6" w:rsidP="00F607D6">
            <w:pPr>
              <w:pStyle w:val="ConsPlusNormal"/>
            </w:pPr>
            <w:r w:rsidRPr="00F607D6">
              <w:t>0,0</w:t>
            </w:r>
          </w:p>
        </w:tc>
        <w:tc>
          <w:tcPr>
            <w:tcW w:w="1520" w:type="dxa"/>
            <w:hideMark/>
          </w:tcPr>
          <w:p w:rsidR="00F607D6" w:rsidRPr="00F607D6" w:rsidRDefault="00F607D6" w:rsidP="00F607D6">
            <w:pPr>
              <w:pStyle w:val="ConsPlusNormal"/>
            </w:pPr>
            <w:r w:rsidRPr="00F607D6">
              <w:t>0,0</w:t>
            </w:r>
          </w:p>
        </w:tc>
        <w:tc>
          <w:tcPr>
            <w:tcW w:w="1480" w:type="dxa"/>
            <w:hideMark/>
          </w:tcPr>
          <w:p w:rsidR="00F607D6" w:rsidRPr="00F607D6" w:rsidRDefault="00F607D6" w:rsidP="00F607D6">
            <w:pPr>
              <w:pStyle w:val="ConsPlusNormal"/>
            </w:pPr>
            <w:r w:rsidRPr="00F607D6">
              <w:t>0,0</w:t>
            </w:r>
          </w:p>
        </w:tc>
        <w:tc>
          <w:tcPr>
            <w:tcW w:w="1580" w:type="dxa"/>
            <w:hideMark/>
          </w:tcPr>
          <w:p w:rsidR="00F607D6" w:rsidRPr="00F607D6" w:rsidRDefault="00F607D6" w:rsidP="00F607D6">
            <w:pPr>
              <w:pStyle w:val="ConsPlusNormal"/>
            </w:pPr>
            <w:r w:rsidRPr="00F607D6">
              <w:t>0,0</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75"/>
        </w:trPr>
        <w:tc>
          <w:tcPr>
            <w:tcW w:w="1540" w:type="dxa"/>
            <w:hideMark/>
          </w:tcPr>
          <w:p w:rsidR="00F607D6" w:rsidRPr="00F607D6" w:rsidRDefault="00F607D6" w:rsidP="00F607D6">
            <w:pPr>
              <w:pStyle w:val="ConsPlusNormal"/>
            </w:pPr>
            <w:r w:rsidRPr="00F607D6">
              <w:t xml:space="preserve">Всего </w:t>
            </w:r>
          </w:p>
        </w:tc>
        <w:tc>
          <w:tcPr>
            <w:tcW w:w="1460" w:type="dxa"/>
            <w:hideMark/>
          </w:tcPr>
          <w:p w:rsidR="00F607D6" w:rsidRPr="00F607D6" w:rsidRDefault="00F607D6" w:rsidP="00F607D6">
            <w:pPr>
              <w:pStyle w:val="ConsPlusNormal"/>
            </w:pPr>
            <w:r w:rsidRPr="00F607D6">
              <w:t>53 671,2</w:t>
            </w:r>
          </w:p>
        </w:tc>
        <w:tc>
          <w:tcPr>
            <w:tcW w:w="1520" w:type="dxa"/>
            <w:hideMark/>
          </w:tcPr>
          <w:p w:rsidR="00F607D6" w:rsidRPr="00F607D6" w:rsidRDefault="00F607D6" w:rsidP="00F607D6">
            <w:pPr>
              <w:pStyle w:val="ConsPlusNormal"/>
            </w:pPr>
            <w:r w:rsidRPr="00F607D6">
              <w:t>2 487,8</w:t>
            </w:r>
          </w:p>
        </w:tc>
        <w:tc>
          <w:tcPr>
            <w:tcW w:w="1480" w:type="dxa"/>
            <w:hideMark/>
          </w:tcPr>
          <w:p w:rsidR="00F607D6" w:rsidRPr="00F607D6" w:rsidRDefault="00F607D6" w:rsidP="00F607D6">
            <w:pPr>
              <w:pStyle w:val="ConsPlusNormal"/>
            </w:pPr>
            <w:r w:rsidRPr="00F607D6">
              <w:t>5 531,0</w:t>
            </w:r>
          </w:p>
        </w:tc>
        <w:tc>
          <w:tcPr>
            <w:tcW w:w="1580" w:type="dxa"/>
            <w:hideMark/>
          </w:tcPr>
          <w:p w:rsidR="00F607D6" w:rsidRPr="00F607D6" w:rsidRDefault="00F607D6" w:rsidP="00F607D6">
            <w:pPr>
              <w:pStyle w:val="ConsPlusNormal"/>
            </w:pPr>
            <w:r w:rsidRPr="00F607D6">
              <w:t>45 652,4</w:t>
            </w:r>
          </w:p>
        </w:tc>
        <w:tc>
          <w:tcPr>
            <w:tcW w:w="1720" w:type="dxa"/>
            <w:hideMark/>
          </w:tcPr>
          <w:p w:rsidR="00F607D6" w:rsidRPr="00F607D6" w:rsidRDefault="00F607D6" w:rsidP="00F607D6">
            <w:pPr>
              <w:pStyle w:val="ConsPlusNormal"/>
            </w:pPr>
            <w:r w:rsidRPr="00F607D6">
              <w:t>0</w:t>
            </w:r>
          </w:p>
        </w:tc>
      </w:tr>
      <w:tr w:rsidR="00F607D6" w:rsidRPr="00F607D6" w:rsidTr="00F607D6">
        <w:trPr>
          <w:trHeight w:val="300"/>
        </w:trPr>
        <w:tc>
          <w:tcPr>
            <w:tcW w:w="1540" w:type="dxa"/>
            <w:noWrap/>
            <w:hideMark/>
          </w:tcPr>
          <w:p w:rsidR="00F607D6" w:rsidRPr="00F607D6" w:rsidRDefault="00F607D6" w:rsidP="00F607D6">
            <w:pPr>
              <w:pStyle w:val="ConsPlusNormal"/>
            </w:pPr>
          </w:p>
        </w:tc>
        <w:tc>
          <w:tcPr>
            <w:tcW w:w="1460" w:type="dxa"/>
            <w:noWrap/>
            <w:hideMark/>
          </w:tcPr>
          <w:p w:rsidR="00F607D6" w:rsidRPr="00F607D6" w:rsidRDefault="00F607D6" w:rsidP="00F607D6">
            <w:pPr>
              <w:pStyle w:val="ConsPlusNormal"/>
            </w:pPr>
          </w:p>
        </w:tc>
        <w:tc>
          <w:tcPr>
            <w:tcW w:w="1520" w:type="dxa"/>
            <w:noWrap/>
            <w:hideMark/>
          </w:tcPr>
          <w:p w:rsidR="00F607D6" w:rsidRPr="00F607D6" w:rsidRDefault="00F607D6" w:rsidP="00F607D6">
            <w:pPr>
              <w:pStyle w:val="ConsPlusNormal"/>
            </w:pPr>
          </w:p>
        </w:tc>
        <w:tc>
          <w:tcPr>
            <w:tcW w:w="1480"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720" w:type="dxa"/>
            <w:noWrap/>
            <w:hideMark/>
          </w:tcPr>
          <w:p w:rsidR="00F607D6" w:rsidRPr="00F607D6" w:rsidRDefault="00F607D6" w:rsidP="00F607D6">
            <w:pPr>
              <w:pStyle w:val="ConsPlusNormal"/>
            </w:pPr>
          </w:p>
        </w:tc>
      </w:tr>
      <w:tr w:rsidR="00F607D6" w:rsidRPr="00F607D6" w:rsidTr="00F607D6">
        <w:trPr>
          <w:trHeight w:val="300"/>
        </w:trPr>
        <w:tc>
          <w:tcPr>
            <w:tcW w:w="1540" w:type="dxa"/>
            <w:noWrap/>
            <w:hideMark/>
          </w:tcPr>
          <w:p w:rsidR="00F607D6" w:rsidRPr="00F607D6" w:rsidRDefault="00F607D6" w:rsidP="00F607D6">
            <w:pPr>
              <w:pStyle w:val="ConsPlusNormal"/>
            </w:pPr>
          </w:p>
        </w:tc>
        <w:tc>
          <w:tcPr>
            <w:tcW w:w="1460" w:type="dxa"/>
            <w:noWrap/>
            <w:hideMark/>
          </w:tcPr>
          <w:p w:rsidR="00F607D6" w:rsidRPr="00F607D6" w:rsidRDefault="00F607D6" w:rsidP="00F607D6">
            <w:pPr>
              <w:pStyle w:val="ConsPlusNormal"/>
            </w:pPr>
          </w:p>
        </w:tc>
        <w:tc>
          <w:tcPr>
            <w:tcW w:w="1520" w:type="dxa"/>
            <w:noWrap/>
            <w:hideMark/>
          </w:tcPr>
          <w:p w:rsidR="00F607D6" w:rsidRPr="00F607D6" w:rsidRDefault="00F607D6" w:rsidP="00F607D6">
            <w:pPr>
              <w:pStyle w:val="ConsPlusNormal"/>
            </w:pPr>
          </w:p>
        </w:tc>
        <w:tc>
          <w:tcPr>
            <w:tcW w:w="1480"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720" w:type="dxa"/>
            <w:noWrap/>
            <w:hideMark/>
          </w:tcPr>
          <w:p w:rsidR="00F607D6" w:rsidRPr="00F607D6" w:rsidRDefault="00F607D6" w:rsidP="00F607D6">
            <w:pPr>
              <w:pStyle w:val="ConsPlusNormal"/>
            </w:pPr>
          </w:p>
        </w:tc>
      </w:tr>
      <w:tr w:rsidR="00F607D6" w:rsidRPr="00F607D6" w:rsidTr="00F607D6">
        <w:trPr>
          <w:trHeight w:val="930"/>
        </w:trPr>
        <w:tc>
          <w:tcPr>
            <w:tcW w:w="4520" w:type="dxa"/>
            <w:gridSpan w:val="3"/>
            <w:hideMark/>
          </w:tcPr>
          <w:p w:rsidR="00F607D6" w:rsidRPr="00F607D6" w:rsidRDefault="00F607D6" w:rsidP="00F607D6">
            <w:pPr>
              <w:pStyle w:val="ConsPlusNormal"/>
            </w:pPr>
            <w:r w:rsidRPr="00F607D6">
              <w:t>Начальник управления                       жилищной политики</w:t>
            </w:r>
          </w:p>
        </w:tc>
        <w:tc>
          <w:tcPr>
            <w:tcW w:w="1480"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720" w:type="dxa"/>
            <w:noWrap/>
            <w:hideMark/>
          </w:tcPr>
          <w:p w:rsidR="00F607D6" w:rsidRPr="00F607D6" w:rsidRDefault="00F607D6" w:rsidP="00F607D6">
            <w:pPr>
              <w:pStyle w:val="ConsPlusNormal"/>
            </w:pPr>
            <w:r w:rsidRPr="00F607D6">
              <w:t>Е.А. Гнедая</w:t>
            </w:r>
          </w:p>
        </w:tc>
      </w:tr>
      <w:tr w:rsidR="00F607D6" w:rsidRPr="00F607D6" w:rsidTr="00F607D6">
        <w:trPr>
          <w:trHeight w:val="300"/>
        </w:trPr>
        <w:tc>
          <w:tcPr>
            <w:tcW w:w="1540" w:type="dxa"/>
            <w:noWrap/>
            <w:hideMark/>
          </w:tcPr>
          <w:p w:rsidR="00F607D6" w:rsidRPr="00F607D6" w:rsidRDefault="00F607D6" w:rsidP="00F607D6">
            <w:pPr>
              <w:pStyle w:val="ConsPlusNormal"/>
            </w:pPr>
          </w:p>
        </w:tc>
        <w:tc>
          <w:tcPr>
            <w:tcW w:w="1460" w:type="dxa"/>
            <w:noWrap/>
            <w:hideMark/>
          </w:tcPr>
          <w:p w:rsidR="00F607D6" w:rsidRPr="00F607D6" w:rsidRDefault="00F607D6" w:rsidP="00F607D6">
            <w:pPr>
              <w:pStyle w:val="ConsPlusNormal"/>
            </w:pPr>
          </w:p>
        </w:tc>
        <w:tc>
          <w:tcPr>
            <w:tcW w:w="1520" w:type="dxa"/>
            <w:noWrap/>
            <w:hideMark/>
          </w:tcPr>
          <w:p w:rsidR="00F607D6" w:rsidRPr="00F607D6" w:rsidRDefault="00F607D6" w:rsidP="00F607D6">
            <w:pPr>
              <w:pStyle w:val="ConsPlusNormal"/>
            </w:pPr>
          </w:p>
        </w:tc>
        <w:tc>
          <w:tcPr>
            <w:tcW w:w="1480" w:type="dxa"/>
            <w:noWrap/>
            <w:hideMark/>
          </w:tcPr>
          <w:p w:rsidR="00F607D6" w:rsidRPr="00F607D6" w:rsidRDefault="00F607D6" w:rsidP="00F607D6">
            <w:pPr>
              <w:pStyle w:val="ConsPlusNormal"/>
            </w:pPr>
          </w:p>
        </w:tc>
        <w:tc>
          <w:tcPr>
            <w:tcW w:w="1580" w:type="dxa"/>
            <w:noWrap/>
            <w:hideMark/>
          </w:tcPr>
          <w:p w:rsidR="00F607D6" w:rsidRPr="00F607D6" w:rsidRDefault="00F607D6" w:rsidP="00F607D6">
            <w:pPr>
              <w:pStyle w:val="ConsPlusNormal"/>
            </w:pPr>
          </w:p>
        </w:tc>
        <w:tc>
          <w:tcPr>
            <w:tcW w:w="1720" w:type="dxa"/>
            <w:noWrap/>
            <w:hideMark/>
          </w:tcPr>
          <w:p w:rsidR="00F607D6" w:rsidRPr="00F607D6" w:rsidRDefault="00F607D6" w:rsidP="00F607D6">
            <w:pPr>
              <w:pStyle w:val="ConsPlusNormal"/>
            </w:pPr>
          </w:p>
        </w:tc>
      </w:tr>
    </w:tbl>
    <w:p w:rsidR="00F607D6" w:rsidRDefault="00F607D6" w:rsidP="008E59B4">
      <w:pPr>
        <w:pStyle w:val="ConsPlusNormal"/>
      </w:pPr>
      <w:bookmarkStart w:id="1" w:name="_GoBack"/>
      <w:bookmarkEnd w:id="1"/>
    </w:p>
    <w:sectPr w:rsidR="00F607D6" w:rsidSect="009F2184">
      <w:pgSz w:w="11906" w:h="16838"/>
      <w:pgMar w:top="1134" w:right="567"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7957"/>
    <w:multiLevelType w:val="hybridMultilevel"/>
    <w:tmpl w:val="895043FA"/>
    <w:lvl w:ilvl="0" w:tplc="D2F0E8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76CA73DE"/>
    <w:multiLevelType w:val="hybridMultilevel"/>
    <w:tmpl w:val="C228F924"/>
    <w:lvl w:ilvl="0" w:tplc="D2F0E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350E6"/>
    <w:rsid w:val="002239AB"/>
    <w:rsid w:val="00224BAD"/>
    <w:rsid w:val="003521B6"/>
    <w:rsid w:val="00484A7C"/>
    <w:rsid w:val="0059343A"/>
    <w:rsid w:val="005C79C7"/>
    <w:rsid w:val="006865B3"/>
    <w:rsid w:val="006E618C"/>
    <w:rsid w:val="0070599C"/>
    <w:rsid w:val="007E7D97"/>
    <w:rsid w:val="0088728A"/>
    <w:rsid w:val="008E4711"/>
    <w:rsid w:val="008E59B4"/>
    <w:rsid w:val="009609AF"/>
    <w:rsid w:val="009E1340"/>
    <w:rsid w:val="009F2184"/>
    <w:rsid w:val="00A52A33"/>
    <w:rsid w:val="00F6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7D6"/>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table" w:styleId="a5">
    <w:name w:val="Table Grid"/>
    <w:basedOn w:val="a1"/>
    <w:uiPriority w:val="59"/>
    <w:rsid w:val="00F6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607D6"/>
    <w:pPr>
      <w:ind w:left="720"/>
      <w:contextualSpacing/>
    </w:pPr>
  </w:style>
  <w:style w:type="paragraph" w:styleId="a7">
    <w:name w:val="No Spacing"/>
    <w:uiPriority w:val="1"/>
    <w:qFormat/>
    <w:rsid w:val="00F60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2245">
      <w:bodyDiv w:val="1"/>
      <w:marLeft w:val="0"/>
      <w:marRight w:val="0"/>
      <w:marTop w:val="0"/>
      <w:marBottom w:val="0"/>
      <w:divBdr>
        <w:top w:val="none" w:sz="0" w:space="0" w:color="auto"/>
        <w:left w:val="none" w:sz="0" w:space="0" w:color="auto"/>
        <w:bottom w:val="none" w:sz="0" w:space="0" w:color="auto"/>
        <w:right w:val="none" w:sz="0" w:space="0" w:color="auto"/>
      </w:divBdr>
    </w:div>
    <w:div w:id="6101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56DB8629E502E0AD130CFA40A9232DBCEAFCF633649624273F6403703433785F5A24A68EDC4BE3DDRD37M"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8272</Words>
  <Characters>47155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2019-12-18T12:16:00Z</cp:lastPrinted>
  <dcterms:created xsi:type="dcterms:W3CDTF">2020-12-08T13:58:00Z</dcterms:created>
  <dcterms:modified xsi:type="dcterms:W3CDTF">2020-12-08T13:58:00Z</dcterms:modified>
</cp:coreProperties>
</file>