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CA" w:rsidRDefault="00DC56CA" w:rsidP="00F039C4">
      <w:pPr>
        <w:spacing w:before="360" w:after="5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DC56CA" w:rsidRDefault="00DC56CA" w:rsidP="00F039C4">
      <w:pPr>
        <w:spacing w:before="360" w:after="5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DC56CA" w:rsidRDefault="00DC56CA" w:rsidP="00F039C4">
      <w:pPr>
        <w:spacing w:before="360" w:after="5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</w:p>
    <w:p w:rsidR="00FE286B" w:rsidRPr="00EB35D6" w:rsidRDefault="00CB416C" w:rsidP="00FE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753627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="00B50A20" w:rsidRPr="00B50A2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создании стационарных пунктов временного размещения населения на территории муниципального образования город Новороссийск</w:t>
      </w:r>
      <w:r w:rsidR="00FE286B" w:rsidRPr="00FE286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FE286B" w:rsidRPr="00EB35D6">
        <w:rPr>
          <w:rFonts w:ascii="Times New Roman" w:hAnsi="Times New Roman" w:cs="Times New Roman"/>
          <w:b/>
          <w:sz w:val="28"/>
          <w:szCs w:val="28"/>
        </w:rPr>
        <w:t xml:space="preserve">и об утрате силы </w:t>
      </w:r>
      <w:r w:rsidR="00FE286B">
        <w:rPr>
          <w:rFonts w:ascii="Times New Roman" w:hAnsi="Times New Roman" w:cs="Times New Roman"/>
          <w:b/>
          <w:sz w:val="28"/>
          <w:szCs w:val="28"/>
        </w:rPr>
        <w:t xml:space="preserve"> некоторых </w:t>
      </w:r>
      <w:r w:rsidR="00FE286B" w:rsidRPr="00EB35D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E286B">
        <w:rPr>
          <w:rFonts w:ascii="Times New Roman" w:hAnsi="Times New Roman" w:cs="Times New Roman"/>
          <w:b/>
          <w:sz w:val="28"/>
          <w:szCs w:val="28"/>
        </w:rPr>
        <w:t>й</w:t>
      </w:r>
      <w:r w:rsidR="00FE286B" w:rsidRPr="00EB35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</w:t>
      </w:r>
    </w:p>
    <w:bookmarkEnd w:id="0"/>
    <w:p w:rsidR="00B50A20" w:rsidRDefault="00C231CF" w:rsidP="00B50A2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603DA1" w:rsidRPr="00B50A20" w:rsidRDefault="00603DA1" w:rsidP="00B50A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C4" w:rsidRPr="0048499B" w:rsidRDefault="00F039C4" w:rsidP="00FD1A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за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конами от 21 декабря 1994 года </w:t>
      </w:r>
      <w:r w:rsidR="00603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68-ФЗ «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и техногенного характера», от 6 октября 2003 года №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ции»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082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муниципального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город Новороссийск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целях обеспечения населения временным жильем при чрезвычайных ситуациях природного и техногенного характера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ю:</w:t>
      </w:r>
    </w:p>
    <w:p w:rsidR="00F71AD8" w:rsidRDefault="00F71AD8" w:rsidP="00FD1A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86B" w:rsidRPr="00FE286B" w:rsidRDefault="00FE286B" w:rsidP="00FE286B">
      <w:pPr>
        <w:pStyle w:val="ab"/>
        <w:numPr>
          <w:ilvl w:val="0"/>
          <w:numId w:val="6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2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стационарные пункты временного размещения 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эвакуируемого из зон чрезвычайных ситуаций, на территории муниципального образования город Новороссийск.</w:t>
      </w:r>
    </w:p>
    <w:p w:rsidR="00F039C4" w:rsidRPr="0048499B" w:rsidRDefault="00FE286B" w:rsidP="00FD1A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Утвердить п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еречень стационарных пунктов временного размещения населения, эвакуируемого из зон чрезвычайных ситуаций, на территории муниципального образования </w:t>
      </w:r>
      <w:r w:rsidR="000979C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Новороссийск 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новой редакции </w:t>
      </w:r>
      <w:r w:rsidR="000979C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1).</w:t>
      </w:r>
    </w:p>
    <w:p w:rsidR="00F039C4" w:rsidRPr="0048499B" w:rsidRDefault="00FE286B" w:rsidP="00FD1A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Утвердить п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оложение о стационарном пункте временного размещения населения, эвакуируемого из зон чрезвычайных ситуаций, на территории муниципального образования </w:t>
      </w:r>
      <w:r w:rsidR="000979C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Новороссийск 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новой редакции </w:t>
      </w:r>
      <w:r w:rsidR="000979C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2).</w:t>
      </w:r>
    </w:p>
    <w:p w:rsidR="00F039C4" w:rsidRPr="0048499B" w:rsidRDefault="00FE286B" w:rsidP="00FD1A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Главам администраций внутригородских районов: Новороссийского Ч</w:t>
      </w:r>
      <w:r w:rsidR="000979C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умаку</w:t>
      </w:r>
      <w:r w:rsidR="00082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В.И.</w:t>
      </w:r>
      <w:r w:rsidR="000979C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Восточного</w:t>
      </w:r>
      <w:r w:rsidR="0093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Михайловской</w:t>
      </w:r>
      <w:r w:rsidR="00082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</w:t>
      </w:r>
      <w:r w:rsidR="00A54C31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Центрального </w:t>
      </w:r>
      <w:r w:rsidR="0093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Авакян</w:t>
      </w:r>
      <w:r w:rsidR="00082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А.Ю</w:t>
      </w:r>
      <w:r w:rsidR="0093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979C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Южного </w:t>
      </w:r>
      <w:r w:rsidR="0093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Арутюнову</w:t>
      </w:r>
      <w:r w:rsidR="00082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Приморского </w:t>
      </w:r>
      <w:r w:rsidR="0093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Волошиной</w:t>
      </w:r>
      <w:r w:rsidR="00082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0979C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начальнику 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Середе</w:t>
      </w:r>
      <w:r w:rsidR="00082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Е.И.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39C4" w:rsidRPr="0048499B" w:rsidRDefault="00FE286B" w:rsidP="00FD1A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работу в соответствии с Положением о 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стационарном пункте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временного размещения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9C4" w:rsidRPr="0048499B" w:rsidRDefault="00FE286B" w:rsidP="00FD1A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3E2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азначить начальниками </w:t>
      </w:r>
      <w:r w:rsidR="003E2663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стационарных пунктов</w:t>
      </w:r>
      <w:r w:rsidR="00703E2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временного размещения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руководителей учреждений, при которых создаются </w:t>
      </w:r>
      <w:r w:rsidR="00703E2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стационарные пункты временного размещения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9C4" w:rsidRPr="0048499B" w:rsidRDefault="00FE286B" w:rsidP="00F71A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ачальникам 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стационарных пунктов</w:t>
      </w:r>
      <w:r w:rsidR="00703E2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временного размещения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азначить приказом по учреждению администрацию</w:t>
      </w:r>
      <w:r w:rsidR="00F71AD8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стационарных пунктов</w:t>
      </w:r>
      <w:r w:rsidR="00703E2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временного размещения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9C4" w:rsidRPr="0048499B" w:rsidRDefault="00EB1FC1" w:rsidP="00FD1A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Рекомендовать управлению МВД</w:t>
      </w:r>
      <w:r w:rsidR="008A2BDB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3E2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 по городу Новороссийску (</w:t>
      </w:r>
      <w:r w:rsidR="0093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Терёхин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организовать дежурство постов охраны из числа сотрудников для поддержания общественного порядка на </w:t>
      </w:r>
      <w:r w:rsidR="00703E2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стационарных пунктах временного размещения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9C4" w:rsidRPr="0048499B" w:rsidRDefault="00EB1FC1" w:rsidP="00FD1A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507F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Управлению транспорта и </w:t>
      </w:r>
      <w:r w:rsidR="00930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дорожного хозяйства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</w:t>
      </w:r>
      <w:r w:rsidR="008A2BDB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город Новороссийск (</w:t>
      </w:r>
      <w:r w:rsid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Мартыненко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организовать доставку эвакуируемого населения из зон чрезвычайных ситуаций в стационарные пункты временного размещения.</w:t>
      </w:r>
    </w:p>
    <w:p w:rsidR="00F039C4" w:rsidRPr="0048499B" w:rsidRDefault="00EB1FC1" w:rsidP="007E2542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3E2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542" w:rsidRPr="00603DA1">
        <w:rPr>
          <w:rFonts w:ascii="Times New Roman" w:hAnsi="Times New Roman" w:cs="Times New Roman"/>
          <w:color w:val="auto"/>
          <w:spacing w:val="-15"/>
          <w:sz w:val="28"/>
          <w:szCs w:val="28"/>
        </w:rPr>
        <w:t>Начальнику отдела по координации медицинской помощи муниципального образования город Новороссийск  (</w:t>
      </w:r>
      <w:proofErr w:type="spellStart"/>
      <w:r w:rsidR="007E2542" w:rsidRPr="00603DA1">
        <w:rPr>
          <w:rFonts w:ascii="Times New Roman" w:hAnsi="Times New Roman" w:cs="Times New Roman"/>
          <w:color w:val="auto"/>
          <w:spacing w:val="-15"/>
          <w:sz w:val="28"/>
          <w:szCs w:val="28"/>
        </w:rPr>
        <w:t>Лепилкина</w:t>
      </w:r>
      <w:proofErr w:type="spellEnd"/>
      <w:r w:rsidR="007E2542" w:rsidRPr="00603DA1">
        <w:rPr>
          <w:rFonts w:ascii="Times New Roman" w:hAnsi="Times New Roman" w:cs="Times New Roman"/>
          <w:color w:val="auto"/>
          <w:spacing w:val="-15"/>
          <w:sz w:val="28"/>
          <w:szCs w:val="28"/>
        </w:rPr>
        <w:t>)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медицинские пункты с круглосуточным дежурством медицинских работников на </w:t>
      </w:r>
      <w:r w:rsidR="00703E2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стационарных пунктах временного размещения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9C4" w:rsidRDefault="00EB1FC1" w:rsidP="00FD1A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0229E" w:rsidRPr="0048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3E24" w:rsidRPr="0048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Управлению</w:t>
      </w:r>
      <w:r w:rsidR="0020229E" w:rsidRPr="0048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2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торговли и потребительского рынка</w:t>
      </w:r>
      <w:r w:rsidR="0020229E" w:rsidRPr="0048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E2542">
        <w:rPr>
          <w:rFonts w:ascii="Times New Roman" w:hAnsi="Times New Roman" w:cs="Times New Roman"/>
          <w:color w:val="000000" w:themeColor="text1"/>
          <w:sz w:val="28"/>
          <w:szCs w:val="28"/>
        </w:rPr>
        <w:t>Алфёров</w:t>
      </w:r>
      <w:r w:rsidR="0020229E" w:rsidRPr="0048499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пункты питания на </w:t>
      </w:r>
      <w:r w:rsidR="00703E2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стационарных пунктах временного размещения</w:t>
      </w:r>
      <w:r w:rsidR="00F039C4" w:rsidRPr="00484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0C62" w:rsidRDefault="00EB1FC1" w:rsidP="00430C62">
      <w:pPr>
        <w:tabs>
          <w:tab w:val="left" w:pos="14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30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0C62" w:rsidRPr="00430C62">
        <w:rPr>
          <w:rFonts w:ascii="Times New Roman" w:hAnsi="Times New Roman" w:cs="Times New Roman"/>
          <w:sz w:val="28"/>
          <w:szCs w:val="28"/>
        </w:rPr>
        <w:t xml:space="preserve"> </w:t>
      </w:r>
      <w:r w:rsidR="00430C6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7 июня 2012 года № 3514 «О создании стационарных пунктов временного размещения населения на территории муниципального образования город Новороссийск» признать утратившим силу.</w:t>
      </w:r>
    </w:p>
    <w:p w:rsidR="00430C62" w:rsidRPr="0048499B" w:rsidRDefault="00430C62" w:rsidP="00EB1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1F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город Новороссийск от 28 декабря 2015 года № 10271 «О внесении изменений в постановление администрации муниципального образования город Новороссийск от 7 июня 2012 года № 3514 «О создании стационарных пунктов временного размещения населения на территории муниципального образования город Новороссийск» признать утратившим силу.</w:t>
      </w:r>
    </w:p>
    <w:p w:rsidR="007C3466" w:rsidRPr="00F06843" w:rsidRDefault="00EB1FC1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>
        <w:rPr>
          <w:rFonts w:ascii="Times New Roman" w:hAnsi="Times New Roman" w:cs="Times New Roman"/>
          <w:sz w:val="28"/>
          <w:szCs w:val="28"/>
        </w:rPr>
        <w:t>12</w:t>
      </w:r>
      <w:r w:rsidR="007C3466" w:rsidRPr="00EB35D6">
        <w:rPr>
          <w:rFonts w:ascii="Times New Roman" w:hAnsi="Times New Roman" w:cs="Times New Roman"/>
          <w:sz w:val="28"/>
          <w:szCs w:val="28"/>
        </w:rPr>
        <w:t>.</w:t>
      </w:r>
      <w:bookmarkStart w:id="2" w:name="sub_10"/>
      <w:bookmarkEnd w:id="1"/>
      <w:r w:rsidR="007C3466">
        <w:rPr>
          <w:rFonts w:ascii="Times New Roman" w:hAnsi="Times New Roman" w:cs="Times New Roman"/>
          <w:sz w:val="28"/>
          <w:szCs w:val="28"/>
        </w:rPr>
        <w:t xml:space="preserve"> </w:t>
      </w:r>
      <w:r w:rsidR="007C3466" w:rsidRPr="00F06843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</w:t>
      </w:r>
      <w:r w:rsidR="0013699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7C3466" w:rsidRPr="00EB35D6" w:rsidRDefault="00FE286B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6B">
        <w:rPr>
          <w:rFonts w:ascii="Times New Roman" w:hAnsi="Times New Roman" w:cs="Times New Roman"/>
          <w:sz w:val="28"/>
          <w:szCs w:val="28"/>
        </w:rPr>
        <w:t>1</w:t>
      </w:r>
      <w:r w:rsidR="00EB1FC1">
        <w:rPr>
          <w:rFonts w:ascii="Times New Roman" w:hAnsi="Times New Roman" w:cs="Times New Roman"/>
          <w:sz w:val="28"/>
          <w:szCs w:val="28"/>
        </w:rPr>
        <w:t>3</w:t>
      </w:r>
      <w:r w:rsidR="007C3466" w:rsidRPr="00EB35D6">
        <w:rPr>
          <w:rFonts w:ascii="Times New Roman" w:hAnsi="Times New Roman" w:cs="Times New Roman"/>
          <w:sz w:val="28"/>
          <w:szCs w:val="28"/>
        </w:rPr>
        <w:t>.</w:t>
      </w:r>
      <w:r w:rsidR="007C3466">
        <w:rPr>
          <w:rFonts w:ascii="Times New Roman" w:hAnsi="Times New Roman" w:cs="Times New Roman"/>
          <w:sz w:val="28"/>
          <w:szCs w:val="28"/>
        </w:rPr>
        <w:t xml:space="preserve"> </w:t>
      </w:r>
      <w:r w:rsidR="007C3466" w:rsidRPr="00EB35D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7C3466">
        <w:rPr>
          <w:rFonts w:ascii="Times New Roman" w:hAnsi="Times New Roman" w:cs="Times New Roman"/>
          <w:sz w:val="28"/>
          <w:szCs w:val="28"/>
        </w:rPr>
        <w:t>з</w:t>
      </w:r>
      <w:r w:rsidR="007C3466" w:rsidRPr="00805B55">
        <w:rPr>
          <w:rFonts w:ascii="Times New Roman" w:hAnsi="Times New Roman" w:cs="Times New Roman"/>
          <w:sz w:val="28"/>
          <w:szCs w:val="28"/>
        </w:rPr>
        <w:t>аместител</w:t>
      </w:r>
      <w:r w:rsidR="007C3466">
        <w:rPr>
          <w:rFonts w:ascii="Times New Roman" w:hAnsi="Times New Roman" w:cs="Times New Roman"/>
          <w:sz w:val="28"/>
          <w:szCs w:val="28"/>
        </w:rPr>
        <w:t>я</w:t>
      </w:r>
      <w:r w:rsidR="007C3466" w:rsidRPr="00805B5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7C3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46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7C3466">
        <w:rPr>
          <w:rFonts w:ascii="Times New Roman" w:hAnsi="Times New Roman" w:cs="Times New Roman"/>
          <w:sz w:val="28"/>
          <w:szCs w:val="28"/>
        </w:rPr>
        <w:t xml:space="preserve"> А.И.</w:t>
      </w:r>
    </w:p>
    <w:bookmarkEnd w:id="2"/>
    <w:p w:rsidR="007C3466" w:rsidRPr="00EB35D6" w:rsidRDefault="007C3466" w:rsidP="007C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1FC1">
        <w:rPr>
          <w:rFonts w:ascii="Times New Roman" w:hAnsi="Times New Roman" w:cs="Times New Roman"/>
          <w:sz w:val="28"/>
          <w:szCs w:val="28"/>
        </w:rPr>
        <w:t>4</w:t>
      </w:r>
      <w:r w:rsidRPr="00EB35D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EB35D6">
        <w:rPr>
          <w:rFonts w:ascii="Times New Roman" w:hAnsi="Times New Roman" w:cs="Times New Roman"/>
          <w:sz w:val="28"/>
          <w:szCs w:val="28"/>
        </w:rPr>
        <w:t>.</w:t>
      </w:r>
    </w:p>
    <w:p w:rsidR="007C3466" w:rsidRDefault="007C3466" w:rsidP="007C3466">
      <w:pPr>
        <w:pStyle w:val="ab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3466" w:rsidRPr="00EB35D6" w:rsidRDefault="007C3466" w:rsidP="007C3466">
      <w:pPr>
        <w:pStyle w:val="ab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3466" w:rsidRPr="00EB35D6" w:rsidRDefault="007C3466" w:rsidP="007C3466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35D6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150B4F" w:rsidRDefault="007C3466" w:rsidP="007C3466">
      <w:pPr>
        <w:pStyle w:val="ab"/>
        <w:tabs>
          <w:tab w:val="left" w:pos="680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И.А. Дяченко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150B4F" w:rsidRPr="00B16A1E" w:rsidTr="00BA329D">
        <w:trPr>
          <w:trHeight w:val="1833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50B4F" w:rsidRPr="00B16A1E" w:rsidRDefault="00150B4F" w:rsidP="00BA329D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B16A1E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2</w:t>
            </w:r>
          </w:p>
          <w:p w:rsidR="00150B4F" w:rsidRPr="00B16A1E" w:rsidRDefault="00150B4F" w:rsidP="00BA329D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6A1E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50B4F" w:rsidRPr="00B16A1E" w:rsidRDefault="00150B4F" w:rsidP="00BA329D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16A1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остановлением администрации муниципального образования город Новороссийск</w:t>
            </w:r>
          </w:p>
          <w:p w:rsidR="00150B4F" w:rsidRDefault="00150B4F" w:rsidP="00BA32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16A1E">
              <w:rPr>
                <w:rFonts w:ascii="Times New Roman" w:hAnsi="Times New Roman"/>
                <w:sz w:val="28"/>
                <w:szCs w:val="28"/>
              </w:rPr>
              <w:t>от ___________ №___________</w:t>
            </w:r>
          </w:p>
          <w:p w:rsidR="00150B4F" w:rsidRPr="00B16A1E" w:rsidRDefault="00150B4F" w:rsidP="00BA329D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B4F" w:rsidRDefault="00150B4F" w:rsidP="00150B4F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B4F" w:rsidRDefault="00150B4F" w:rsidP="00150B4F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B4F" w:rsidRDefault="00150B4F" w:rsidP="00150B4F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 w:rsidRPr="00C0079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ОЛОЖЕНИЕ</w:t>
      </w:r>
      <w:r w:rsidRPr="00C00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4F" w:rsidRDefault="00150B4F" w:rsidP="00150B4F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 w:rsidRPr="00C0079A">
        <w:rPr>
          <w:rFonts w:ascii="Times New Roman" w:hAnsi="Times New Roman"/>
          <w:color w:val="000000"/>
          <w:sz w:val="28"/>
          <w:szCs w:val="28"/>
        </w:rPr>
        <w:t>о стационарном пункте временного размещения населения, эвакуируемого из зон чрезвычайных ситуаций, на территории муниципального образования город Новороссийск</w:t>
      </w:r>
    </w:p>
    <w:p w:rsidR="00150B4F" w:rsidRDefault="00150B4F" w:rsidP="00150B4F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0B4F" w:rsidRDefault="00150B4F" w:rsidP="00150B4F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2117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Общие положения</w:t>
      </w:r>
    </w:p>
    <w:p w:rsidR="00150B4F" w:rsidRDefault="00150B4F" w:rsidP="00150B4F">
      <w:pPr>
        <w:pStyle w:val="ac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0079A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C0079A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0079A">
        <w:rPr>
          <w:rFonts w:ascii="Times New Roman" w:hAnsi="Times New Roman"/>
          <w:sz w:val="28"/>
          <w:szCs w:val="28"/>
        </w:rPr>
        <w:t xml:space="preserve">1994 </w:t>
      </w:r>
      <w:r>
        <w:rPr>
          <w:rFonts w:ascii="Times New Roman" w:hAnsi="Times New Roman"/>
          <w:sz w:val="28"/>
          <w:szCs w:val="28"/>
        </w:rPr>
        <w:t>№</w:t>
      </w:r>
      <w:r w:rsidRPr="00C0079A">
        <w:rPr>
          <w:rFonts w:ascii="Times New Roman" w:hAnsi="Times New Roman"/>
          <w:sz w:val="28"/>
          <w:szCs w:val="28"/>
        </w:rPr>
        <w:t xml:space="preserve"> 68-ФЗ </w:t>
      </w:r>
      <w:r>
        <w:rPr>
          <w:rFonts w:ascii="Times New Roman" w:hAnsi="Times New Roman"/>
          <w:sz w:val="28"/>
          <w:szCs w:val="28"/>
        </w:rPr>
        <w:t>«О защите населения и территорий</w:t>
      </w:r>
      <w:r w:rsidRPr="00C0079A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чрезвычайных ситуаций</w:t>
      </w:r>
      <w:r w:rsidRPr="00C0079A">
        <w:rPr>
          <w:rFonts w:ascii="Times New Roman" w:hAnsi="Times New Roman"/>
          <w:sz w:val="28"/>
          <w:szCs w:val="28"/>
        </w:rPr>
        <w:t xml:space="preserve"> природно</w:t>
      </w:r>
      <w:r>
        <w:rPr>
          <w:rFonts w:ascii="Times New Roman" w:hAnsi="Times New Roman"/>
          <w:sz w:val="28"/>
          <w:szCs w:val="28"/>
        </w:rPr>
        <w:t xml:space="preserve">го и техногенного  характера», «Методических рекомендаций по организации первоочередного жизнеобеспечения населения в чрезвычайных ситуациях и работы пунктов временного размещения пострадавшего населения»  от 20 августа 2020 </w:t>
      </w:r>
      <w:r>
        <w:rPr>
          <w:rFonts w:ascii="Times New Roman" w:hAnsi="Times New Roman"/>
          <w:sz w:val="28"/>
          <w:szCs w:val="28"/>
        </w:rPr>
        <w:br/>
        <w:t>№ 2-4-71-18-11</w:t>
      </w:r>
      <w:r w:rsidRPr="00C00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является основным документом, регламентирующим работу</w:t>
      </w:r>
      <w:r w:rsidRPr="00C00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стационарных </w:t>
      </w:r>
      <w:r w:rsidRPr="00C0079A">
        <w:rPr>
          <w:rFonts w:ascii="Times New Roman" w:hAnsi="Times New Roman"/>
          <w:sz w:val="28"/>
          <w:szCs w:val="28"/>
        </w:rPr>
        <w:t xml:space="preserve">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 xml:space="preserve">временного размещения (далее по тексту -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ПВР).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Главной целью создания</w:t>
      </w:r>
      <w:r w:rsidRPr="00C00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</w:t>
      </w:r>
      <w:r w:rsidRPr="00C0079A">
        <w:rPr>
          <w:rFonts w:ascii="Times New Roman" w:hAnsi="Times New Roman"/>
          <w:sz w:val="28"/>
          <w:szCs w:val="28"/>
        </w:rPr>
        <w:t>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СПВР предназначен для приёма, временного размещения, учёта и первоочередного жизнеобеспечения населения, отселённого (эвакуированного) из зоны ЧС или вероятной ЧС</w:t>
      </w:r>
      <w:r w:rsidRPr="00C0079A">
        <w:rPr>
          <w:rFonts w:ascii="Times New Roman" w:hAnsi="Times New Roman"/>
          <w:sz w:val="28"/>
          <w:szCs w:val="28"/>
        </w:rPr>
        <w:t>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C0079A">
        <w:rPr>
          <w:rFonts w:ascii="Times New Roman" w:hAnsi="Times New Roman"/>
          <w:sz w:val="28"/>
          <w:szCs w:val="28"/>
        </w:rPr>
        <w:t xml:space="preserve">При  выборе места расположения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 xml:space="preserve">ПВР </w:t>
      </w:r>
      <w:r>
        <w:rPr>
          <w:rFonts w:ascii="Times New Roman" w:hAnsi="Times New Roman"/>
          <w:sz w:val="28"/>
          <w:szCs w:val="28"/>
        </w:rPr>
        <w:t>рекомендуется предусматривать</w:t>
      </w:r>
      <w:r w:rsidRPr="00C0079A">
        <w:rPr>
          <w:rFonts w:ascii="Times New Roman" w:hAnsi="Times New Roman"/>
          <w:sz w:val="28"/>
          <w:szCs w:val="28"/>
        </w:rPr>
        <w:t xml:space="preserve"> максимальное</w:t>
      </w:r>
      <w:r>
        <w:rPr>
          <w:rFonts w:ascii="Times New Roman" w:hAnsi="Times New Roman"/>
          <w:sz w:val="28"/>
          <w:szCs w:val="28"/>
        </w:rPr>
        <w:t xml:space="preserve"> использование инженерной</w:t>
      </w:r>
      <w:r w:rsidRPr="00C0079A">
        <w:rPr>
          <w:rFonts w:ascii="Times New Roman" w:hAnsi="Times New Roman"/>
          <w:sz w:val="28"/>
          <w:szCs w:val="28"/>
        </w:rPr>
        <w:t xml:space="preserve"> (доро</w:t>
      </w:r>
      <w:r>
        <w:rPr>
          <w:rFonts w:ascii="Times New Roman" w:hAnsi="Times New Roman"/>
          <w:sz w:val="28"/>
          <w:szCs w:val="28"/>
        </w:rPr>
        <w:t>г, электро-, водо-, тепло-</w:t>
      </w:r>
      <w:r w:rsidRPr="00C0079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>канализационных сетей) и социальной (медицинских учреждений,  школ,</w:t>
      </w:r>
      <w:r>
        <w:rPr>
          <w:rFonts w:ascii="Times New Roman" w:hAnsi="Times New Roman"/>
          <w:sz w:val="28"/>
          <w:szCs w:val="28"/>
        </w:rPr>
        <w:t xml:space="preserve"> предприятий</w:t>
      </w:r>
      <w:r w:rsidRPr="00C0079A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рговли и общественного питания,</w:t>
      </w:r>
      <w:r w:rsidRPr="00C0079A">
        <w:rPr>
          <w:rFonts w:ascii="Times New Roman" w:hAnsi="Times New Roman"/>
          <w:sz w:val="28"/>
          <w:szCs w:val="28"/>
        </w:rPr>
        <w:t xml:space="preserve"> коммунально-бытовых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>служб и т.п.) инфраструктур города.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C0079A">
        <w:rPr>
          <w:rFonts w:ascii="Times New Roman" w:hAnsi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</w:t>
      </w:r>
      <w:r>
        <w:rPr>
          <w:rFonts w:ascii="Times New Roman" w:hAnsi="Times New Roman"/>
          <w:sz w:val="28"/>
          <w:szCs w:val="28"/>
        </w:rPr>
        <w:t xml:space="preserve"> при повседневной деятельности предлагается считать</w:t>
      </w:r>
      <w:r w:rsidRPr="00C0079A">
        <w:rPr>
          <w:rFonts w:ascii="Times New Roman" w:hAnsi="Times New Roman"/>
          <w:sz w:val="28"/>
          <w:szCs w:val="28"/>
        </w:rPr>
        <w:t>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подготовка к осуществлению мероприятий по организованному приёму населения, выводимого из зон возможных ЧС;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необходимой документации;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заблаговременная подготовка помещений, инвентаря и средств связи;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администрации СПВР действиям по приёму, учёту и размещению пострадавшего населения в ЧС;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практическая отработка вопросов оповещения, сбора и функционирования администрации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 далее – органы по ГО и ЧС).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0079A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Основными задачами СПВР при возникновении ЧС предлагается считать: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развёртывание СПВР для эвакуируемого населения, подготовка к приёму и размещению людей;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учёта прибывающего населения и его размещения;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связи с КЧС и ОПБ и эвакоприёмной комиссией, с ЕДДС, с организациями. Участвующими в жизнеобеспечении эвакуируемого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жизнеобеспечения эвакуируемого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об обстановке прибывающего в СПВР пострадавшего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донесений о ходе приёма и размещения населения в КЧС и ОПБ;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пострадавшего населения к отправке в пункты длительного проживания ( при продолжительном периоде восстановительных работ).</w:t>
      </w:r>
    </w:p>
    <w:p w:rsidR="00150B4F" w:rsidRPr="00C0079A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B4F" w:rsidRDefault="00150B4F" w:rsidP="00150B4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079A">
        <w:rPr>
          <w:rFonts w:ascii="Times New Roman" w:hAnsi="Times New Roman"/>
          <w:sz w:val="28"/>
          <w:szCs w:val="28"/>
        </w:rPr>
        <w:t xml:space="preserve">. Состав и </w:t>
      </w:r>
      <w:r>
        <w:rPr>
          <w:rFonts w:ascii="Times New Roman" w:hAnsi="Times New Roman"/>
          <w:sz w:val="28"/>
          <w:szCs w:val="28"/>
        </w:rPr>
        <w:t>функциональные</w:t>
      </w:r>
      <w:r w:rsidRPr="00C0079A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должностных лиц</w:t>
      </w:r>
      <w:r w:rsidRPr="00C00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</w:t>
      </w:r>
    </w:p>
    <w:p w:rsidR="00150B4F" w:rsidRDefault="00150B4F" w:rsidP="00150B4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Штат</w:t>
      </w:r>
      <w:r w:rsidRPr="00C0079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 зависит от численности принимаемого</w:t>
      </w:r>
      <w:r>
        <w:rPr>
          <w:rFonts w:ascii="Times New Roman" w:hAnsi="Times New Roman"/>
          <w:sz w:val="28"/>
          <w:szCs w:val="28"/>
        </w:rPr>
        <w:t xml:space="preserve"> пострадавшего населения в ЧС и предназначен для </w:t>
      </w:r>
      <w:r w:rsidRPr="00C0079A">
        <w:rPr>
          <w:rFonts w:ascii="Times New Roman" w:hAnsi="Times New Roman"/>
          <w:sz w:val="28"/>
          <w:szCs w:val="28"/>
        </w:rPr>
        <w:t>планирования,</w:t>
      </w:r>
      <w:r>
        <w:rPr>
          <w:rFonts w:ascii="Times New Roman" w:hAnsi="Times New Roman"/>
          <w:sz w:val="28"/>
          <w:szCs w:val="28"/>
        </w:rPr>
        <w:t xml:space="preserve"> организованного приема и размещения</w:t>
      </w:r>
      <w:r w:rsidRPr="00535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отселяемого (эвакуируемого)  населения, </w:t>
      </w:r>
      <w:r w:rsidRPr="00C007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его обеспечения всеми видами жизнеобеспечения населения.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начальниками СПВР директоров муниципальных общеобразовательных учреждений указанных в приложении №2 данного постановления.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Заместителей начальников СПВР назначить из числа  заместителей </w:t>
      </w:r>
      <w:proofErr w:type="spellStart"/>
      <w:r>
        <w:rPr>
          <w:rFonts w:ascii="Times New Roman" w:hAnsi="Times New Roman"/>
          <w:sz w:val="28"/>
          <w:szCs w:val="28"/>
        </w:rPr>
        <w:t>деректоров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АХЧ. 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Остальной личный состав </w:t>
      </w:r>
      <w:r w:rsidRPr="00C0079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СПВР назначается </w:t>
      </w:r>
      <w:r w:rsidRPr="00C0079A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директоров муниципальных общеобразовательных учреждений при которых </w:t>
      </w:r>
      <w:r w:rsidRPr="00C0079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СПВР и приказами соответствующих руководителей управлений укомплектовывающих СПВР своими сотрудниками.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штата администрации СПВР</w:t>
      </w:r>
      <w:r w:rsidRPr="00C0079A">
        <w:rPr>
          <w:rFonts w:ascii="Times New Roman" w:hAnsi="Times New Roman"/>
          <w:sz w:val="28"/>
          <w:szCs w:val="28"/>
        </w:rPr>
        <w:t xml:space="preserve"> устанавливает</w:t>
      </w:r>
      <w:r>
        <w:rPr>
          <w:rFonts w:ascii="Times New Roman" w:hAnsi="Times New Roman"/>
          <w:sz w:val="28"/>
          <w:szCs w:val="28"/>
        </w:rPr>
        <w:t xml:space="preserve"> руководитель </w:t>
      </w:r>
      <w:r w:rsidRPr="00C0079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изации или учреждения согласно </w:t>
      </w:r>
      <w:r w:rsidRPr="00C0079A">
        <w:rPr>
          <w:rFonts w:ascii="Times New Roman" w:hAnsi="Times New Roman"/>
          <w:sz w:val="28"/>
          <w:szCs w:val="28"/>
        </w:rPr>
        <w:t>рекомендованному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 xml:space="preserve">составу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чел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C0079A">
        <w:rPr>
          <w:rFonts w:ascii="Times New Roman" w:hAnsi="Times New Roman"/>
          <w:sz w:val="28"/>
          <w:szCs w:val="28"/>
        </w:rPr>
        <w:t xml:space="preserve"> начальника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 xml:space="preserve">ПВР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чел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встречи, приёма, </w:t>
      </w:r>
      <w:r w:rsidRPr="00C0079A">
        <w:rPr>
          <w:rFonts w:ascii="Times New Roman" w:hAnsi="Times New Roman"/>
          <w:sz w:val="28"/>
          <w:szCs w:val="28"/>
        </w:rPr>
        <w:t>регистрации</w:t>
      </w:r>
      <w:r w:rsidRPr="00757B2C"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размещения</w:t>
      </w:r>
      <w:r w:rsidRPr="00C0079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0079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 чел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торговля и питание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чел;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lastRenderedPageBreak/>
        <w:t xml:space="preserve">группа охраны общественного порядка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- 4 чел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комплектования, отправки и сопровождения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 чел;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 xml:space="preserve">стол справок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чел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 xml:space="preserve">медпункт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0079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Pr="00C00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врач; 2 медсестры;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психологического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- 1 психолог;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 xml:space="preserve">комната матери и ребенка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Pr="00C00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079A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состав</w:t>
      </w:r>
      <w:r w:rsidRPr="00C00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СПВР должен твёрдо знать </w:t>
      </w:r>
      <w:r w:rsidRPr="00C0079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>функциональные обязанности и добросовестно их выполнять.</w:t>
      </w:r>
    </w:p>
    <w:p w:rsidR="00150B4F" w:rsidRDefault="00150B4F" w:rsidP="00150B4F">
      <w:pPr>
        <w:pStyle w:val="ac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2.2. В целях организации работы СПВР администрации целесообразно отработать следующие документы: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>приказ руководителя о</w:t>
      </w:r>
      <w:r>
        <w:rPr>
          <w:rFonts w:ascii="Times New Roman" w:hAnsi="Times New Roman"/>
          <w:sz w:val="28"/>
          <w:szCs w:val="28"/>
        </w:rPr>
        <w:t>рганизации о создании</w:t>
      </w:r>
      <w:r w:rsidRPr="00C00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>
        <w:rPr>
          <w:rFonts w:ascii="Times New Roman" w:hAnsi="Times New Roman"/>
          <w:sz w:val="28"/>
          <w:szCs w:val="28"/>
        </w:rPr>
        <w:t>администрации С</w:t>
      </w:r>
      <w:r w:rsidRPr="00C0079A">
        <w:rPr>
          <w:rFonts w:ascii="Times New Roman" w:hAnsi="Times New Roman"/>
          <w:sz w:val="28"/>
          <w:szCs w:val="28"/>
        </w:rPr>
        <w:t>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штатно-должностной список администрации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табель оснащения медицинского пункта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 xml:space="preserve">календарный план </w:t>
      </w:r>
      <w:r>
        <w:rPr>
          <w:rFonts w:ascii="Times New Roman" w:hAnsi="Times New Roman"/>
          <w:sz w:val="28"/>
          <w:szCs w:val="28"/>
        </w:rPr>
        <w:t>действий</w:t>
      </w:r>
      <w:r w:rsidRPr="00C0079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</w:t>
      </w:r>
      <w:r>
        <w:rPr>
          <w:rFonts w:ascii="Times New Roman" w:hAnsi="Times New Roman"/>
          <w:sz w:val="28"/>
          <w:szCs w:val="28"/>
        </w:rPr>
        <w:t xml:space="preserve"> (приложение № 5 методических рекомендаций МЧС России № 2-4-71-18-11 от 20.08.2020)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 xml:space="preserve">схема оповещения и сбора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</w:t>
      </w:r>
      <w:r>
        <w:rPr>
          <w:rFonts w:ascii="Times New Roman" w:hAnsi="Times New Roman"/>
          <w:sz w:val="28"/>
          <w:szCs w:val="28"/>
        </w:rPr>
        <w:t xml:space="preserve"> (приложение № 6 методических рекомендаций МЧС России № 2-4-71-18-11 от 20.08.2020)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>схема связи и управления</w:t>
      </w:r>
      <w:r>
        <w:rPr>
          <w:rFonts w:ascii="Times New Roman" w:hAnsi="Times New Roman"/>
          <w:sz w:val="28"/>
          <w:szCs w:val="28"/>
        </w:rPr>
        <w:t xml:space="preserve"> СПВР (приложение № 7 методических рекомендаций МЧС России № 2-4-71-18-11 от 20.08.2020)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 xml:space="preserve">регистрации размещаемого в СПВР населения (приложение </w:t>
      </w:r>
      <w:r>
        <w:rPr>
          <w:rFonts w:ascii="Times New Roman" w:hAnsi="Times New Roman"/>
          <w:sz w:val="28"/>
          <w:szCs w:val="28"/>
        </w:rPr>
        <w:br/>
        <w:t>№ 8 методических рекомендаций МЧС России № 2-4-71-18-11 от 20.08.2020)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>журнал п</w:t>
      </w:r>
      <w:r>
        <w:rPr>
          <w:rFonts w:ascii="Times New Roman" w:hAnsi="Times New Roman"/>
          <w:sz w:val="28"/>
          <w:szCs w:val="28"/>
        </w:rPr>
        <w:t>олученных</w:t>
      </w:r>
      <w:r w:rsidRPr="00C0079A">
        <w:rPr>
          <w:rFonts w:ascii="Times New Roman" w:hAnsi="Times New Roman"/>
          <w:sz w:val="28"/>
          <w:szCs w:val="28"/>
        </w:rPr>
        <w:t xml:space="preserve"> и отданных распоряжений, донесений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0079A">
        <w:rPr>
          <w:rFonts w:ascii="Times New Roman" w:hAnsi="Times New Roman"/>
          <w:sz w:val="28"/>
          <w:szCs w:val="28"/>
        </w:rPr>
        <w:t xml:space="preserve"> докладов</w:t>
      </w:r>
      <w:r>
        <w:rPr>
          <w:rFonts w:ascii="Times New Roman" w:hAnsi="Times New Roman"/>
          <w:sz w:val="28"/>
          <w:szCs w:val="28"/>
        </w:rPr>
        <w:t xml:space="preserve"> в СПВР (приложение № 9 методических рекомендаций МЧС России № 2-4-71-18-11 от 20.08.2020)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отзывов и предложений размещаемого в СПВР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качества условий пребывания ( приложение № 10 методических рекомендаций МЧС России № 2-4-71-18-11 от 20.08.2020).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C0079A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 подч</w:t>
      </w:r>
      <w:r>
        <w:rPr>
          <w:rFonts w:ascii="Times New Roman" w:hAnsi="Times New Roman"/>
          <w:sz w:val="28"/>
          <w:szCs w:val="28"/>
        </w:rPr>
        <w:t xml:space="preserve">иняется председателю КЧС и ОПБ, руководителю организации, при которой создан СПВР, и работает в контакте с органом по ГО и ЧС муниципального образования. 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07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C0079A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>СПВР при повседневной деятельности</w:t>
      </w:r>
      <w:r w:rsidRPr="00C0079A">
        <w:rPr>
          <w:rFonts w:ascii="Times New Roman" w:hAnsi="Times New Roman"/>
          <w:sz w:val="28"/>
          <w:szCs w:val="28"/>
        </w:rPr>
        <w:t xml:space="preserve"> обязан: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>совершенствовать свои знания по руководящим документам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 xml:space="preserve">и размещения </w:t>
      </w:r>
      <w:r>
        <w:rPr>
          <w:rFonts w:ascii="Times New Roman" w:hAnsi="Times New Roman"/>
          <w:sz w:val="28"/>
          <w:szCs w:val="28"/>
        </w:rPr>
        <w:t>пострадавшего</w:t>
      </w:r>
      <w:r w:rsidRPr="00C0079A">
        <w:rPr>
          <w:rFonts w:ascii="Times New Roman" w:hAnsi="Times New Roman"/>
          <w:sz w:val="28"/>
          <w:szCs w:val="28"/>
        </w:rPr>
        <w:t xml:space="preserve">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>знать количество принимаемого</w:t>
      </w:r>
      <w:r>
        <w:rPr>
          <w:rFonts w:ascii="Times New Roman" w:hAnsi="Times New Roman"/>
          <w:sz w:val="28"/>
          <w:szCs w:val="28"/>
        </w:rPr>
        <w:t xml:space="preserve"> пострадавшего</w:t>
      </w:r>
      <w:r w:rsidRPr="00C0079A">
        <w:rPr>
          <w:rFonts w:ascii="Times New Roman" w:hAnsi="Times New Roman"/>
          <w:sz w:val="28"/>
          <w:szCs w:val="28"/>
        </w:rPr>
        <w:t xml:space="preserve">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разработку необходимой документации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контроль за укомплектованностью </w:t>
      </w:r>
      <w:r w:rsidRPr="00C0079A">
        <w:rPr>
          <w:rFonts w:ascii="Times New Roman" w:hAnsi="Times New Roman"/>
          <w:sz w:val="28"/>
          <w:szCs w:val="28"/>
        </w:rPr>
        <w:t>штата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СПВР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 xml:space="preserve"> обучение и инструктаж сотрудников администрации СПВР по приёму, учёту и размещению пострадавшего населения в ЧС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>разрабатывать</w:t>
      </w:r>
      <w:r>
        <w:rPr>
          <w:rFonts w:ascii="Times New Roman" w:hAnsi="Times New Roman"/>
          <w:sz w:val="28"/>
          <w:szCs w:val="28"/>
        </w:rPr>
        <w:t xml:space="preserve"> и доводить </w:t>
      </w:r>
      <w:r w:rsidRPr="00C0079A">
        <w:rPr>
          <w:rFonts w:ascii="Times New Roman" w:hAnsi="Times New Roman"/>
          <w:sz w:val="28"/>
          <w:szCs w:val="28"/>
        </w:rPr>
        <w:t xml:space="preserve"> порядок оповещения </w:t>
      </w:r>
      <w:r>
        <w:rPr>
          <w:rFonts w:ascii="Times New Roman" w:hAnsi="Times New Roman"/>
          <w:sz w:val="28"/>
          <w:szCs w:val="28"/>
        </w:rPr>
        <w:t>сотрудников администрации С</w:t>
      </w:r>
      <w:r w:rsidRPr="00C0079A">
        <w:rPr>
          <w:rFonts w:ascii="Times New Roman" w:hAnsi="Times New Roman"/>
          <w:sz w:val="28"/>
          <w:szCs w:val="28"/>
        </w:rPr>
        <w:t>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распределять обязанности между сотрудниками</w:t>
      </w:r>
      <w:r w:rsidRPr="00C00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</w:t>
      </w:r>
      <w:r w:rsidRPr="00C0079A">
        <w:rPr>
          <w:rFonts w:ascii="Times New Roman" w:hAnsi="Times New Roman"/>
          <w:sz w:val="28"/>
          <w:szCs w:val="28"/>
        </w:rPr>
        <w:t>ПВР,</w:t>
      </w:r>
      <w:r>
        <w:rPr>
          <w:rFonts w:ascii="Times New Roman" w:hAnsi="Times New Roman"/>
          <w:sz w:val="28"/>
          <w:szCs w:val="28"/>
        </w:rPr>
        <w:t xml:space="preserve"> организовывать их тренировку и готовить их к выполнению </w:t>
      </w:r>
      <w:r w:rsidRPr="00C0079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 xml:space="preserve">обязанностей при угрозе и </w:t>
      </w:r>
      <w:r>
        <w:rPr>
          <w:rFonts w:ascii="Times New Roman" w:hAnsi="Times New Roman"/>
          <w:sz w:val="28"/>
          <w:szCs w:val="28"/>
        </w:rPr>
        <w:t>с объявлением ЧС</w:t>
      </w:r>
      <w:r w:rsidRPr="00C0079A">
        <w:rPr>
          <w:rFonts w:ascii="Times New Roman" w:hAnsi="Times New Roman"/>
          <w:sz w:val="28"/>
          <w:szCs w:val="28"/>
        </w:rPr>
        <w:t>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учениях, тренировках и проверках, проводимых органами муниципального образования город Новороссийск, органами ГО и ЧС.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C0079A">
        <w:rPr>
          <w:rFonts w:ascii="Times New Roman" w:hAnsi="Times New Roman"/>
          <w:sz w:val="28"/>
          <w:szCs w:val="28"/>
        </w:rPr>
        <w:t xml:space="preserve">поддерживать связь с </w:t>
      </w:r>
      <w:r>
        <w:rPr>
          <w:rFonts w:ascii="Times New Roman" w:hAnsi="Times New Roman"/>
          <w:sz w:val="28"/>
          <w:szCs w:val="28"/>
        </w:rPr>
        <w:t>КЧС и ОПБ</w:t>
      </w:r>
      <w:r w:rsidRPr="00C0079A">
        <w:rPr>
          <w:rFonts w:ascii="Times New Roman" w:hAnsi="Times New Roman"/>
          <w:sz w:val="28"/>
          <w:szCs w:val="28"/>
        </w:rPr>
        <w:t>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Начальник СПВР при возникновении ЧС обязан: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связь с КЧС и ОПБ и с организациями участвующими в жизнеобеспечении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полное развёртывание СПВР и подготовку к приёму и размещению людей;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учёт прибывающего населения и его размещение;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ведение документации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жизнеобеспечение эвакуируемого населения, вести мониторинг его качества;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поддержание в СПВР общественного порядка;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информирование пострадавшего населения об обстановке;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представлять донесения о ходе приёма и размещения населения в КЧС и ОПБ.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пострадавшего населения к отправке в пункты длительного проживания.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Рекомендуемые документы начальника СПВР: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обязанности начальника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на оказание услуг временного размещения населения, пострадавшего в ЧС;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оповещения личного состава СПВР (приложение № 6 методических рекомендаций МЧС России № 2-4-71-18-11 от 20.08.2020);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личного состава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элементов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начальника СПВР (приложение № 11 методических рекомендаций МЧС России № 2-4-71-18-11 от 20.08.2020);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обязанности администрации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телефонный справочник.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007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C0079A">
        <w:rPr>
          <w:rFonts w:ascii="Times New Roman" w:hAnsi="Times New Roman"/>
          <w:sz w:val="28"/>
          <w:szCs w:val="28"/>
        </w:rPr>
        <w:t xml:space="preserve"> Заместитель начальника </w:t>
      </w:r>
      <w:r>
        <w:rPr>
          <w:rFonts w:ascii="Times New Roman" w:hAnsi="Times New Roman"/>
          <w:sz w:val="28"/>
          <w:szCs w:val="28"/>
        </w:rPr>
        <w:t>С</w:t>
      </w:r>
      <w:r w:rsidRPr="00C0079A">
        <w:rPr>
          <w:rFonts w:ascii="Times New Roman" w:hAnsi="Times New Roman"/>
          <w:sz w:val="28"/>
          <w:szCs w:val="28"/>
        </w:rPr>
        <w:t>ПВР</w:t>
      </w:r>
      <w:r>
        <w:rPr>
          <w:rFonts w:ascii="Times New Roman" w:hAnsi="Times New Roman"/>
          <w:sz w:val="28"/>
          <w:szCs w:val="28"/>
        </w:rPr>
        <w:t xml:space="preserve"> отвечает за разработку документации, обеспечении СПВР необходимым оборудованием и имуществом, подготовку администрации и практическое проведение приёма пострадавшего населения; за развёртывание СПВР и работу группы охраны общественного порядка, комнаты матери и ребёнка и медицинского пункта. Он подчиняется начальнику СПВР и является прямым начальником всей администрации СПВР. В отсутствие начальника СПВР он выполняет его обязанности.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Заместитель начальника СПВР при повседневной деятельности обязан: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знать руководящие документы по организации приема </w:t>
      </w:r>
      <w:r w:rsidRPr="00C0079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79A">
        <w:rPr>
          <w:rFonts w:ascii="Times New Roman" w:hAnsi="Times New Roman"/>
          <w:sz w:val="28"/>
          <w:szCs w:val="28"/>
        </w:rPr>
        <w:t>размещения эвакуируемого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порядок развёртывания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разработку документации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личного состава;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необходимого оборудования и имущества;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заблаговременно готовить помещения, инвентарь и средства связи;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практическую отработку вопросов оповещения, сбора и функционирования администрации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учениях, тренировках и проверках, проводимых органами по ГО и ЧС.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Заместитель начальника СПВР при возникновении ЧС обязан: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оповещение и сбор членов СПВР с началом мероприятий по размещению пострадавшего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срок привести в готовность к приёму и размещению пострадавшего населения личный состав, помещение, связь и оборудование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полное развёртывание СПВР и подготовку к приёму и размещению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связь с организациями, выделяющими транспорт для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руководить работой группы охраны общественного порядка, комнаты матери и ребёнка и медицинского пункта;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обеспечение пострадавшего населения водой и оказание медицинской помощи;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сведения о ходе приёма пострадавшего населения.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C0079A">
        <w:rPr>
          <w:rFonts w:ascii="Times New Roman" w:hAnsi="Times New Roman"/>
          <w:sz w:val="28"/>
          <w:szCs w:val="28"/>
        </w:rPr>
        <w:t>Начальник группы встречи, приема, регистрации и размещения</w:t>
      </w:r>
      <w:r>
        <w:rPr>
          <w:rFonts w:ascii="Times New Roman" w:hAnsi="Times New Roman"/>
          <w:sz w:val="28"/>
          <w:szCs w:val="28"/>
        </w:rPr>
        <w:t xml:space="preserve"> отвечает за ведение персонального учёта,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предоставление докладов в КЧС и ОПБ. Он подчиняется начальнику и заместителю начальника СПВР и является прямым начальником личного состава группы</w:t>
      </w:r>
      <w:r w:rsidRPr="00C0079A">
        <w:rPr>
          <w:rFonts w:ascii="Times New Roman" w:hAnsi="Times New Roman"/>
          <w:sz w:val="28"/>
          <w:szCs w:val="28"/>
        </w:rPr>
        <w:t>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C0079A">
        <w:rPr>
          <w:rFonts w:ascii="Times New Roman" w:hAnsi="Times New Roman"/>
          <w:sz w:val="28"/>
          <w:szCs w:val="28"/>
        </w:rPr>
        <w:t>Начальник группы встречи, приема, регистрации и размещения</w:t>
      </w:r>
      <w:r>
        <w:rPr>
          <w:rFonts w:ascii="Times New Roman" w:hAnsi="Times New Roman"/>
          <w:sz w:val="28"/>
          <w:szCs w:val="28"/>
        </w:rPr>
        <w:t xml:space="preserve"> при повседневной деятельности обязан: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руководящие документы по организации приёма и размещения пострадавшего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личного состава группы;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необходимую документацию группы по учёту и размещению прибывшего пострадавшего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порядок прибытия на СПВР пострадавшего населения и порядок его размещения;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учениях, тренировках и проверках, проводимых органами ГО и ЧС.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2.12. </w:t>
      </w:r>
      <w:r w:rsidRPr="00C0079A">
        <w:rPr>
          <w:rFonts w:ascii="Times New Roman" w:hAnsi="Times New Roman"/>
          <w:sz w:val="28"/>
          <w:szCs w:val="28"/>
        </w:rPr>
        <w:t>Начальник группы встречи, приема, регистрации и размещения</w:t>
      </w:r>
      <w:r>
        <w:rPr>
          <w:rFonts w:ascii="Times New Roman" w:hAnsi="Times New Roman"/>
          <w:sz w:val="28"/>
          <w:szCs w:val="28"/>
        </w:rPr>
        <w:t xml:space="preserve"> при возникновении ЧС обязан: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рабочие места группы и доложить о готовности группы к приёму населения, выводимого из зон возможных ЧС;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распределять обязанности между членами группы;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учёт, регистрацию и размещение пострадавшего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своевременную информацию о всех изменениях в обстановке до пострадавшего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докладывать начальнику СПВР о ходе приёма и размещения прибывшего пострадавшего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в стол справок списки размещённого в СПВР населения, а также списки выбывшего из СПВР населения с направлением выбытия;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Рекомендуемые документы группы встречи, приёма, регистрации и размещения: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регистрации эвакуируемого населения в СПВР (приложение </w:t>
      </w:r>
      <w:r>
        <w:rPr>
          <w:rFonts w:ascii="Times New Roman" w:hAnsi="Times New Roman"/>
          <w:sz w:val="28"/>
          <w:szCs w:val="28"/>
        </w:rPr>
        <w:br/>
        <w:t>№ 8 методических рекомендаций МЧС России № 2-4-71-18-11 от 20.08.2020);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телефонный справочник;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обязанности.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Торговля и питание предназначена для развёртывания пункта питания и обеспечения пострадавшего населения предметами первой необходимости.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Начальник группы охраны общественного порядка отвечает за поддержание общественного порядка на территории СПВР, организованный выход пострадавших на посадку в транспорт или к исходным пунктам маршрутов пешей эвакуации. Он подчиняется заместителю начальника СПВР и является прямым начальником личного состава группы.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Начальник группы охраны общественного порядка при повседневной деятельности обязан: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личного состава группы;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учениях, тренировках и проверках проводимых органами по ГО и ЧС.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Начальник группы охраны общественного порядка при возникновении ЧС обязан;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безопасность граждан и поддержание общественного порядка на территории СПВР;</w:t>
      </w:r>
    </w:p>
    <w:p w:rsidR="00150B4F" w:rsidRPr="00C0079A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организованный выход пострадавшего населения к местам временного размещения.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Начальник группы комплектования, отправки и сопровождения отвечает за ведение учёта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населённым пунктам </w:t>
      </w:r>
      <w:r>
        <w:rPr>
          <w:rFonts w:ascii="Times New Roman" w:hAnsi="Times New Roman"/>
          <w:sz w:val="28"/>
          <w:szCs w:val="28"/>
        </w:rPr>
        <w:lastRenderedPageBreak/>
        <w:t>района. Он подчиняется начальнику и заместителю начальника СПВР и является прямым начальником личного состава группы.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Начальник группы комплектования, отправки и сопровождения при повседневной деятельности обязан: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руководящие документы по организации приёма и размещения пострадавшего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личного состава группы;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какой транспорт, от каких организаций выделяется на СПВР для вывоза пострадавшего населения, порядок установки связи с руководителями этих организаций;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необходимую документацию группы;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порядок прибытия на СПВР пострадавшего населения и порядок его комплектования, отправки и сопровождения;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учениях, тренировках и проверках, проводимых органами по ГО и ЧС.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 Начальник группы комплектования, отправки и сопровождения при возникновении ЧС обязан: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распоряжения на приём населения – подготовить рабочие места, документацию группы и доложить о готовности группы к приёму населения, выводимого из зон ЧС;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учёт выделяемого транспорта и его распределение для вывоза пострадавшего населения к местам временного размещения;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организованную отправку колонн в сопровождении проводников по населённым пунктам района.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Старший (старшая) стола справок отвечает за своевременное предоставление информации по всем вопросам работы СПВР обратившимся за справками. Он (она) подчиняется заместителю начальника СПВР и является прямым начальником сотрудников стола справок.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 Старший (старшая) стола справок в режиме повседневной деятельности обязан (обязана):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адреса и номера телефонов КЧС и ОПБ, ближайших СПВР, организаций которые выделяют транспорт, знать порядок установления связи с руководителями этих организаций;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справочные документы.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2.23. Старший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данном СПВР,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2.24. Рекомендуемые документы стола справок: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журнал полученных и отданных распоряжений, донесений и докладов СПВР (приложение № 9 методических рекомендаций МЧС России № 2-4-71-18-11 от 20.08.2020);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телефонный справочник;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отзывов и предложений размещаемого в СПРВ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размещённого в СПВР населения;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выбывшего из СПВР населения с направлением выбытия.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2.25.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организацию, за контроль санитарного состояния помещений СПВР и прилегающей территории. Он подчиняется начальнику СПВР и является прямым начальником личного состава медпункта.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2.26. Начальник медицинского пункта в режиме ЧС обязан: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медицинскую заболевшим пострадавшим;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госпитализировать нуждающихся пострадавших в ближайшую медицинскую организацию;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санитарное состояние помещений и территории СПВР;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разработке режима питания и составлении раскладок продуктов;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систематический медицинский контроль за качеством питания личного состава и доброкачественностью воды;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качество продовольствия на продовольственном складе СПВР и в пункте приёма пищи, а также качество приготовленной пищи.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 Рекомендуемые документы медицинского пункта: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 Психолог отвечает за психологическое обеспечение пострадавших при ЧС.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2.29. Психолог обязан в режиме ЧС: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экстренную психологическую помощь пострадавшим в результате ЧС;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мероприятия по реабилитации пострадавших при ЧС.</w:t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 Сотрудники комнаты матери и ребёнка отвечают за оказание помощи женщинам, эвакуируемым с малолетними детьми, организуют приём,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150B4F" w:rsidRDefault="00150B4F" w:rsidP="00150B4F">
      <w:pPr>
        <w:pStyle w:val="ac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0B4F" w:rsidRDefault="00150B4F" w:rsidP="00150B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0B4F" w:rsidRDefault="00150B4F" w:rsidP="00150B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МКУ</w:t>
      </w:r>
    </w:p>
    <w:p w:rsidR="00150B4F" w:rsidRDefault="00150B4F" w:rsidP="00150B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по делам </w:t>
      </w:r>
    </w:p>
    <w:p w:rsidR="00150B4F" w:rsidRPr="008F7276" w:rsidRDefault="00150B4F" w:rsidP="00150B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и ЧС города Новороссийск»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И.М. Васильев</w:t>
      </w:r>
    </w:p>
    <w:p w:rsidR="00150B4F" w:rsidRDefault="00150B4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150B4F" w:rsidRPr="00417C66" w:rsidTr="00BA329D">
        <w:trPr>
          <w:trHeight w:val="1833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50B4F" w:rsidRPr="00417C66" w:rsidRDefault="00150B4F" w:rsidP="00BA329D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150B4F" w:rsidRPr="00417C66" w:rsidRDefault="00150B4F" w:rsidP="00BA329D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66">
              <w:rPr>
                <w:rFonts w:ascii="Times New Roman" w:hAnsi="Times New Roman"/>
                <w:color w:val="000000"/>
                <w:sz w:val="28"/>
                <w:szCs w:val="28"/>
              </w:rPr>
              <w:t>УТВЕРЖДЁН</w:t>
            </w:r>
          </w:p>
          <w:p w:rsidR="00150B4F" w:rsidRPr="00417C66" w:rsidRDefault="00150B4F" w:rsidP="00BA329D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C66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муниципального образования город Новороссийск</w:t>
            </w:r>
          </w:p>
          <w:p w:rsidR="00150B4F" w:rsidRPr="00417C66" w:rsidRDefault="00150B4F" w:rsidP="00BA329D">
            <w:pPr>
              <w:spacing w:after="0" w:line="240" w:lineRule="auto"/>
            </w:pPr>
            <w:r w:rsidRPr="00417C66">
              <w:rPr>
                <w:rFonts w:ascii="Times New Roman" w:hAnsi="Times New Roman"/>
                <w:sz w:val="28"/>
                <w:szCs w:val="28"/>
              </w:rPr>
              <w:t>от ____________ №___________</w:t>
            </w:r>
          </w:p>
        </w:tc>
      </w:tr>
    </w:tbl>
    <w:p w:rsidR="00150B4F" w:rsidRDefault="00150B4F" w:rsidP="00150B4F"/>
    <w:p w:rsidR="00150B4F" w:rsidRDefault="00150B4F" w:rsidP="00150B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3657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036577">
        <w:rPr>
          <w:rFonts w:ascii="Times New Roman" w:hAnsi="Times New Roman"/>
          <w:sz w:val="28"/>
          <w:szCs w:val="28"/>
        </w:rPr>
        <w:t xml:space="preserve"> </w:t>
      </w:r>
    </w:p>
    <w:p w:rsidR="00150B4F" w:rsidRDefault="00150B4F" w:rsidP="00150B4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36577">
        <w:rPr>
          <w:rFonts w:ascii="Times New Roman" w:hAnsi="Times New Roman"/>
          <w:sz w:val="28"/>
          <w:szCs w:val="28"/>
        </w:rPr>
        <w:t>стационарных пунктов временного размещения населения, эвакуируемого из зон чрезвычайных ситуаций, на территории муниципального образования город Новороссийск</w:t>
      </w:r>
    </w:p>
    <w:p w:rsidR="00150B4F" w:rsidRPr="00036577" w:rsidRDefault="00150B4F" w:rsidP="00150B4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8"/>
        <w:gridCol w:w="6140"/>
        <w:gridCol w:w="1617"/>
      </w:tblGrid>
      <w:tr w:rsidR="00150B4F" w:rsidRPr="00E35407" w:rsidTr="00BA329D">
        <w:tc>
          <w:tcPr>
            <w:tcW w:w="675" w:type="dxa"/>
            <w:vAlign w:val="center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48" w:type="dxa"/>
            <w:vAlign w:val="center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№ СПВР</w:t>
            </w:r>
          </w:p>
        </w:tc>
        <w:tc>
          <w:tcPr>
            <w:tcW w:w="6140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Наименование учреждений, создающих стационарные пункты временного размещения</w:t>
            </w:r>
          </w:p>
        </w:tc>
        <w:tc>
          <w:tcPr>
            <w:tcW w:w="1617" w:type="dxa"/>
            <w:vAlign w:val="center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Количество мест (чел.)</w:t>
            </w:r>
          </w:p>
        </w:tc>
      </w:tr>
      <w:tr w:rsidR="00150B4F" w:rsidRPr="00E35407" w:rsidTr="00BA329D">
        <w:trPr>
          <w:trHeight w:val="1020"/>
        </w:trPr>
        <w:tc>
          <w:tcPr>
            <w:tcW w:w="675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8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0" w:type="dxa"/>
          </w:tcPr>
          <w:p w:rsidR="00150B4F" w:rsidRPr="00E35407" w:rsidRDefault="00150B4F" w:rsidP="00BA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23 – Новороссийский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50B4F" w:rsidRPr="00E35407" w:rsidTr="00BA329D">
        <w:trPr>
          <w:trHeight w:val="1020"/>
        </w:trPr>
        <w:tc>
          <w:tcPr>
            <w:tcW w:w="675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8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0" w:type="dxa"/>
          </w:tcPr>
          <w:p w:rsidR="00150B4F" w:rsidRPr="00E35407" w:rsidRDefault="00150B4F" w:rsidP="00BA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 – Новороссийский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50B4F" w:rsidRPr="00E35407" w:rsidTr="00BA329D">
        <w:trPr>
          <w:trHeight w:val="1020"/>
        </w:trPr>
        <w:tc>
          <w:tcPr>
            <w:tcW w:w="675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8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0" w:type="dxa"/>
          </w:tcPr>
          <w:p w:rsidR="00150B4F" w:rsidRPr="00E35407" w:rsidRDefault="00150B4F" w:rsidP="00BA3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26 – Новороссийский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50B4F" w:rsidRPr="00E35407" w:rsidTr="00BA329D">
        <w:trPr>
          <w:trHeight w:val="1020"/>
        </w:trPr>
        <w:tc>
          <w:tcPr>
            <w:tcW w:w="675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8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0" w:type="dxa"/>
          </w:tcPr>
          <w:p w:rsidR="00150B4F" w:rsidRPr="00E35407" w:rsidRDefault="00150B4F" w:rsidP="00BA329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27 – Новороссийский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50B4F" w:rsidRPr="00E35407" w:rsidTr="00BA329D">
        <w:trPr>
          <w:trHeight w:val="1020"/>
        </w:trPr>
        <w:tc>
          <w:tcPr>
            <w:tcW w:w="675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8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40" w:type="dxa"/>
          </w:tcPr>
          <w:p w:rsidR="00150B4F" w:rsidRPr="00E35407" w:rsidRDefault="00150B4F" w:rsidP="00BA329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30 – Новороссийский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50B4F" w:rsidRPr="00E35407" w:rsidTr="00BA329D">
        <w:trPr>
          <w:trHeight w:val="1020"/>
        </w:trPr>
        <w:tc>
          <w:tcPr>
            <w:tcW w:w="675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8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40" w:type="dxa"/>
          </w:tcPr>
          <w:p w:rsidR="00150B4F" w:rsidRPr="00E35407" w:rsidRDefault="00150B4F" w:rsidP="00BA329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31 – Новороссийский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50B4F" w:rsidRPr="00E35407" w:rsidTr="00BA329D">
        <w:trPr>
          <w:trHeight w:val="794"/>
        </w:trPr>
        <w:tc>
          <w:tcPr>
            <w:tcW w:w="675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8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40" w:type="dxa"/>
          </w:tcPr>
          <w:p w:rsidR="00150B4F" w:rsidRPr="00E35407" w:rsidRDefault="00150B4F" w:rsidP="00BA32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6C678E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6C678E">
              <w:rPr>
                <w:rFonts w:ascii="Times New Roman" w:hAnsi="Times New Roman"/>
                <w:color w:val="000000"/>
                <w:sz w:val="28"/>
                <w:szCs w:val="28"/>
              </w:rPr>
              <w:t>лицей «Технико-экономический»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Центральный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50B4F" w:rsidRPr="00E35407" w:rsidTr="00BA329D">
        <w:trPr>
          <w:trHeight w:val="737"/>
        </w:trPr>
        <w:tc>
          <w:tcPr>
            <w:tcW w:w="675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48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40" w:type="dxa"/>
          </w:tcPr>
          <w:p w:rsidR="00150B4F" w:rsidRPr="00E35407" w:rsidRDefault="00150B4F" w:rsidP="00BA3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14 – Новороссийский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50B4F" w:rsidRPr="00E35407" w:rsidTr="00BA329D">
        <w:trPr>
          <w:trHeight w:val="737"/>
        </w:trPr>
        <w:tc>
          <w:tcPr>
            <w:tcW w:w="675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8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40" w:type="dxa"/>
          </w:tcPr>
          <w:p w:rsidR="00150B4F" w:rsidRPr="00EB5108" w:rsidRDefault="00150B4F" w:rsidP="00BA32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B510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29 - Южный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50B4F" w:rsidRPr="00E35407" w:rsidTr="00BA329D">
        <w:trPr>
          <w:trHeight w:val="737"/>
        </w:trPr>
        <w:tc>
          <w:tcPr>
            <w:tcW w:w="675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48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40" w:type="dxa"/>
          </w:tcPr>
          <w:p w:rsidR="00150B4F" w:rsidRPr="00E35407" w:rsidRDefault="00150B4F" w:rsidP="00BA3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B5108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34 – Приморский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4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50B4F" w:rsidRPr="00E35407" w:rsidTr="00BA329D">
        <w:trPr>
          <w:trHeight w:val="737"/>
        </w:trPr>
        <w:tc>
          <w:tcPr>
            <w:tcW w:w="675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48" w:type="dxa"/>
          </w:tcPr>
          <w:p w:rsidR="00150B4F" w:rsidRPr="00D51DC5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40" w:type="dxa"/>
          </w:tcPr>
          <w:p w:rsidR="00150B4F" w:rsidRPr="00D51DC5" w:rsidRDefault="00150B4F" w:rsidP="00BA3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DC5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№ 32 - Восточный внутригородской район</w:t>
            </w:r>
          </w:p>
        </w:tc>
        <w:tc>
          <w:tcPr>
            <w:tcW w:w="1617" w:type="dxa"/>
          </w:tcPr>
          <w:p w:rsidR="00150B4F" w:rsidRPr="00E35407" w:rsidRDefault="00150B4F" w:rsidP="00BA3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50B4F" w:rsidRDefault="00150B4F" w:rsidP="00150B4F">
      <w:pPr>
        <w:pStyle w:val="ac"/>
        <w:ind w:left="-142"/>
        <w:rPr>
          <w:rFonts w:ascii="Times New Roman" w:hAnsi="Times New Roman"/>
          <w:sz w:val="28"/>
          <w:szCs w:val="28"/>
        </w:rPr>
      </w:pPr>
    </w:p>
    <w:p w:rsidR="00150B4F" w:rsidRDefault="00150B4F" w:rsidP="00150B4F">
      <w:pPr>
        <w:pStyle w:val="ac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МКУ «Управление</w:t>
      </w:r>
    </w:p>
    <w:p w:rsidR="00150B4F" w:rsidRDefault="00150B4F" w:rsidP="00150B4F">
      <w:pPr>
        <w:pStyle w:val="ac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ГО и ЧС города Новороссийск»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И.М. Васильев</w:t>
      </w:r>
    </w:p>
    <w:p w:rsidR="007C3466" w:rsidRPr="00EB35D6" w:rsidRDefault="007C3466" w:rsidP="007C3466">
      <w:pPr>
        <w:pStyle w:val="ab"/>
        <w:tabs>
          <w:tab w:val="left" w:pos="680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7C3466" w:rsidRPr="00EB35D6" w:rsidSect="0004507F">
      <w:headerReference w:type="default" r:id="rId8"/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8F" w:rsidRDefault="0086318F" w:rsidP="0004507F">
      <w:pPr>
        <w:spacing w:after="0" w:line="240" w:lineRule="auto"/>
      </w:pPr>
      <w:r>
        <w:separator/>
      </w:r>
    </w:p>
  </w:endnote>
  <w:endnote w:type="continuationSeparator" w:id="0">
    <w:p w:rsidR="0086318F" w:rsidRDefault="0086318F" w:rsidP="0004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8F" w:rsidRDefault="0086318F" w:rsidP="0004507F">
      <w:pPr>
        <w:spacing w:after="0" w:line="240" w:lineRule="auto"/>
      </w:pPr>
      <w:r>
        <w:separator/>
      </w:r>
    </w:p>
  </w:footnote>
  <w:footnote w:type="continuationSeparator" w:id="0">
    <w:p w:rsidR="0086318F" w:rsidRDefault="0086318F" w:rsidP="0004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7F" w:rsidRDefault="0004507F">
    <w:pPr>
      <w:pStyle w:val="a7"/>
      <w:jc w:val="center"/>
    </w:pPr>
  </w:p>
  <w:p w:rsidR="0004507F" w:rsidRDefault="000450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C21"/>
    <w:multiLevelType w:val="hybridMultilevel"/>
    <w:tmpl w:val="915C0128"/>
    <w:lvl w:ilvl="0" w:tplc="7F729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824886"/>
    <w:multiLevelType w:val="multilevel"/>
    <w:tmpl w:val="0D6C6A16"/>
    <w:lvl w:ilvl="0">
      <w:start w:val="1"/>
      <w:numFmt w:val="decimal"/>
      <w:lvlText w:val="%1."/>
      <w:lvlJc w:val="left"/>
      <w:pPr>
        <w:tabs>
          <w:tab w:val="num" w:pos="2139"/>
        </w:tabs>
        <w:ind w:left="2139" w:hanging="360"/>
      </w:pPr>
    </w:lvl>
    <w:lvl w:ilvl="1" w:tentative="1">
      <w:start w:val="1"/>
      <w:numFmt w:val="decimal"/>
      <w:lvlText w:val="%2."/>
      <w:lvlJc w:val="left"/>
      <w:pPr>
        <w:tabs>
          <w:tab w:val="num" w:pos="2859"/>
        </w:tabs>
        <w:ind w:left="2859" w:hanging="360"/>
      </w:pPr>
    </w:lvl>
    <w:lvl w:ilvl="2" w:tentative="1">
      <w:start w:val="1"/>
      <w:numFmt w:val="decimal"/>
      <w:lvlText w:val="%3."/>
      <w:lvlJc w:val="left"/>
      <w:pPr>
        <w:tabs>
          <w:tab w:val="num" w:pos="3579"/>
        </w:tabs>
        <w:ind w:left="3579" w:hanging="360"/>
      </w:pPr>
    </w:lvl>
    <w:lvl w:ilvl="3" w:tentative="1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entative="1">
      <w:start w:val="1"/>
      <w:numFmt w:val="decimal"/>
      <w:lvlText w:val="%5."/>
      <w:lvlJc w:val="left"/>
      <w:pPr>
        <w:tabs>
          <w:tab w:val="num" w:pos="5019"/>
        </w:tabs>
        <w:ind w:left="5019" w:hanging="360"/>
      </w:pPr>
    </w:lvl>
    <w:lvl w:ilvl="5" w:tentative="1">
      <w:start w:val="1"/>
      <w:numFmt w:val="decimal"/>
      <w:lvlText w:val="%6."/>
      <w:lvlJc w:val="left"/>
      <w:pPr>
        <w:tabs>
          <w:tab w:val="num" w:pos="5739"/>
        </w:tabs>
        <w:ind w:left="5739" w:hanging="360"/>
      </w:pPr>
    </w:lvl>
    <w:lvl w:ilvl="6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entative="1">
      <w:start w:val="1"/>
      <w:numFmt w:val="decimal"/>
      <w:lvlText w:val="%8."/>
      <w:lvlJc w:val="left"/>
      <w:pPr>
        <w:tabs>
          <w:tab w:val="num" w:pos="7179"/>
        </w:tabs>
        <w:ind w:left="7179" w:hanging="360"/>
      </w:pPr>
    </w:lvl>
    <w:lvl w:ilvl="8" w:tentative="1">
      <w:start w:val="1"/>
      <w:numFmt w:val="decimal"/>
      <w:lvlText w:val="%9."/>
      <w:lvlJc w:val="left"/>
      <w:pPr>
        <w:tabs>
          <w:tab w:val="num" w:pos="7899"/>
        </w:tabs>
        <w:ind w:left="7899" w:hanging="360"/>
      </w:pPr>
    </w:lvl>
  </w:abstractNum>
  <w:abstractNum w:abstractNumId="2" w15:restartNumberingAfterBreak="0">
    <w:nsid w:val="18A471AD"/>
    <w:multiLevelType w:val="multilevel"/>
    <w:tmpl w:val="8C4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F6EAF"/>
    <w:multiLevelType w:val="multilevel"/>
    <w:tmpl w:val="DCBE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E582E"/>
    <w:multiLevelType w:val="multilevel"/>
    <w:tmpl w:val="AB18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00F3C"/>
    <w:multiLevelType w:val="hybridMultilevel"/>
    <w:tmpl w:val="8B107780"/>
    <w:lvl w:ilvl="0" w:tplc="7F729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9C4"/>
    <w:rsid w:val="00033536"/>
    <w:rsid w:val="0004507F"/>
    <w:rsid w:val="000824D4"/>
    <w:rsid w:val="000979CF"/>
    <w:rsid w:val="00136994"/>
    <w:rsid w:val="00150B4F"/>
    <w:rsid w:val="001D5CF4"/>
    <w:rsid w:val="0020229E"/>
    <w:rsid w:val="002353FA"/>
    <w:rsid w:val="003E2663"/>
    <w:rsid w:val="00411322"/>
    <w:rsid w:val="00422E9C"/>
    <w:rsid w:val="00430C62"/>
    <w:rsid w:val="0048499B"/>
    <w:rsid w:val="004D5C6A"/>
    <w:rsid w:val="004F75CF"/>
    <w:rsid w:val="005237ED"/>
    <w:rsid w:val="0057000C"/>
    <w:rsid w:val="005903EB"/>
    <w:rsid w:val="005920EF"/>
    <w:rsid w:val="0059482C"/>
    <w:rsid w:val="005A6BDE"/>
    <w:rsid w:val="005C3827"/>
    <w:rsid w:val="005F5A7C"/>
    <w:rsid w:val="00603DA1"/>
    <w:rsid w:val="006B60EB"/>
    <w:rsid w:val="00701CB1"/>
    <w:rsid w:val="00703E24"/>
    <w:rsid w:val="00743C9D"/>
    <w:rsid w:val="00787E0F"/>
    <w:rsid w:val="007B5633"/>
    <w:rsid w:val="007C3466"/>
    <w:rsid w:val="007E2542"/>
    <w:rsid w:val="0082488D"/>
    <w:rsid w:val="00826E39"/>
    <w:rsid w:val="0086318F"/>
    <w:rsid w:val="008A2BDB"/>
    <w:rsid w:val="008F4C5B"/>
    <w:rsid w:val="00930597"/>
    <w:rsid w:val="00A54C31"/>
    <w:rsid w:val="00A64AC9"/>
    <w:rsid w:val="00A96A5D"/>
    <w:rsid w:val="00AD4A0E"/>
    <w:rsid w:val="00AE0591"/>
    <w:rsid w:val="00B423F5"/>
    <w:rsid w:val="00B50A20"/>
    <w:rsid w:val="00B743FF"/>
    <w:rsid w:val="00C231CF"/>
    <w:rsid w:val="00C44FEE"/>
    <w:rsid w:val="00CB0E5A"/>
    <w:rsid w:val="00CB416C"/>
    <w:rsid w:val="00D642F6"/>
    <w:rsid w:val="00DC56CA"/>
    <w:rsid w:val="00DD2830"/>
    <w:rsid w:val="00E13220"/>
    <w:rsid w:val="00EB1FC1"/>
    <w:rsid w:val="00F039C4"/>
    <w:rsid w:val="00F71AD8"/>
    <w:rsid w:val="00FB20C4"/>
    <w:rsid w:val="00FD1A54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71CFE-E522-4F57-8BB3-675E84C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0EF"/>
  </w:style>
  <w:style w:type="paragraph" w:styleId="1">
    <w:name w:val="heading 1"/>
    <w:basedOn w:val="a"/>
    <w:link w:val="10"/>
    <w:uiPriority w:val="9"/>
    <w:qFormat/>
    <w:rsid w:val="00F03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2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039C4"/>
  </w:style>
  <w:style w:type="character" w:customStyle="1" w:styleId="num">
    <w:name w:val="num"/>
    <w:basedOn w:val="a0"/>
    <w:rsid w:val="00F039C4"/>
  </w:style>
  <w:style w:type="paragraph" w:styleId="a3">
    <w:name w:val="Balloon Text"/>
    <w:basedOn w:val="a"/>
    <w:link w:val="a4"/>
    <w:uiPriority w:val="99"/>
    <w:semiHidden/>
    <w:unhideWhenUsed/>
    <w:rsid w:val="00F0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C4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DC56CA"/>
    <w:rPr>
      <w:b/>
      <w:bCs/>
      <w:color w:val="26282F"/>
    </w:rPr>
  </w:style>
  <w:style w:type="table" w:styleId="a6">
    <w:name w:val="Table Grid"/>
    <w:basedOn w:val="a1"/>
    <w:uiPriority w:val="59"/>
    <w:rsid w:val="00FB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7F"/>
  </w:style>
  <w:style w:type="paragraph" w:styleId="a9">
    <w:name w:val="footer"/>
    <w:basedOn w:val="a"/>
    <w:link w:val="aa"/>
    <w:uiPriority w:val="99"/>
    <w:semiHidden/>
    <w:unhideWhenUsed/>
    <w:rsid w:val="0004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507F"/>
  </w:style>
  <w:style w:type="paragraph" w:styleId="ab">
    <w:name w:val="List Paragraph"/>
    <w:basedOn w:val="a"/>
    <w:uiPriority w:val="34"/>
    <w:qFormat/>
    <w:rsid w:val="007C3466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5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50B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933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889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82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463">
          <w:marLeft w:val="0"/>
          <w:marRight w:val="0"/>
          <w:marTop w:val="0"/>
          <w:marBottom w:val="9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D4EF0-C496-4631-882E-7887E5CB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MCHS_1</dc:creator>
  <cp:keywords/>
  <dc:description/>
  <cp:lastModifiedBy>Komp2</cp:lastModifiedBy>
  <cp:revision>44</cp:revision>
  <cp:lastPrinted>2021-08-13T05:20:00Z</cp:lastPrinted>
  <dcterms:created xsi:type="dcterms:W3CDTF">2015-10-23T10:05:00Z</dcterms:created>
  <dcterms:modified xsi:type="dcterms:W3CDTF">2021-08-17T10:02:00Z</dcterms:modified>
</cp:coreProperties>
</file>