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82A9C" w14:textId="77777777" w:rsidR="00ED30F7" w:rsidRPr="00F41FEB" w:rsidRDefault="00ED30F7" w:rsidP="00EA1FFA">
      <w:pPr>
        <w:pStyle w:val="a6"/>
        <w:tabs>
          <w:tab w:val="left" w:pos="7890"/>
        </w:tabs>
        <w:rPr>
          <w:rFonts w:ascii="Times New Roman" w:hAnsi="Times New Roman" w:cs="Times New Roman"/>
          <w:sz w:val="24"/>
          <w:szCs w:val="24"/>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ED30F7" w:rsidRPr="00BF6CCF" w14:paraId="2EF2C5B8" w14:textId="77777777" w:rsidTr="00602753">
        <w:tc>
          <w:tcPr>
            <w:tcW w:w="4286" w:type="dxa"/>
          </w:tcPr>
          <w:p w14:paraId="2CA765CF" w14:textId="77777777" w:rsidR="00ED30F7" w:rsidRPr="00BF6CCF" w:rsidRDefault="00ED30F7" w:rsidP="00EA1FFA">
            <w:pPr>
              <w:pStyle w:val="a6"/>
              <w:rPr>
                <w:rFonts w:ascii="Times New Roman" w:hAnsi="Times New Roman" w:cs="Times New Roman"/>
                <w:b/>
                <w:sz w:val="24"/>
                <w:szCs w:val="24"/>
              </w:rPr>
            </w:pPr>
            <w:r w:rsidRPr="00BF6CCF">
              <w:rPr>
                <w:rFonts w:ascii="Times New Roman" w:hAnsi="Times New Roman" w:cs="Times New Roman"/>
                <w:b/>
                <w:sz w:val="24"/>
                <w:szCs w:val="24"/>
              </w:rPr>
              <w:t>УТВЕРЖДАЮ</w:t>
            </w:r>
          </w:p>
          <w:p w14:paraId="2CF98673" w14:textId="77777777" w:rsidR="00ED30F7" w:rsidRPr="00BF6CCF" w:rsidRDefault="00ED30F7" w:rsidP="00EA1FFA">
            <w:pPr>
              <w:pStyle w:val="a6"/>
              <w:rPr>
                <w:rFonts w:ascii="Times New Roman" w:hAnsi="Times New Roman" w:cs="Times New Roman"/>
                <w:sz w:val="24"/>
                <w:szCs w:val="24"/>
              </w:rPr>
            </w:pPr>
            <w:r w:rsidRPr="00BF6CCF">
              <w:rPr>
                <w:rFonts w:ascii="Times New Roman" w:hAnsi="Times New Roman" w:cs="Times New Roman"/>
                <w:sz w:val="24"/>
                <w:szCs w:val="24"/>
              </w:rPr>
              <w:t xml:space="preserve">Заместитель главы </w:t>
            </w:r>
          </w:p>
          <w:p w14:paraId="7BA7B1DB" w14:textId="77777777" w:rsidR="00ED30F7" w:rsidRPr="00BF6CCF" w:rsidRDefault="00ED30F7" w:rsidP="00EA1FFA">
            <w:pPr>
              <w:pStyle w:val="a6"/>
              <w:rPr>
                <w:rFonts w:ascii="Times New Roman" w:hAnsi="Times New Roman" w:cs="Times New Roman"/>
                <w:sz w:val="24"/>
                <w:szCs w:val="24"/>
              </w:rPr>
            </w:pPr>
            <w:r w:rsidRPr="00BF6CCF">
              <w:rPr>
                <w:rFonts w:ascii="Times New Roman" w:hAnsi="Times New Roman" w:cs="Times New Roman"/>
                <w:sz w:val="24"/>
                <w:szCs w:val="24"/>
              </w:rPr>
              <w:t xml:space="preserve">муниципального образования </w:t>
            </w:r>
          </w:p>
          <w:p w14:paraId="6B5F14B8" w14:textId="77777777" w:rsidR="00ED30F7" w:rsidRPr="00BF6CCF" w:rsidRDefault="00ED30F7" w:rsidP="00EA1FFA">
            <w:pPr>
              <w:pStyle w:val="a6"/>
              <w:rPr>
                <w:rFonts w:ascii="Times New Roman" w:hAnsi="Times New Roman" w:cs="Times New Roman"/>
                <w:sz w:val="24"/>
                <w:szCs w:val="24"/>
              </w:rPr>
            </w:pPr>
            <w:r w:rsidRPr="00BF6CCF">
              <w:rPr>
                <w:rFonts w:ascii="Times New Roman" w:hAnsi="Times New Roman" w:cs="Times New Roman"/>
                <w:sz w:val="24"/>
                <w:szCs w:val="24"/>
              </w:rPr>
              <w:t>г. Новороссийск</w:t>
            </w:r>
          </w:p>
          <w:p w14:paraId="39AAC1EB" w14:textId="77777777" w:rsidR="00C95F3D" w:rsidRPr="00BF6CCF" w:rsidRDefault="00C95F3D" w:rsidP="00EA1FFA">
            <w:pPr>
              <w:pStyle w:val="a6"/>
              <w:rPr>
                <w:rFonts w:ascii="Times New Roman" w:hAnsi="Times New Roman" w:cs="Times New Roman"/>
                <w:sz w:val="24"/>
                <w:szCs w:val="24"/>
              </w:rPr>
            </w:pPr>
          </w:p>
          <w:p w14:paraId="66DE1D93" w14:textId="7FE2DAC2" w:rsidR="00753E1C" w:rsidRPr="00BF6CCF" w:rsidRDefault="00C95F3D" w:rsidP="00EA1FFA">
            <w:pPr>
              <w:pStyle w:val="a6"/>
              <w:rPr>
                <w:rFonts w:ascii="Times New Roman" w:hAnsi="Times New Roman" w:cs="Times New Roman"/>
                <w:sz w:val="24"/>
                <w:szCs w:val="24"/>
              </w:rPr>
            </w:pPr>
            <w:r w:rsidRPr="00BF6CCF">
              <w:rPr>
                <w:rFonts w:ascii="Times New Roman" w:hAnsi="Times New Roman" w:cs="Times New Roman"/>
                <w:sz w:val="24"/>
                <w:szCs w:val="24"/>
              </w:rPr>
              <w:t>«</w:t>
            </w:r>
            <w:r w:rsidR="00AD0093">
              <w:rPr>
                <w:rFonts w:ascii="Times New Roman" w:hAnsi="Times New Roman" w:cs="Times New Roman"/>
                <w:sz w:val="24"/>
                <w:szCs w:val="24"/>
              </w:rPr>
              <w:t>21</w:t>
            </w:r>
            <w:r w:rsidRPr="00BF6CCF">
              <w:rPr>
                <w:rFonts w:ascii="Times New Roman" w:hAnsi="Times New Roman" w:cs="Times New Roman"/>
                <w:sz w:val="24"/>
                <w:szCs w:val="24"/>
              </w:rPr>
              <w:t xml:space="preserve">» </w:t>
            </w:r>
            <w:r w:rsidR="00F9122B">
              <w:rPr>
                <w:rFonts w:ascii="Times New Roman" w:hAnsi="Times New Roman" w:cs="Times New Roman"/>
                <w:sz w:val="24"/>
                <w:szCs w:val="24"/>
              </w:rPr>
              <w:t>марта</w:t>
            </w:r>
            <w:r w:rsidR="009A75E5" w:rsidRPr="00BF6CCF">
              <w:rPr>
                <w:rFonts w:ascii="Times New Roman" w:hAnsi="Times New Roman" w:cs="Times New Roman"/>
                <w:sz w:val="24"/>
                <w:szCs w:val="24"/>
              </w:rPr>
              <w:t xml:space="preserve"> </w:t>
            </w:r>
            <w:r w:rsidR="00753E1C" w:rsidRPr="00BF6CCF">
              <w:rPr>
                <w:rFonts w:ascii="Times New Roman" w:hAnsi="Times New Roman" w:cs="Times New Roman"/>
                <w:sz w:val="24"/>
                <w:szCs w:val="24"/>
              </w:rPr>
              <w:t>202</w:t>
            </w:r>
            <w:r w:rsidR="00122581">
              <w:rPr>
                <w:rFonts w:ascii="Times New Roman" w:hAnsi="Times New Roman" w:cs="Times New Roman"/>
                <w:sz w:val="24"/>
                <w:szCs w:val="24"/>
              </w:rPr>
              <w:t>2</w:t>
            </w:r>
            <w:r w:rsidR="00753E1C" w:rsidRPr="00BF6CCF">
              <w:rPr>
                <w:rFonts w:ascii="Times New Roman" w:hAnsi="Times New Roman" w:cs="Times New Roman"/>
                <w:sz w:val="24"/>
                <w:szCs w:val="24"/>
              </w:rPr>
              <w:t xml:space="preserve"> г.</w:t>
            </w:r>
          </w:p>
          <w:p w14:paraId="72217BFF" w14:textId="77777777" w:rsidR="00C95F3D" w:rsidRPr="00BF6CCF" w:rsidRDefault="00C95F3D" w:rsidP="00EA1FFA">
            <w:pPr>
              <w:pStyle w:val="a6"/>
              <w:rPr>
                <w:rFonts w:ascii="Times New Roman" w:hAnsi="Times New Roman" w:cs="Times New Roman"/>
                <w:sz w:val="24"/>
                <w:szCs w:val="24"/>
              </w:rPr>
            </w:pPr>
          </w:p>
          <w:p w14:paraId="099EDF8C" w14:textId="77777777" w:rsidR="00ED30F7" w:rsidRPr="00BF6CCF" w:rsidRDefault="00753E1C" w:rsidP="00EA1FFA">
            <w:pPr>
              <w:pStyle w:val="a6"/>
              <w:rPr>
                <w:rFonts w:ascii="Times New Roman" w:hAnsi="Times New Roman" w:cs="Times New Roman"/>
                <w:sz w:val="24"/>
                <w:szCs w:val="24"/>
              </w:rPr>
            </w:pPr>
            <w:r w:rsidRPr="00BF6CCF">
              <w:rPr>
                <w:rFonts w:ascii="Times New Roman" w:hAnsi="Times New Roman" w:cs="Times New Roman"/>
                <w:sz w:val="24"/>
                <w:szCs w:val="24"/>
              </w:rPr>
              <w:t xml:space="preserve">____________________ </w:t>
            </w:r>
            <w:r w:rsidR="00CE6744" w:rsidRPr="00BF6CCF">
              <w:rPr>
                <w:rFonts w:ascii="Times New Roman" w:hAnsi="Times New Roman" w:cs="Times New Roman"/>
                <w:sz w:val="24"/>
                <w:szCs w:val="24"/>
              </w:rPr>
              <w:t>Н</w:t>
            </w:r>
            <w:r w:rsidRPr="00BF6CCF">
              <w:rPr>
                <w:rFonts w:ascii="Times New Roman" w:hAnsi="Times New Roman" w:cs="Times New Roman"/>
                <w:sz w:val="24"/>
                <w:szCs w:val="24"/>
              </w:rPr>
              <w:t>.</w:t>
            </w:r>
            <w:r w:rsidR="00CE6744" w:rsidRPr="00BF6CCF">
              <w:rPr>
                <w:rFonts w:ascii="Times New Roman" w:hAnsi="Times New Roman" w:cs="Times New Roman"/>
                <w:sz w:val="24"/>
                <w:szCs w:val="24"/>
              </w:rPr>
              <w:t>В</w:t>
            </w:r>
            <w:r w:rsidRPr="00BF6CCF">
              <w:rPr>
                <w:rFonts w:ascii="Times New Roman" w:hAnsi="Times New Roman" w:cs="Times New Roman"/>
                <w:sz w:val="24"/>
                <w:szCs w:val="24"/>
              </w:rPr>
              <w:t>.</w:t>
            </w:r>
            <w:r w:rsidR="00C95F3D" w:rsidRPr="00BF6CCF">
              <w:rPr>
                <w:rFonts w:ascii="Times New Roman" w:hAnsi="Times New Roman" w:cs="Times New Roman"/>
                <w:sz w:val="24"/>
                <w:szCs w:val="24"/>
              </w:rPr>
              <w:t xml:space="preserve"> </w:t>
            </w:r>
            <w:r w:rsidR="00CE6744" w:rsidRPr="00BF6CCF">
              <w:rPr>
                <w:rFonts w:ascii="Times New Roman" w:hAnsi="Times New Roman" w:cs="Times New Roman"/>
                <w:sz w:val="24"/>
                <w:szCs w:val="24"/>
              </w:rPr>
              <w:t>Майорова</w:t>
            </w:r>
          </w:p>
        </w:tc>
      </w:tr>
      <w:tr w:rsidR="00ED30F7" w:rsidRPr="00BF6CCF" w14:paraId="0748C9A9" w14:textId="77777777" w:rsidTr="00602753">
        <w:tc>
          <w:tcPr>
            <w:tcW w:w="4286" w:type="dxa"/>
          </w:tcPr>
          <w:p w14:paraId="3297DEBD" w14:textId="77777777" w:rsidR="00ED30F7" w:rsidRPr="00BF6CCF" w:rsidRDefault="00ED30F7" w:rsidP="00EA1FFA">
            <w:pPr>
              <w:pStyle w:val="a6"/>
              <w:rPr>
                <w:rFonts w:ascii="Times New Roman" w:hAnsi="Times New Roman" w:cs="Times New Roman"/>
                <w:sz w:val="24"/>
                <w:szCs w:val="24"/>
              </w:rPr>
            </w:pPr>
          </w:p>
        </w:tc>
      </w:tr>
    </w:tbl>
    <w:p w14:paraId="0E6D1970" w14:textId="77777777" w:rsidR="00ED30F7" w:rsidRPr="00BF6CCF" w:rsidRDefault="00ED30F7" w:rsidP="00EA1FFA">
      <w:pPr>
        <w:pStyle w:val="a6"/>
        <w:rPr>
          <w:rFonts w:ascii="Times New Roman" w:hAnsi="Times New Roman" w:cs="Times New Roman"/>
          <w:sz w:val="24"/>
          <w:szCs w:val="24"/>
        </w:rPr>
      </w:pPr>
    </w:p>
    <w:p w14:paraId="0A758447" w14:textId="77777777" w:rsidR="00ED30F7" w:rsidRPr="00BF6CCF" w:rsidRDefault="00ED30F7" w:rsidP="00EA1FFA">
      <w:pPr>
        <w:pStyle w:val="a6"/>
        <w:tabs>
          <w:tab w:val="left" w:pos="7890"/>
        </w:tabs>
        <w:jc w:val="center"/>
        <w:rPr>
          <w:rFonts w:ascii="Times New Roman" w:hAnsi="Times New Roman" w:cs="Times New Roman"/>
          <w:sz w:val="24"/>
          <w:szCs w:val="24"/>
        </w:rPr>
      </w:pPr>
    </w:p>
    <w:p w14:paraId="5960602C" w14:textId="77777777" w:rsidR="00ED30F7" w:rsidRPr="00BF6CCF" w:rsidRDefault="00ED30F7" w:rsidP="00EA1FFA">
      <w:pPr>
        <w:pStyle w:val="a6"/>
        <w:jc w:val="center"/>
        <w:rPr>
          <w:rFonts w:ascii="Times New Roman" w:hAnsi="Times New Roman" w:cs="Times New Roman"/>
          <w:sz w:val="24"/>
          <w:szCs w:val="24"/>
        </w:rPr>
      </w:pPr>
    </w:p>
    <w:p w14:paraId="615663A8" w14:textId="77777777" w:rsidR="00DA0FC8" w:rsidRPr="00BF6CCF" w:rsidRDefault="00DA0FC8" w:rsidP="00EA1FFA">
      <w:pPr>
        <w:pStyle w:val="a6"/>
        <w:jc w:val="center"/>
        <w:rPr>
          <w:rFonts w:ascii="Times New Roman" w:hAnsi="Times New Roman" w:cs="Times New Roman"/>
          <w:sz w:val="24"/>
          <w:szCs w:val="24"/>
        </w:rPr>
      </w:pPr>
    </w:p>
    <w:p w14:paraId="4A39FE8B" w14:textId="77777777" w:rsidR="00DA0FC8" w:rsidRPr="00BF6CCF" w:rsidRDefault="00DA0FC8" w:rsidP="00EA1FFA">
      <w:pPr>
        <w:pStyle w:val="a6"/>
        <w:jc w:val="center"/>
        <w:rPr>
          <w:rFonts w:ascii="Times New Roman" w:hAnsi="Times New Roman" w:cs="Times New Roman"/>
          <w:sz w:val="24"/>
          <w:szCs w:val="24"/>
        </w:rPr>
      </w:pPr>
    </w:p>
    <w:p w14:paraId="2DE70485" w14:textId="77777777" w:rsidR="001A6984" w:rsidRPr="00BF6CCF" w:rsidRDefault="001A6984" w:rsidP="00EA1FFA">
      <w:pPr>
        <w:pStyle w:val="a6"/>
        <w:jc w:val="center"/>
        <w:rPr>
          <w:rFonts w:ascii="Times New Roman" w:hAnsi="Times New Roman" w:cs="Times New Roman"/>
          <w:sz w:val="24"/>
          <w:szCs w:val="24"/>
        </w:rPr>
      </w:pPr>
    </w:p>
    <w:p w14:paraId="12A53CFC" w14:textId="77777777" w:rsidR="00DA0FC8" w:rsidRPr="00BF6CCF" w:rsidRDefault="00DA0FC8" w:rsidP="00EA1FFA">
      <w:pPr>
        <w:pStyle w:val="a6"/>
        <w:jc w:val="center"/>
        <w:rPr>
          <w:rFonts w:ascii="Times New Roman" w:hAnsi="Times New Roman" w:cs="Times New Roman"/>
          <w:b/>
          <w:sz w:val="24"/>
          <w:szCs w:val="24"/>
        </w:rPr>
      </w:pPr>
      <w:bookmarkStart w:id="0" w:name="_GoBack"/>
      <w:bookmarkEnd w:id="0"/>
    </w:p>
    <w:p w14:paraId="68213AC7" w14:textId="77777777" w:rsidR="00DA0FC8" w:rsidRPr="00BF6CCF" w:rsidRDefault="00FB4FB8"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КОНКУРСНАЯ ДОКУМЕНТАЦИЯ</w:t>
      </w:r>
    </w:p>
    <w:p w14:paraId="5DD8DD13" w14:textId="77777777" w:rsidR="00DA0FC8" w:rsidRPr="00BF6CCF" w:rsidRDefault="00DA0FC8" w:rsidP="00EA1FFA">
      <w:pPr>
        <w:pStyle w:val="a6"/>
        <w:jc w:val="center"/>
        <w:rPr>
          <w:rFonts w:ascii="Times New Roman" w:hAnsi="Times New Roman" w:cs="Times New Roman"/>
          <w:b/>
          <w:sz w:val="24"/>
          <w:szCs w:val="24"/>
        </w:rPr>
      </w:pPr>
    </w:p>
    <w:p w14:paraId="63A61A9C" w14:textId="77777777" w:rsidR="009F711E" w:rsidRPr="00BF6CCF" w:rsidRDefault="009F711E"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 xml:space="preserve">открытого конкурса по квалификационному отбору участников </w:t>
      </w:r>
    </w:p>
    <w:p w14:paraId="7657C469" w14:textId="77777777" w:rsidR="009F711E" w:rsidRPr="00BF6CCF" w:rsidRDefault="009F711E"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 xml:space="preserve">на право заключения с АО «Каспийский </w:t>
      </w:r>
      <w:r w:rsidR="00782F94" w:rsidRPr="00BF6CCF">
        <w:rPr>
          <w:rFonts w:ascii="Times New Roman" w:hAnsi="Times New Roman" w:cs="Times New Roman"/>
          <w:b/>
          <w:sz w:val="24"/>
          <w:szCs w:val="24"/>
        </w:rPr>
        <w:t>Трубопроводный Консорциум</w:t>
      </w:r>
      <w:r w:rsidR="00C95F3D" w:rsidRPr="00BF6CCF">
        <w:rPr>
          <w:rFonts w:ascii="Times New Roman" w:hAnsi="Times New Roman" w:cs="Times New Roman"/>
          <w:b/>
          <w:sz w:val="24"/>
          <w:szCs w:val="24"/>
        </w:rPr>
        <w:t>-</w:t>
      </w:r>
      <w:r w:rsidRPr="00BF6CCF">
        <w:rPr>
          <w:rFonts w:ascii="Times New Roman" w:hAnsi="Times New Roman" w:cs="Times New Roman"/>
          <w:b/>
          <w:sz w:val="24"/>
          <w:szCs w:val="24"/>
        </w:rPr>
        <w:t xml:space="preserve">Р» </w:t>
      </w:r>
    </w:p>
    <w:p w14:paraId="2016E602" w14:textId="77777777" w:rsidR="00C95F3D" w:rsidRPr="00BF6CCF" w:rsidRDefault="009F711E"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договора на выполнение проект</w:t>
      </w:r>
      <w:r w:rsidR="00782F94" w:rsidRPr="00BF6CCF">
        <w:rPr>
          <w:rFonts w:ascii="Times New Roman" w:hAnsi="Times New Roman" w:cs="Times New Roman"/>
          <w:b/>
          <w:sz w:val="24"/>
          <w:szCs w:val="24"/>
        </w:rPr>
        <w:t>н</w:t>
      </w:r>
      <w:r w:rsidRPr="00BF6CCF">
        <w:rPr>
          <w:rFonts w:ascii="Times New Roman" w:hAnsi="Times New Roman" w:cs="Times New Roman"/>
          <w:b/>
          <w:sz w:val="24"/>
          <w:szCs w:val="24"/>
        </w:rPr>
        <w:t xml:space="preserve">о-изыскательских работ </w:t>
      </w:r>
    </w:p>
    <w:p w14:paraId="2982A9ED" w14:textId="31F06217" w:rsidR="00C95F3D" w:rsidRPr="00BF6CCF" w:rsidRDefault="009F711E" w:rsidP="00EA1FFA">
      <w:pPr>
        <w:pStyle w:val="a6"/>
        <w:jc w:val="center"/>
        <w:rPr>
          <w:rFonts w:ascii="Times New Roman" w:hAnsi="Times New Roman" w:cs="Times New Roman"/>
          <w:sz w:val="24"/>
          <w:szCs w:val="24"/>
        </w:rPr>
      </w:pPr>
      <w:r w:rsidRPr="00BF6CCF">
        <w:rPr>
          <w:rFonts w:ascii="Times New Roman" w:hAnsi="Times New Roman" w:cs="Times New Roman"/>
          <w:b/>
          <w:sz w:val="24"/>
          <w:szCs w:val="24"/>
        </w:rPr>
        <w:t xml:space="preserve">по </w:t>
      </w:r>
      <w:r w:rsidR="00F41FEB" w:rsidRPr="00BF6CCF">
        <w:rPr>
          <w:rFonts w:ascii="Times New Roman" w:hAnsi="Times New Roman" w:cs="Times New Roman"/>
          <w:b/>
          <w:sz w:val="24"/>
          <w:szCs w:val="24"/>
        </w:rPr>
        <w:t xml:space="preserve">устройству </w:t>
      </w:r>
      <w:r w:rsidRPr="00BF6CCF">
        <w:rPr>
          <w:rFonts w:ascii="Times New Roman" w:hAnsi="Times New Roman" w:cs="Times New Roman"/>
          <w:b/>
          <w:sz w:val="24"/>
          <w:szCs w:val="24"/>
        </w:rPr>
        <w:t xml:space="preserve">четырех детских игровых площадок в </w:t>
      </w:r>
      <w:proofErr w:type="spellStart"/>
      <w:r w:rsidRPr="00BF6CCF">
        <w:rPr>
          <w:rFonts w:ascii="Times New Roman" w:hAnsi="Times New Roman" w:cs="Times New Roman"/>
          <w:b/>
          <w:sz w:val="24"/>
          <w:szCs w:val="24"/>
        </w:rPr>
        <w:t>Глебовском</w:t>
      </w:r>
      <w:proofErr w:type="spellEnd"/>
      <w:r w:rsidRPr="00BF6CCF">
        <w:rPr>
          <w:rFonts w:ascii="Times New Roman" w:hAnsi="Times New Roman" w:cs="Times New Roman"/>
          <w:b/>
          <w:sz w:val="24"/>
          <w:szCs w:val="24"/>
        </w:rPr>
        <w:t xml:space="preserve"> сельском округе</w:t>
      </w:r>
      <w:r w:rsidRPr="00BF6CCF">
        <w:rPr>
          <w:rFonts w:ascii="Times New Roman" w:hAnsi="Times New Roman" w:cs="Times New Roman"/>
          <w:sz w:val="24"/>
          <w:szCs w:val="24"/>
        </w:rPr>
        <w:t xml:space="preserve">, </w:t>
      </w:r>
    </w:p>
    <w:p w14:paraId="14BDC2B7" w14:textId="31FCFED2" w:rsidR="00DA0FC8" w:rsidRPr="00BF6CCF" w:rsidRDefault="00F46959" w:rsidP="00EA1FFA">
      <w:pPr>
        <w:pStyle w:val="a6"/>
        <w:jc w:val="center"/>
        <w:rPr>
          <w:rFonts w:ascii="Times New Roman" w:hAnsi="Times New Roman" w:cs="Times New Roman"/>
          <w:sz w:val="24"/>
          <w:szCs w:val="24"/>
        </w:rPr>
      </w:pPr>
      <w:r w:rsidRPr="00BF6CCF">
        <w:rPr>
          <w:rFonts w:ascii="Times New Roman" w:hAnsi="Times New Roman" w:cs="Times New Roman"/>
          <w:b/>
          <w:sz w:val="24"/>
          <w:szCs w:val="24"/>
        </w:rPr>
        <w:t>в рамках проведения благотворительной программы</w:t>
      </w:r>
      <w:r w:rsidR="000B40C8">
        <w:rPr>
          <w:rFonts w:ascii="Times New Roman" w:hAnsi="Times New Roman" w:cs="Times New Roman"/>
          <w:b/>
          <w:sz w:val="24"/>
          <w:szCs w:val="24"/>
        </w:rPr>
        <w:t xml:space="preserve"> </w:t>
      </w:r>
      <w:r w:rsidR="000B40C8">
        <w:rPr>
          <w:rFonts w:ascii="Times New Roman" w:hAnsi="Times New Roman" w:cs="Times New Roman"/>
          <w:b/>
          <w:color w:val="000000" w:themeColor="text1"/>
          <w:sz w:val="24"/>
          <w:szCs w:val="24"/>
        </w:rPr>
        <w:t>редакция № 2 от 21.03.2022 г.</w:t>
      </w:r>
    </w:p>
    <w:p w14:paraId="4EE3A33F" w14:textId="77777777" w:rsidR="00DA0FC8" w:rsidRPr="00BF6CCF" w:rsidRDefault="00DA0FC8" w:rsidP="00EA1FFA">
      <w:pPr>
        <w:pStyle w:val="a6"/>
        <w:jc w:val="center"/>
        <w:rPr>
          <w:rFonts w:ascii="Times New Roman" w:hAnsi="Times New Roman" w:cs="Times New Roman"/>
          <w:sz w:val="24"/>
          <w:szCs w:val="24"/>
        </w:rPr>
      </w:pPr>
    </w:p>
    <w:p w14:paraId="0DFA8DA5" w14:textId="77777777" w:rsidR="00DA0FC8" w:rsidRPr="00BF6CCF" w:rsidRDefault="00DA0FC8" w:rsidP="00EA1FFA">
      <w:pPr>
        <w:pStyle w:val="a6"/>
        <w:jc w:val="center"/>
        <w:rPr>
          <w:rFonts w:ascii="Times New Roman" w:hAnsi="Times New Roman" w:cs="Times New Roman"/>
          <w:sz w:val="24"/>
          <w:szCs w:val="24"/>
        </w:rPr>
      </w:pPr>
    </w:p>
    <w:p w14:paraId="601899AD" w14:textId="77777777" w:rsidR="00DA0FC8" w:rsidRPr="00BF6CCF" w:rsidRDefault="00DA0FC8" w:rsidP="00EA1FFA">
      <w:pPr>
        <w:pStyle w:val="a6"/>
        <w:jc w:val="center"/>
        <w:rPr>
          <w:rFonts w:ascii="Times New Roman" w:hAnsi="Times New Roman" w:cs="Times New Roman"/>
          <w:sz w:val="24"/>
          <w:szCs w:val="24"/>
        </w:rPr>
      </w:pPr>
    </w:p>
    <w:p w14:paraId="2ACC7E88" w14:textId="77777777" w:rsidR="00DA0FC8" w:rsidRPr="00BF6CCF" w:rsidRDefault="00DA0FC8" w:rsidP="00EA1FFA">
      <w:pPr>
        <w:pStyle w:val="a6"/>
        <w:rPr>
          <w:rFonts w:ascii="Times New Roman" w:hAnsi="Times New Roman" w:cs="Times New Roman"/>
          <w:sz w:val="24"/>
          <w:szCs w:val="24"/>
        </w:rPr>
      </w:pPr>
    </w:p>
    <w:p w14:paraId="021EE47A" w14:textId="77777777" w:rsidR="00DA0FC8" w:rsidRPr="00BF6CCF" w:rsidRDefault="00DA0FC8" w:rsidP="00EA1FFA">
      <w:pPr>
        <w:pStyle w:val="a6"/>
        <w:jc w:val="center"/>
        <w:rPr>
          <w:rFonts w:ascii="Times New Roman" w:hAnsi="Times New Roman" w:cs="Times New Roman"/>
          <w:sz w:val="24"/>
          <w:szCs w:val="24"/>
        </w:rPr>
      </w:pPr>
    </w:p>
    <w:p w14:paraId="762FD137" w14:textId="77777777" w:rsidR="00DA0FC8" w:rsidRPr="00BF6CCF" w:rsidRDefault="00DA0FC8" w:rsidP="00EA1FFA">
      <w:pPr>
        <w:pStyle w:val="a6"/>
        <w:jc w:val="center"/>
        <w:rPr>
          <w:rFonts w:ascii="Times New Roman" w:hAnsi="Times New Roman" w:cs="Times New Roman"/>
          <w:sz w:val="24"/>
          <w:szCs w:val="24"/>
        </w:rPr>
      </w:pPr>
    </w:p>
    <w:p w14:paraId="237A3454" w14:textId="77777777" w:rsidR="00DA0FC8" w:rsidRPr="00BF6CCF" w:rsidRDefault="00DA0FC8" w:rsidP="00EA1FFA">
      <w:pPr>
        <w:pStyle w:val="a6"/>
        <w:jc w:val="center"/>
        <w:rPr>
          <w:rFonts w:ascii="Times New Roman" w:hAnsi="Times New Roman" w:cs="Times New Roman"/>
          <w:sz w:val="24"/>
          <w:szCs w:val="24"/>
        </w:rPr>
      </w:pPr>
    </w:p>
    <w:p w14:paraId="223642F9" w14:textId="77777777" w:rsidR="00052D56" w:rsidRPr="00BF6CCF" w:rsidRDefault="00052D56" w:rsidP="00EA1FFA">
      <w:pPr>
        <w:pStyle w:val="a6"/>
        <w:jc w:val="center"/>
        <w:rPr>
          <w:rFonts w:ascii="Times New Roman" w:hAnsi="Times New Roman" w:cs="Times New Roman"/>
          <w:sz w:val="24"/>
          <w:szCs w:val="24"/>
        </w:rPr>
      </w:pPr>
    </w:p>
    <w:p w14:paraId="16B416BD" w14:textId="77777777" w:rsidR="00052D56" w:rsidRPr="00BF6CCF" w:rsidRDefault="00052D56" w:rsidP="00EA1FFA">
      <w:pPr>
        <w:pStyle w:val="a6"/>
        <w:jc w:val="center"/>
        <w:rPr>
          <w:rFonts w:ascii="Times New Roman" w:hAnsi="Times New Roman" w:cs="Times New Roman"/>
          <w:sz w:val="24"/>
          <w:szCs w:val="24"/>
        </w:rPr>
      </w:pPr>
    </w:p>
    <w:p w14:paraId="15D900B1" w14:textId="77777777" w:rsidR="00DA0FC8" w:rsidRPr="00BF6CCF" w:rsidRDefault="00DA0FC8" w:rsidP="00EA1FFA">
      <w:pPr>
        <w:pStyle w:val="a6"/>
        <w:rPr>
          <w:rFonts w:ascii="Times New Roman" w:hAnsi="Times New Roman" w:cs="Times New Roman"/>
          <w:sz w:val="24"/>
          <w:szCs w:val="24"/>
        </w:rPr>
      </w:pPr>
    </w:p>
    <w:p w14:paraId="40FC4A56" w14:textId="77777777" w:rsidR="00DA0FC8" w:rsidRPr="00BF6CCF" w:rsidRDefault="00DA0FC8" w:rsidP="00EA1FFA">
      <w:pPr>
        <w:pStyle w:val="a6"/>
        <w:rPr>
          <w:rFonts w:ascii="Times New Roman" w:hAnsi="Times New Roman" w:cs="Times New Roman"/>
          <w:sz w:val="24"/>
          <w:szCs w:val="24"/>
        </w:rPr>
      </w:pPr>
    </w:p>
    <w:p w14:paraId="29BC9C63" w14:textId="77777777" w:rsidR="00DA0FC8" w:rsidRPr="00BF6CCF" w:rsidRDefault="00DA0FC8" w:rsidP="00EA1FFA">
      <w:pPr>
        <w:pStyle w:val="a6"/>
        <w:jc w:val="center"/>
        <w:rPr>
          <w:rFonts w:ascii="Times New Roman" w:hAnsi="Times New Roman" w:cs="Times New Roman"/>
          <w:sz w:val="24"/>
          <w:szCs w:val="24"/>
        </w:rPr>
      </w:pPr>
    </w:p>
    <w:p w14:paraId="43C83EF5" w14:textId="77777777" w:rsidR="002C22E1" w:rsidRPr="00BF6CCF" w:rsidRDefault="002C22E1" w:rsidP="00EA1FFA">
      <w:pPr>
        <w:pStyle w:val="a6"/>
        <w:jc w:val="center"/>
        <w:rPr>
          <w:rFonts w:ascii="Times New Roman" w:hAnsi="Times New Roman" w:cs="Times New Roman"/>
          <w:sz w:val="24"/>
          <w:szCs w:val="24"/>
        </w:rPr>
      </w:pPr>
    </w:p>
    <w:p w14:paraId="7424114C" w14:textId="77777777" w:rsidR="002C22E1" w:rsidRPr="00BF6CCF" w:rsidRDefault="002C22E1" w:rsidP="00EA1FFA">
      <w:pPr>
        <w:pStyle w:val="a6"/>
        <w:jc w:val="center"/>
        <w:rPr>
          <w:rFonts w:ascii="Times New Roman" w:hAnsi="Times New Roman" w:cs="Times New Roman"/>
          <w:sz w:val="24"/>
          <w:szCs w:val="24"/>
        </w:rPr>
      </w:pPr>
    </w:p>
    <w:p w14:paraId="26B877B6" w14:textId="77777777" w:rsidR="002C22E1" w:rsidRPr="00BF6CCF" w:rsidRDefault="002C22E1" w:rsidP="00EA1FFA">
      <w:pPr>
        <w:pStyle w:val="a6"/>
        <w:jc w:val="center"/>
        <w:rPr>
          <w:rFonts w:ascii="Times New Roman" w:hAnsi="Times New Roman" w:cs="Times New Roman"/>
          <w:sz w:val="24"/>
          <w:szCs w:val="24"/>
        </w:rPr>
      </w:pPr>
    </w:p>
    <w:p w14:paraId="0DD55890" w14:textId="77777777" w:rsidR="002C22E1" w:rsidRPr="00BF6CCF" w:rsidRDefault="002C22E1" w:rsidP="00EA1FFA">
      <w:pPr>
        <w:pStyle w:val="a6"/>
        <w:jc w:val="center"/>
        <w:rPr>
          <w:rFonts w:ascii="Times New Roman" w:hAnsi="Times New Roman" w:cs="Times New Roman"/>
          <w:sz w:val="24"/>
          <w:szCs w:val="24"/>
        </w:rPr>
      </w:pPr>
    </w:p>
    <w:p w14:paraId="4CB33ED0" w14:textId="77777777" w:rsidR="002C22E1" w:rsidRPr="00BF6CCF" w:rsidRDefault="002C22E1" w:rsidP="00EA1FFA">
      <w:pPr>
        <w:pStyle w:val="a6"/>
        <w:jc w:val="center"/>
        <w:rPr>
          <w:rFonts w:ascii="Times New Roman" w:hAnsi="Times New Roman" w:cs="Times New Roman"/>
          <w:sz w:val="24"/>
          <w:szCs w:val="24"/>
        </w:rPr>
      </w:pPr>
    </w:p>
    <w:p w14:paraId="137D9BBD" w14:textId="77777777" w:rsidR="002C22E1" w:rsidRPr="00BF6CCF" w:rsidRDefault="002C22E1" w:rsidP="00EA1FFA">
      <w:pPr>
        <w:pStyle w:val="a6"/>
        <w:jc w:val="center"/>
        <w:rPr>
          <w:rFonts w:ascii="Times New Roman" w:hAnsi="Times New Roman" w:cs="Times New Roman"/>
          <w:sz w:val="24"/>
          <w:szCs w:val="24"/>
        </w:rPr>
      </w:pPr>
    </w:p>
    <w:p w14:paraId="54CC63E5" w14:textId="77777777" w:rsidR="00782F94" w:rsidRPr="00BF6CCF" w:rsidRDefault="00782F94" w:rsidP="00EA1FFA">
      <w:pPr>
        <w:pStyle w:val="a6"/>
        <w:jc w:val="center"/>
        <w:rPr>
          <w:rFonts w:ascii="Times New Roman" w:hAnsi="Times New Roman" w:cs="Times New Roman"/>
          <w:sz w:val="24"/>
          <w:szCs w:val="24"/>
        </w:rPr>
      </w:pPr>
    </w:p>
    <w:p w14:paraId="402137E9" w14:textId="77777777" w:rsidR="00782F94" w:rsidRPr="00BF6CCF" w:rsidRDefault="00782F94" w:rsidP="00EA1FFA">
      <w:pPr>
        <w:pStyle w:val="a6"/>
        <w:jc w:val="center"/>
        <w:rPr>
          <w:rFonts w:ascii="Times New Roman" w:hAnsi="Times New Roman" w:cs="Times New Roman"/>
          <w:sz w:val="24"/>
          <w:szCs w:val="24"/>
        </w:rPr>
      </w:pPr>
    </w:p>
    <w:p w14:paraId="556AB8D0" w14:textId="77777777" w:rsidR="00782F94" w:rsidRPr="00BF6CCF" w:rsidRDefault="00782F94" w:rsidP="00EA1FFA">
      <w:pPr>
        <w:pStyle w:val="a6"/>
        <w:jc w:val="center"/>
        <w:rPr>
          <w:rFonts w:ascii="Times New Roman" w:hAnsi="Times New Roman" w:cs="Times New Roman"/>
          <w:sz w:val="24"/>
          <w:szCs w:val="24"/>
        </w:rPr>
      </w:pPr>
    </w:p>
    <w:p w14:paraId="7A40F53A" w14:textId="77777777" w:rsidR="00782F94" w:rsidRPr="00BF6CCF" w:rsidRDefault="00782F94" w:rsidP="00EA1FFA">
      <w:pPr>
        <w:pStyle w:val="a6"/>
        <w:jc w:val="center"/>
        <w:rPr>
          <w:rFonts w:ascii="Times New Roman" w:hAnsi="Times New Roman" w:cs="Times New Roman"/>
          <w:sz w:val="24"/>
          <w:szCs w:val="24"/>
        </w:rPr>
      </w:pPr>
    </w:p>
    <w:p w14:paraId="290CA0F7" w14:textId="77777777" w:rsidR="00782F94" w:rsidRPr="00BF6CCF" w:rsidRDefault="00782F94" w:rsidP="00EA1FFA">
      <w:pPr>
        <w:pStyle w:val="a6"/>
        <w:jc w:val="center"/>
        <w:rPr>
          <w:rFonts w:ascii="Times New Roman" w:hAnsi="Times New Roman" w:cs="Times New Roman"/>
          <w:sz w:val="24"/>
          <w:szCs w:val="24"/>
        </w:rPr>
      </w:pPr>
    </w:p>
    <w:p w14:paraId="6487F6F9" w14:textId="77777777" w:rsidR="002C22E1" w:rsidRPr="00BF6CCF" w:rsidRDefault="002C22E1" w:rsidP="00EA1FFA">
      <w:pPr>
        <w:pStyle w:val="a6"/>
        <w:rPr>
          <w:rFonts w:ascii="Times New Roman" w:hAnsi="Times New Roman" w:cs="Times New Roman"/>
          <w:sz w:val="24"/>
          <w:szCs w:val="24"/>
        </w:rPr>
      </w:pPr>
    </w:p>
    <w:p w14:paraId="4F1AA717" w14:textId="77777777" w:rsidR="002C22E1" w:rsidRPr="00BF6CCF" w:rsidRDefault="002C22E1" w:rsidP="00EA1FFA">
      <w:pPr>
        <w:pStyle w:val="a6"/>
        <w:jc w:val="center"/>
        <w:rPr>
          <w:rFonts w:ascii="Times New Roman" w:hAnsi="Times New Roman" w:cs="Times New Roman"/>
          <w:sz w:val="24"/>
          <w:szCs w:val="24"/>
        </w:rPr>
      </w:pPr>
    </w:p>
    <w:p w14:paraId="4C890821" w14:textId="77777777" w:rsidR="002C22E1" w:rsidRPr="00BF6CCF" w:rsidRDefault="002C22E1" w:rsidP="00EA1FFA">
      <w:pPr>
        <w:pStyle w:val="a6"/>
        <w:jc w:val="center"/>
        <w:rPr>
          <w:rFonts w:ascii="Times New Roman" w:hAnsi="Times New Roman" w:cs="Times New Roman"/>
          <w:sz w:val="24"/>
          <w:szCs w:val="24"/>
        </w:rPr>
      </w:pPr>
    </w:p>
    <w:p w14:paraId="4009AD9C" w14:textId="77777777" w:rsidR="00DA0FC8" w:rsidRPr="00BF6CCF" w:rsidRDefault="00DA0FC8" w:rsidP="00EA1FFA">
      <w:pPr>
        <w:pStyle w:val="a6"/>
        <w:jc w:val="center"/>
        <w:rPr>
          <w:rFonts w:ascii="Times New Roman" w:hAnsi="Times New Roman" w:cs="Times New Roman"/>
          <w:sz w:val="24"/>
          <w:szCs w:val="24"/>
        </w:rPr>
      </w:pPr>
      <w:r w:rsidRPr="00BF6CCF">
        <w:rPr>
          <w:rFonts w:ascii="Times New Roman" w:hAnsi="Times New Roman" w:cs="Times New Roman"/>
          <w:sz w:val="24"/>
          <w:szCs w:val="24"/>
        </w:rPr>
        <w:t>г. Новороссийск</w:t>
      </w:r>
    </w:p>
    <w:p w14:paraId="4E56086C" w14:textId="6DB56199" w:rsidR="001D68FF" w:rsidRPr="00BF6CCF" w:rsidRDefault="00430592" w:rsidP="00EA1FFA">
      <w:pPr>
        <w:pStyle w:val="a6"/>
        <w:jc w:val="center"/>
        <w:rPr>
          <w:rFonts w:ascii="Times New Roman" w:hAnsi="Times New Roman" w:cs="Times New Roman"/>
          <w:sz w:val="24"/>
          <w:szCs w:val="24"/>
        </w:rPr>
      </w:pPr>
      <w:r w:rsidRPr="00BF6CCF">
        <w:rPr>
          <w:rFonts w:ascii="Times New Roman" w:hAnsi="Times New Roman" w:cs="Times New Roman"/>
          <w:sz w:val="24"/>
          <w:szCs w:val="24"/>
        </w:rPr>
        <w:t>202</w:t>
      </w:r>
      <w:r w:rsidR="00122581">
        <w:rPr>
          <w:rFonts w:ascii="Times New Roman" w:hAnsi="Times New Roman" w:cs="Times New Roman"/>
          <w:sz w:val="24"/>
          <w:szCs w:val="24"/>
        </w:rPr>
        <w:t>2</w:t>
      </w:r>
      <w:r w:rsidR="001D68FF" w:rsidRPr="00BF6CCF">
        <w:rPr>
          <w:rFonts w:ascii="Times New Roman" w:hAnsi="Times New Roman" w:cs="Times New Roman"/>
          <w:sz w:val="24"/>
          <w:szCs w:val="24"/>
        </w:rPr>
        <w:br w:type="page"/>
      </w:r>
    </w:p>
    <w:p w14:paraId="558DED67" w14:textId="77777777" w:rsidR="00993639" w:rsidRPr="00BF6CCF" w:rsidRDefault="00ED30F7" w:rsidP="00EA1FFA">
      <w:pPr>
        <w:pStyle w:val="a6"/>
        <w:jc w:val="center"/>
        <w:rPr>
          <w:rFonts w:ascii="Times New Roman" w:hAnsi="Times New Roman" w:cs="Times New Roman"/>
          <w:b/>
          <w:sz w:val="24"/>
          <w:szCs w:val="24"/>
        </w:rPr>
      </w:pPr>
      <w:r w:rsidRPr="00BF6CCF">
        <w:rPr>
          <w:rStyle w:val="a8"/>
          <w:rFonts w:ascii="Times New Roman" w:hAnsi="Times New Roman"/>
          <w:b/>
          <w:i w:val="0"/>
          <w:sz w:val="24"/>
          <w:szCs w:val="24"/>
        </w:rPr>
        <w:lastRenderedPageBreak/>
        <w:t>ДОКУМЕНТАЦИЯ</w:t>
      </w:r>
    </w:p>
    <w:p w14:paraId="40D95DE9" w14:textId="77777777" w:rsidR="009F711E" w:rsidRPr="00BF6CCF" w:rsidRDefault="009F711E"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ОТКРЫТОГО КОНКУРСА ПО КВАЛИФИКАЦИОННОМУ ОТБОРУ УЧАСТНИКОВ</w:t>
      </w:r>
    </w:p>
    <w:p w14:paraId="6DF49726" w14:textId="15000BB2" w:rsidR="009F711E" w:rsidRPr="00BF6CCF" w:rsidRDefault="009F711E"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НА ПРАВО ЗАКЛЮЧЕНИЯ С АО «КАСПИЙСКИЙ ТРУБОПРОВОДНЫЙ КОНСОРЦИУМ</w:t>
      </w:r>
      <w:r w:rsidR="00C95F3D" w:rsidRPr="00BF6CCF">
        <w:rPr>
          <w:rFonts w:ascii="Times New Roman" w:hAnsi="Times New Roman" w:cs="Times New Roman"/>
          <w:b/>
          <w:sz w:val="24"/>
          <w:szCs w:val="24"/>
        </w:rPr>
        <w:t>-</w:t>
      </w:r>
      <w:r w:rsidRPr="00BF6CCF">
        <w:rPr>
          <w:rFonts w:ascii="Times New Roman" w:hAnsi="Times New Roman" w:cs="Times New Roman"/>
          <w:b/>
          <w:sz w:val="24"/>
          <w:szCs w:val="24"/>
        </w:rPr>
        <w:t>Р» ДОГОВОРА НА ВЫПОЛНЕНИЕ ПРОЕКТ</w:t>
      </w:r>
      <w:r w:rsidR="00782F94" w:rsidRPr="00BF6CCF">
        <w:rPr>
          <w:rFonts w:ascii="Times New Roman" w:hAnsi="Times New Roman" w:cs="Times New Roman"/>
          <w:b/>
          <w:sz w:val="24"/>
          <w:szCs w:val="24"/>
        </w:rPr>
        <w:t>Н</w:t>
      </w:r>
      <w:r w:rsidRPr="00BF6CCF">
        <w:rPr>
          <w:rFonts w:ascii="Times New Roman" w:hAnsi="Times New Roman" w:cs="Times New Roman"/>
          <w:b/>
          <w:sz w:val="24"/>
          <w:szCs w:val="24"/>
        </w:rPr>
        <w:t>О-ИЗЫСКАТЕЛЬСКИХ РАБОТ ПО УСТРОЙСТВУ ЧЕТЫРЕХ ДЕТСКИХ ИГРОВЫХ ПЛОЩАДОК В ГЛЕБОВСКОМ СЕЛЬСКОМ ОКРУГЕ</w:t>
      </w:r>
      <w:r w:rsidRPr="00BF6CCF">
        <w:rPr>
          <w:rFonts w:ascii="Times New Roman" w:hAnsi="Times New Roman" w:cs="Times New Roman"/>
          <w:sz w:val="24"/>
          <w:szCs w:val="24"/>
        </w:rPr>
        <w:t xml:space="preserve">, </w:t>
      </w:r>
      <w:r w:rsidRPr="00BF6CCF">
        <w:rPr>
          <w:rFonts w:ascii="Times New Roman" w:hAnsi="Times New Roman" w:cs="Times New Roman"/>
          <w:b/>
          <w:sz w:val="24"/>
          <w:szCs w:val="24"/>
        </w:rPr>
        <w:t>В РАМКАХ ПРОВЕДЕНИЯ БЛАГОТВОРИТЕЛЬНОЙ ПРОГРАММЫ</w:t>
      </w:r>
    </w:p>
    <w:p w14:paraId="5B576F09" w14:textId="77777777" w:rsidR="00ED30F7" w:rsidRPr="00BF6CCF" w:rsidRDefault="00ED30F7" w:rsidP="00EA1FFA">
      <w:pPr>
        <w:jc w:val="both"/>
        <w:rPr>
          <w:b/>
        </w:rPr>
      </w:pPr>
    </w:p>
    <w:tbl>
      <w:tblPr>
        <w:tblStyle w:val="a5"/>
        <w:tblW w:w="5000" w:type="pct"/>
        <w:tblLook w:val="04A0" w:firstRow="1" w:lastRow="0" w:firstColumn="1" w:lastColumn="0" w:noHBand="0" w:noVBand="1"/>
      </w:tblPr>
      <w:tblGrid>
        <w:gridCol w:w="1284"/>
        <w:gridCol w:w="8343"/>
      </w:tblGrid>
      <w:tr w:rsidR="00DA0FC8" w:rsidRPr="00BF6CCF" w14:paraId="2128290D" w14:textId="77777777" w:rsidTr="00E00B3D">
        <w:trPr>
          <w:trHeight w:val="327"/>
        </w:trPr>
        <w:tc>
          <w:tcPr>
            <w:tcW w:w="5000" w:type="pct"/>
            <w:gridSpan w:val="2"/>
          </w:tcPr>
          <w:p w14:paraId="444B8B34" w14:textId="77777777" w:rsidR="00DA0FC8" w:rsidRPr="00BF6CCF" w:rsidRDefault="00DA0FC8"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Содержание</w:t>
            </w:r>
          </w:p>
        </w:tc>
      </w:tr>
      <w:tr w:rsidR="00DA0FC8" w:rsidRPr="00BF6CCF" w14:paraId="792B44A5" w14:textId="77777777" w:rsidTr="00E00B3D">
        <w:tc>
          <w:tcPr>
            <w:tcW w:w="667" w:type="pct"/>
            <w:vAlign w:val="center"/>
          </w:tcPr>
          <w:p w14:paraId="1CBBA56D" w14:textId="77777777" w:rsidR="00DA0FC8" w:rsidRPr="00BF6CCF" w:rsidRDefault="00DA0FC8"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раздел 1</w:t>
            </w:r>
          </w:p>
        </w:tc>
        <w:tc>
          <w:tcPr>
            <w:tcW w:w="4333" w:type="pct"/>
            <w:vAlign w:val="center"/>
          </w:tcPr>
          <w:p w14:paraId="65C607EF" w14:textId="77777777" w:rsidR="00DA0FC8" w:rsidRPr="00BF6CCF" w:rsidRDefault="00DA0FC8" w:rsidP="00EA1FFA">
            <w:pPr>
              <w:pStyle w:val="a6"/>
              <w:rPr>
                <w:rFonts w:ascii="Times New Roman" w:hAnsi="Times New Roman" w:cs="Times New Roman"/>
                <w:sz w:val="24"/>
                <w:szCs w:val="24"/>
              </w:rPr>
            </w:pPr>
            <w:r w:rsidRPr="00BF6CCF">
              <w:rPr>
                <w:rFonts w:ascii="Times New Roman" w:hAnsi="Times New Roman" w:cs="Times New Roman"/>
                <w:sz w:val="24"/>
                <w:szCs w:val="24"/>
              </w:rPr>
              <w:t>Информационная карта</w:t>
            </w:r>
          </w:p>
        </w:tc>
      </w:tr>
      <w:tr w:rsidR="00DA0FC8" w:rsidRPr="00BF6CCF" w14:paraId="3CB48037" w14:textId="77777777" w:rsidTr="00E00B3D">
        <w:tc>
          <w:tcPr>
            <w:tcW w:w="667" w:type="pct"/>
            <w:vAlign w:val="center"/>
          </w:tcPr>
          <w:p w14:paraId="0BF57291" w14:textId="77777777" w:rsidR="00DA0FC8" w:rsidRPr="00BF6CCF" w:rsidRDefault="00DA0FC8"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раздел 2</w:t>
            </w:r>
          </w:p>
        </w:tc>
        <w:tc>
          <w:tcPr>
            <w:tcW w:w="4333" w:type="pct"/>
            <w:vAlign w:val="center"/>
          </w:tcPr>
          <w:p w14:paraId="6238EBA2" w14:textId="77777777" w:rsidR="00DA0FC8" w:rsidRPr="00BF6CCF" w:rsidRDefault="00AC1DEE" w:rsidP="00EA1FFA">
            <w:pPr>
              <w:pStyle w:val="a6"/>
              <w:rPr>
                <w:rFonts w:ascii="Times New Roman" w:hAnsi="Times New Roman" w:cs="Times New Roman"/>
                <w:sz w:val="24"/>
                <w:szCs w:val="24"/>
              </w:rPr>
            </w:pPr>
            <w:r w:rsidRPr="00BF6CCF">
              <w:rPr>
                <w:rFonts w:ascii="Times New Roman" w:hAnsi="Times New Roman" w:cs="Times New Roman"/>
                <w:sz w:val="24"/>
                <w:szCs w:val="24"/>
              </w:rPr>
              <w:t>Техническое задание</w:t>
            </w:r>
          </w:p>
        </w:tc>
      </w:tr>
      <w:tr w:rsidR="00DA0FC8" w:rsidRPr="00BF6CCF" w14:paraId="2B6F337A" w14:textId="77777777" w:rsidTr="00E00B3D">
        <w:tc>
          <w:tcPr>
            <w:tcW w:w="667" w:type="pct"/>
            <w:vAlign w:val="center"/>
          </w:tcPr>
          <w:p w14:paraId="73A79A11" w14:textId="77777777" w:rsidR="00DA0FC8" w:rsidRPr="00BF6CCF" w:rsidRDefault="00DA0FC8"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раздел 3</w:t>
            </w:r>
          </w:p>
        </w:tc>
        <w:tc>
          <w:tcPr>
            <w:tcW w:w="4333" w:type="pct"/>
            <w:vAlign w:val="center"/>
          </w:tcPr>
          <w:p w14:paraId="7FCE6114" w14:textId="77777777" w:rsidR="00DA0FC8" w:rsidRPr="00BF6CCF" w:rsidRDefault="001D0035" w:rsidP="00EA1FFA">
            <w:pPr>
              <w:pStyle w:val="a6"/>
              <w:rPr>
                <w:rFonts w:ascii="Times New Roman" w:hAnsi="Times New Roman" w:cs="Times New Roman"/>
                <w:sz w:val="24"/>
                <w:szCs w:val="24"/>
              </w:rPr>
            </w:pPr>
            <w:r w:rsidRPr="00BF6CCF">
              <w:rPr>
                <w:rFonts w:ascii="Times New Roman" w:hAnsi="Times New Roman" w:cs="Times New Roman"/>
                <w:sz w:val="24"/>
                <w:szCs w:val="24"/>
              </w:rPr>
              <w:t xml:space="preserve">Требования к содержанию заявки </w:t>
            </w:r>
          </w:p>
        </w:tc>
      </w:tr>
      <w:tr w:rsidR="002F51D2" w:rsidRPr="00BF6CCF" w14:paraId="6FFFFB80" w14:textId="77777777" w:rsidTr="00E00B3D">
        <w:tc>
          <w:tcPr>
            <w:tcW w:w="667" w:type="pct"/>
            <w:vAlign w:val="center"/>
          </w:tcPr>
          <w:p w14:paraId="6416A8DC" w14:textId="77777777" w:rsidR="002F51D2" w:rsidRPr="00BF6CCF" w:rsidRDefault="002F51D2"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раздел 4</w:t>
            </w:r>
          </w:p>
        </w:tc>
        <w:tc>
          <w:tcPr>
            <w:tcW w:w="4333" w:type="pct"/>
            <w:vAlign w:val="center"/>
          </w:tcPr>
          <w:p w14:paraId="5458DC15" w14:textId="77777777" w:rsidR="002F51D2" w:rsidRPr="00BF6CCF" w:rsidRDefault="00AC1DEE" w:rsidP="00EA1FFA">
            <w:pPr>
              <w:pStyle w:val="a6"/>
              <w:rPr>
                <w:rFonts w:ascii="Times New Roman" w:hAnsi="Times New Roman" w:cs="Times New Roman"/>
                <w:sz w:val="24"/>
                <w:szCs w:val="24"/>
              </w:rPr>
            </w:pPr>
            <w:r w:rsidRPr="00BF6CCF">
              <w:rPr>
                <w:rFonts w:ascii="Times New Roman" w:hAnsi="Times New Roman" w:cs="Times New Roman"/>
                <w:sz w:val="24"/>
                <w:szCs w:val="24"/>
              </w:rPr>
              <w:t>Требования к участникам открытого конкурса по квалификационному отбору</w:t>
            </w:r>
          </w:p>
        </w:tc>
      </w:tr>
      <w:tr w:rsidR="00BA5846" w:rsidRPr="00BF6CCF" w14:paraId="6BD5A055" w14:textId="77777777" w:rsidTr="00E00B3D">
        <w:tc>
          <w:tcPr>
            <w:tcW w:w="667" w:type="pct"/>
            <w:vAlign w:val="center"/>
          </w:tcPr>
          <w:p w14:paraId="4A605097" w14:textId="77777777" w:rsidR="00BA5846" w:rsidRPr="00BF6CCF" w:rsidRDefault="00BA5846"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раздел 5</w:t>
            </w:r>
          </w:p>
        </w:tc>
        <w:tc>
          <w:tcPr>
            <w:tcW w:w="4333" w:type="pct"/>
            <w:vAlign w:val="center"/>
          </w:tcPr>
          <w:p w14:paraId="6C008AB1" w14:textId="77777777" w:rsidR="00BA5846" w:rsidRPr="00BF6CCF" w:rsidRDefault="00007CE3" w:rsidP="00EA1FFA">
            <w:pPr>
              <w:pStyle w:val="a6"/>
              <w:rPr>
                <w:rFonts w:ascii="Times New Roman" w:hAnsi="Times New Roman" w:cs="Times New Roman"/>
                <w:sz w:val="24"/>
                <w:szCs w:val="24"/>
              </w:rPr>
            </w:pPr>
            <w:r w:rsidRPr="00BF6CCF">
              <w:rPr>
                <w:rFonts w:ascii="Times New Roman" w:hAnsi="Times New Roman" w:cs="Times New Roman"/>
                <w:sz w:val="24"/>
                <w:szCs w:val="24"/>
              </w:rPr>
              <w:t>Обоснование начальной (максимальной) цены договора</w:t>
            </w:r>
          </w:p>
        </w:tc>
      </w:tr>
      <w:tr w:rsidR="00DA0FC8" w:rsidRPr="00BF6CCF" w14:paraId="4062DBBF" w14:textId="77777777" w:rsidTr="00E00B3D">
        <w:tc>
          <w:tcPr>
            <w:tcW w:w="667" w:type="pct"/>
            <w:vAlign w:val="center"/>
          </w:tcPr>
          <w:p w14:paraId="7D74DCC7" w14:textId="77777777" w:rsidR="00DA0FC8" w:rsidRPr="00BF6CCF" w:rsidRDefault="002F51D2"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 xml:space="preserve">раздел </w:t>
            </w:r>
            <w:r w:rsidR="00BA5846" w:rsidRPr="00BF6CCF">
              <w:rPr>
                <w:rFonts w:ascii="Times New Roman" w:hAnsi="Times New Roman" w:cs="Times New Roman"/>
                <w:sz w:val="24"/>
                <w:szCs w:val="24"/>
              </w:rPr>
              <w:t>6</w:t>
            </w:r>
          </w:p>
        </w:tc>
        <w:tc>
          <w:tcPr>
            <w:tcW w:w="4333" w:type="pct"/>
            <w:vAlign w:val="center"/>
          </w:tcPr>
          <w:p w14:paraId="0746C0E6" w14:textId="77777777" w:rsidR="00DA0FC8" w:rsidRPr="00BF6CCF" w:rsidRDefault="00DA0FC8" w:rsidP="00EA1FFA">
            <w:pPr>
              <w:autoSpaceDE w:val="0"/>
              <w:autoSpaceDN w:val="0"/>
              <w:adjustRightInd w:val="0"/>
              <w:outlineLvl w:val="0"/>
            </w:pPr>
            <w:r w:rsidRPr="00BF6CCF">
              <w:t>Проект договора</w:t>
            </w:r>
          </w:p>
        </w:tc>
      </w:tr>
      <w:tr w:rsidR="00DA0FC8" w:rsidRPr="00BF6CCF" w14:paraId="56822964" w14:textId="77777777" w:rsidTr="00E00B3D">
        <w:tc>
          <w:tcPr>
            <w:tcW w:w="667" w:type="pct"/>
            <w:vAlign w:val="center"/>
          </w:tcPr>
          <w:p w14:paraId="2B94FDF6" w14:textId="77777777" w:rsidR="00DA0FC8" w:rsidRPr="00BF6CCF" w:rsidRDefault="00691EFE"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 xml:space="preserve">раздел </w:t>
            </w:r>
            <w:r w:rsidR="00BA5846" w:rsidRPr="00BF6CCF">
              <w:rPr>
                <w:rFonts w:ascii="Times New Roman" w:hAnsi="Times New Roman" w:cs="Times New Roman"/>
                <w:sz w:val="24"/>
                <w:szCs w:val="24"/>
              </w:rPr>
              <w:t>7</w:t>
            </w:r>
          </w:p>
        </w:tc>
        <w:tc>
          <w:tcPr>
            <w:tcW w:w="4333" w:type="pct"/>
            <w:vAlign w:val="center"/>
          </w:tcPr>
          <w:p w14:paraId="0DDF9C77" w14:textId="77777777" w:rsidR="00DA0FC8" w:rsidRPr="00BF6CCF" w:rsidRDefault="00AC1DEE" w:rsidP="00EA1FFA">
            <w:pPr>
              <w:autoSpaceDE w:val="0"/>
              <w:autoSpaceDN w:val="0"/>
              <w:adjustRightInd w:val="0"/>
              <w:outlineLvl w:val="0"/>
            </w:pPr>
            <w:r w:rsidRPr="00BF6CCF">
              <w:t>Порядок проведения открытого конкурса по квалификационному отбору</w:t>
            </w:r>
          </w:p>
        </w:tc>
      </w:tr>
      <w:tr w:rsidR="00DA0FC8" w:rsidRPr="00BF6CCF" w14:paraId="3B115C85" w14:textId="77777777" w:rsidTr="00E00B3D">
        <w:tc>
          <w:tcPr>
            <w:tcW w:w="667" w:type="pct"/>
            <w:vAlign w:val="center"/>
          </w:tcPr>
          <w:p w14:paraId="5A7AC8F4" w14:textId="77777777" w:rsidR="00DA0FC8" w:rsidRPr="00BF6CCF" w:rsidRDefault="00691EFE"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 xml:space="preserve">раздел </w:t>
            </w:r>
            <w:r w:rsidR="00BA5846" w:rsidRPr="00BF6CCF">
              <w:rPr>
                <w:rFonts w:ascii="Times New Roman" w:hAnsi="Times New Roman" w:cs="Times New Roman"/>
                <w:sz w:val="24"/>
                <w:szCs w:val="24"/>
              </w:rPr>
              <w:t>8</w:t>
            </w:r>
          </w:p>
        </w:tc>
        <w:tc>
          <w:tcPr>
            <w:tcW w:w="4333" w:type="pct"/>
            <w:vAlign w:val="center"/>
          </w:tcPr>
          <w:p w14:paraId="337C1A80" w14:textId="77777777" w:rsidR="00B9214F" w:rsidRPr="00BF6CCF" w:rsidRDefault="00AC1DEE" w:rsidP="00EA1FFA">
            <w:pPr>
              <w:autoSpaceDE w:val="0"/>
              <w:autoSpaceDN w:val="0"/>
              <w:adjustRightInd w:val="0"/>
              <w:outlineLvl w:val="0"/>
            </w:pPr>
            <w:r w:rsidRPr="00BF6CCF">
              <w:t>Критерии оценки заявок участников открытого конкурса по квалификационному отбору</w:t>
            </w:r>
          </w:p>
        </w:tc>
      </w:tr>
      <w:tr w:rsidR="006030F4" w:rsidRPr="00BF6CCF" w14:paraId="6E28E699" w14:textId="77777777" w:rsidTr="00E00B3D">
        <w:tc>
          <w:tcPr>
            <w:tcW w:w="667" w:type="pct"/>
            <w:vAlign w:val="center"/>
          </w:tcPr>
          <w:p w14:paraId="241720C0" w14:textId="77777777" w:rsidR="006030F4" w:rsidRPr="00BF6CCF" w:rsidRDefault="00691EFE"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 xml:space="preserve">раздел </w:t>
            </w:r>
            <w:r w:rsidR="00BA5846" w:rsidRPr="00BF6CCF">
              <w:rPr>
                <w:rFonts w:ascii="Times New Roman" w:hAnsi="Times New Roman" w:cs="Times New Roman"/>
                <w:sz w:val="24"/>
                <w:szCs w:val="24"/>
              </w:rPr>
              <w:t>9</w:t>
            </w:r>
          </w:p>
        </w:tc>
        <w:tc>
          <w:tcPr>
            <w:tcW w:w="4333" w:type="pct"/>
            <w:vAlign w:val="center"/>
          </w:tcPr>
          <w:p w14:paraId="265035B3" w14:textId="77777777" w:rsidR="006030F4" w:rsidRPr="00BF6CCF" w:rsidRDefault="006030F4" w:rsidP="00EA1FFA">
            <w:pPr>
              <w:autoSpaceDE w:val="0"/>
              <w:autoSpaceDN w:val="0"/>
              <w:adjustRightInd w:val="0"/>
              <w:outlineLvl w:val="0"/>
            </w:pPr>
            <w:r w:rsidRPr="00BF6CCF">
              <w:t>Образцы форм и документов для заполнения участниками конкурса</w:t>
            </w:r>
          </w:p>
        </w:tc>
      </w:tr>
    </w:tbl>
    <w:p w14:paraId="32235BDE" w14:textId="77777777" w:rsidR="00DA0FC8" w:rsidRPr="00BF6CCF" w:rsidRDefault="00DA0FC8" w:rsidP="00EA1FFA">
      <w:pPr>
        <w:jc w:val="both"/>
      </w:pPr>
    </w:p>
    <w:p w14:paraId="118816DD" w14:textId="77777777" w:rsidR="00AC1DEE" w:rsidRPr="00BF6CCF" w:rsidRDefault="00AC1DEE" w:rsidP="00EA1FFA">
      <w:pPr>
        <w:jc w:val="both"/>
        <w:rPr>
          <w:b/>
        </w:rPr>
      </w:pPr>
      <w:r w:rsidRPr="00BF6CCF">
        <w:rPr>
          <w:b/>
        </w:rPr>
        <w:t>Основные понятия, используемые в конкурсной документации</w:t>
      </w:r>
    </w:p>
    <w:p w14:paraId="2CE1CD24" w14:textId="77777777" w:rsidR="00AC1DEE" w:rsidRPr="00BF6CCF" w:rsidRDefault="00AC1DEE" w:rsidP="00EA1FFA">
      <w:pPr>
        <w:jc w:val="both"/>
        <w:rPr>
          <w:b/>
        </w:rPr>
      </w:pPr>
    </w:p>
    <w:p w14:paraId="6D87A209" w14:textId="0B04389C" w:rsidR="00AC1DEE" w:rsidRPr="00BF6CCF" w:rsidRDefault="00AC1DEE"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Основание проведения открытого конкурса по квалификационному отбору</w:t>
      </w:r>
      <w:r w:rsidRPr="00BF6CCF">
        <w:rPr>
          <w:rFonts w:ascii="Times New Roman" w:hAnsi="Times New Roman" w:cs="Times New Roman"/>
          <w:sz w:val="24"/>
          <w:szCs w:val="24"/>
        </w:rPr>
        <w:t xml:space="preserve"> – постановление </w:t>
      </w:r>
      <w:r w:rsidR="00C3695D" w:rsidRPr="00BF6CCF">
        <w:rPr>
          <w:rFonts w:ascii="Times New Roman" w:hAnsi="Times New Roman" w:cs="Times New Roman"/>
          <w:sz w:val="24"/>
          <w:szCs w:val="24"/>
        </w:rPr>
        <w:t xml:space="preserve">администрации </w:t>
      </w:r>
      <w:r w:rsidRPr="00BF6CCF">
        <w:rPr>
          <w:rFonts w:ascii="Times New Roman" w:hAnsi="Times New Roman" w:cs="Times New Roman"/>
          <w:sz w:val="24"/>
          <w:szCs w:val="24"/>
        </w:rPr>
        <w:t>муниципального образо</w:t>
      </w:r>
      <w:r w:rsidR="00D67678" w:rsidRPr="00BF6CCF">
        <w:rPr>
          <w:rFonts w:ascii="Times New Roman" w:hAnsi="Times New Roman" w:cs="Times New Roman"/>
          <w:sz w:val="24"/>
          <w:szCs w:val="24"/>
        </w:rPr>
        <w:t>вания город Новороссийск от «</w:t>
      </w:r>
      <w:r w:rsidR="003F4475" w:rsidRPr="00BF6CCF">
        <w:rPr>
          <w:rFonts w:ascii="Times New Roman" w:hAnsi="Times New Roman" w:cs="Times New Roman"/>
          <w:sz w:val="24"/>
          <w:szCs w:val="24"/>
        </w:rPr>
        <w:t>__</w:t>
      </w:r>
      <w:r w:rsidRPr="00BF6CCF">
        <w:rPr>
          <w:rFonts w:ascii="Times New Roman" w:hAnsi="Times New Roman" w:cs="Times New Roman"/>
          <w:sz w:val="24"/>
          <w:szCs w:val="24"/>
        </w:rPr>
        <w:t>»</w:t>
      </w:r>
      <w:r w:rsidR="00DE475F" w:rsidRPr="00BF6CCF">
        <w:rPr>
          <w:rFonts w:ascii="Times New Roman" w:hAnsi="Times New Roman" w:cs="Times New Roman"/>
          <w:sz w:val="24"/>
          <w:szCs w:val="24"/>
        </w:rPr>
        <w:t> </w:t>
      </w:r>
      <w:r w:rsidR="00F9122B">
        <w:rPr>
          <w:rFonts w:ascii="Times New Roman" w:hAnsi="Times New Roman" w:cs="Times New Roman"/>
          <w:sz w:val="24"/>
          <w:szCs w:val="24"/>
        </w:rPr>
        <w:t>марта</w:t>
      </w:r>
      <w:r w:rsidR="00046D11" w:rsidRPr="00BF6CCF">
        <w:rPr>
          <w:rFonts w:ascii="Times New Roman" w:hAnsi="Times New Roman" w:cs="Times New Roman"/>
          <w:sz w:val="24"/>
          <w:szCs w:val="24"/>
        </w:rPr>
        <w:t xml:space="preserve"> </w:t>
      </w:r>
      <w:r w:rsidR="002360EE" w:rsidRPr="00BF6CCF">
        <w:rPr>
          <w:rFonts w:ascii="Times New Roman" w:hAnsi="Times New Roman" w:cs="Times New Roman"/>
          <w:sz w:val="24"/>
          <w:szCs w:val="24"/>
        </w:rPr>
        <w:t>202</w:t>
      </w:r>
      <w:r w:rsidR="00122581">
        <w:rPr>
          <w:rFonts w:ascii="Times New Roman" w:hAnsi="Times New Roman" w:cs="Times New Roman"/>
          <w:sz w:val="24"/>
          <w:szCs w:val="24"/>
        </w:rPr>
        <w:t>2</w:t>
      </w:r>
      <w:r w:rsidR="007D76BD" w:rsidRPr="00BF6CCF">
        <w:rPr>
          <w:rFonts w:ascii="Times New Roman" w:hAnsi="Times New Roman" w:cs="Times New Roman"/>
          <w:sz w:val="24"/>
          <w:szCs w:val="24"/>
        </w:rPr>
        <w:t>г</w:t>
      </w:r>
      <w:r w:rsidR="002C22E1" w:rsidRPr="00BF6CCF">
        <w:rPr>
          <w:rFonts w:ascii="Times New Roman" w:hAnsi="Times New Roman" w:cs="Times New Roman"/>
          <w:sz w:val="24"/>
          <w:szCs w:val="24"/>
        </w:rPr>
        <w:t>.</w:t>
      </w:r>
      <w:r w:rsidR="008968D0" w:rsidRPr="00BF6CCF">
        <w:rPr>
          <w:rFonts w:ascii="Times New Roman" w:hAnsi="Times New Roman" w:cs="Times New Roman"/>
          <w:sz w:val="24"/>
          <w:szCs w:val="24"/>
        </w:rPr>
        <w:t xml:space="preserve"> № </w:t>
      </w:r>
      <w:r w:rsidR="003F4475" w:rsidRPr="00BF6CCF">
        <w:rPr>
          <w:rFonts w:ascii="Times New Roman" w:hAnsi="Times New Roman" w:cs="Times New Roman"/>
          <w:sz w:val="24"/>
          <w:szCs w:val="24"/>
        </w:rPr>
        <w:t>__</w:t>
      </w:r>
      <w:r w:rsidR="00DE475F" w:rsidRPr="00BF6CCF">
        <w:rPr>
          <w:rFonts w:ascii="Times New Roman" w:hAnsi="Times New Roman" w:cs="Times New Roman"/>
          <w:sz w:val="24"/>
          <w:szCs w:val="24"/>
        </w:rPr>
        <w:t xml:space="preserve"> </w:t>
      </w:r>
      <w:r w:rsidRPr="00BF6CCF">
        <w:rPr>
          <w:rFonts w:ascii="Times New Roman" w:hAnsi="Times New Roman" w:cs="Times New Roman"/>
          <w:sz w:val="24"/>
          <w:szCs w:val="24"/>
        </w:rPr>
        <w:t xml:space="preserve">«Об утверждении Порядка проведения </w:t>
      </w:r>
      <w:r w:rsidR="003F5302" w:rsidRPr="00BF6CCF">
        <w:rPr>
          <w:rFonts w:ascii="Times New Roman" w:hAnsi="Times New Roman" w:cs="Times New Roman"/>
          <w:sz w:val="24"/>
          <w:szCs w:val="24"/>
        </w:rPr>
        <w:t>открытого конкурса по квалификационному отбору участников</w:t>
      </w:r>
      <w:r w:rsidR="00DE475F" w:rsidRPr="00BF6CCF">
        <w:rPr>
          <w:rFonts w:ascii="Times New Roman" w:hAnsi="Times New Roman" w:cs="Times New Roman"/>
          <w:sz w:val="24"/>
          <w:szCs w:val="24"/>
        </w:rPr>
        <w:t xml:space="preserve"> </w:t>
      </w:r>
      <w:r w:rsidR="003F5302" w:rsidRPr="00BF6CCF">
        <w:rPr>
          <w:rFonts w:ascii="Times New Roman" w:hAnsi="Times New Roman" w:cs="Times New Roman"/>
          <w:sz w:val="24"/>
          <w:szCs w:val="24"/>
        </w:rPr>
        <w:t xml:space="preserve">на право заключения с АО «Каспийский </w:t>
      </w:r>
      <w:r w:rsidR="00B21FC6" w:rsidRPr="00BF6CCF">
        <w:rPr>
          <w:rFonts w:ascii="Times New Roman" w:hAnsi="Times New Roman" w:cs="Times New Roman"/>
          <w:sz w:val="24"/>
          <w:szCs w:val="24"/>
        </w:rPr>
        <w:t>Т</w:t>
      </w:r>
      <w:r w:rsidR="003F5302" w:rsidRPr="00BF6CCF">
        <w:rPr>
          <w:rFonts w:ascii="Times New Roman" w:hAnsi="Times New Roman" w:cs="Times New Roman"/>
          <w:sz w:val="24"/>
          <w:szCs w:val="24"/>
        </w:rPr>
        <w:t xml:space="preserve">рубопроводный </w:t>
      </w:r>
      <w:r w:rsidR="00B21FC6" w:rsidRPr="00BF6CCF">
        <w:rPr>
          <w:rFonts w:ascii="Times New Roman" w:hAnsi="Times New Roman" w:cs="Times New Roman"/>
          <w:sz w:val="24"/>
          <w:szCs w:val="24"/>
        </w:rPr>
        <w:t>К</w:t>
      </w:r>
      <w:r w:rsidR="003F5302" w:rsidRPr="00BF6CCF">
        <w:rPr>
          <w:rFonts w:ascii="Times New Roman" w:hAnsi="Times New Roman" w:cs="Times New Roman"/>
          <w:sz w:val="24"/>
          <w:szCs w:val="24"/>
        </w:rPr>
        <w:t>онсорциум</w:t>
      </w:r>
      <w:r w:rsidR="002C22E1" w:rsidRPr="00BF6CCF">
        <w:rPr>
          <w:rFonts w:ascii="Times New Roman" w:hAnsi="Times New Roman" w:cs="Times New Roman"/>
          <w:sz w:val="24"/>
          <w:szCs w:val="24"/>
        </w:rPr>
        <w:t>-</w:t>
      </w:r>
      <w:r w:rsidR="00B21FC6" w:rsidRPr="00BF6CCF">
        <w:rPr>
          <w:rFonts w:ascii="Times New Roman" w:hAnsi="Times New Roman" w:cs="Times New Roman"/>
          <w:sz w:val="24"/>
          <w:szCs w:val="24"/>
        </w:rPr>
        <w:t>Р</w:t>
      </w:r>
      <w:r w:rsidR="003F5302" w:rsidRPr="00BF6CCF">
        <w:rPr>
          <w:rFonts w:ascii="Times New Roman" w:hAnsi="Times New Roman" w:cs="Times New Roman"/>
          <w:sz w:val="24"/>
          <w:szCs w:val="24"/>
        </w:rPr>
        <w:t>»</w:t>
      </w:r>
      <w:r w:rsidR="004C325C" w:rsidRPr="00BF6CCF">
        <w:rPr>
          <w:rFonts w:ascii="Times New Roman" w:hAnsi="Times New Roman" w:cs="Times New Roman"/>
          <w:sz w:val="24"/>
          <w:szCs w:val="24"/>
        </w:rPr>
        <w:t xml:space="preserve"> договора на выполнение проект</w:t>
      </w:r>
      <w:r w:rsidR="00782F94" w:rsidRPr="00BF6CCF">
        <w:rPr>
          <w:rFonts w:ascii="Times New Roman" w:hAnsi="Times New Roman" w:cs="Times New Roman"/>
          <w:sz w:val="24"/>
          <w:szCs w:val="24"/>
        </w:rPr>
        <w:t>н</w:t>
      </w:r>
      <w:r w:rsidR="004C325C" w:rsidRPr="00BF6CCF">
        <w:rPr>
          <w:rFonts w:ascii="Times New Roman" w:hAnsi="Times New Roman" w:cs="Times New Roman"/>
          <w:sz w:val="24"/>
          <w:szCs w:val="24"/>
        </w:rPr>
        <w:t>о-изыскательских работ по «</w:t>
      </w:r>
      <w:r w:rsidR="00782F94" w:rsidRPr="00BF6CCF">
        <w:rPr>
          <w:rFonts w:ascii="Times New Roman" w:hAnsi="Times New Roman" w:cs="Times New Roman"/>
          <w:sz w:val="24"/>
          <w:szCs w:val="24"/>
        </w:rPr>
        <w:t xml:space="preserve">Устройству </w:t>
      </w:r>
      <w:r w:rsidR="004C325C" w:rsidRPr="00BF6CCF">
        <w:rPr>
          <w:rFonts w:ascii="Times New Roman" w:hAnsi="Times New Roman" w:cs="Times New Roman"/>
          <w:sz w:val="24"/>
          <w:szCs w:val="24"/>
        </w:rPr>
        <w:t xml:space="preserve">четырех детских игровых площадок в </w:t>
      </w:r>
      <w:proofErr w:type="spellStart"/>
      <w:r w:rsidR="004C325C" w:rsidRPr="00BF6CCF">
        <w:rPr>
          <w:rFonts w:ascii="Times New Roman" w:hAnsi="Times New Roman" w:cs="Times New Roman"/>
          <w:sz w:val="24"/>
          <w:szCs w:val="24"/>
        </w:rPr>
        <w:t>Глебовском</w:t>
      </w:r>
      <w:proofErr w:type="spellEnd"/>
      <w:r w:rsidR="004C325C" w:rsidRPr="00BF6CCF">
        <w:rPr>
          <w:rFonts w:ascii="Times New Roman" w:hAnsi="Times New Roman" w:cs="Times New Roman"/>
          <w:sz w:val="24"/>
          <w:szCs w:val="24"/>
        </w:rPr>
        <w:t xml:space="preserve"> сельском округе», в рамках проведения благотворительной программы.</w:t>
      </w:r>
    </w:p>
    <w:p w14:paraId="076029CF" w14:textId="77777777" w:rsidR="00430592" w:rsidRPr="00BF6CCF" w:rsidRDefault="00AC1DEE" w:rsidP="00EA1FFA">
      <w:pPr>
        <w:jc w:val="both"/>
      </w:pPr>
      <w:r w:rsidRPr="00BF6CCF">
        <w:rPr>
          <w:b/>
        </w:rPr>
        <w:t>Организатор (или Координатор)</w:t>
      </w:r>
      <w:r w:rsidRPr="00BF6CCF">
        <w:t xml:space="preserve"> – </w:t>
      </w:r>
      <w:r w:rsidR="002C22E1" w:rsidRPr="00BF6CCF">
        <w:t xml:space="preserve">администрация </w:t>
      </w:r>
      <w:r w:rsidRPr="00BF6CCF">
        <w:t xml:space="preserve">муниципального образования город Новороссийск, 353900, Краснодарский край, г. Новороссийск, ул. Советов, 18. </w:t>
      </w:r>
    </w:p>
    <w:p w14:paraId="0F30AB77" w14:textId="77777777" w:rsidR="00AC1DEE" w:rsidRPr="00BF6CCF" w:rsidRDefault="00AC1DEE" w:rsidP="00EA1FFA">
      <w:pPr>
        <w:jc w:val="both"/>
        <w:rPr>
          <w:b/>
        </w:rPr>
      </w:pPr>
      <w:r w:rsidRPr="00BF6CCF">
        <w:t>Структурное подразделение</w:t>
      </w:r>
      <w:r w:rsidR="00C3695D" w:rsidRPr="00BF6CCF">
        <w:t>,</w:t>
      </w:r>
      <w:r w:rsidRPr="00BF6CCF">
        <w:t xml:space="preserve"> ответственное за организацию открытого конкурса по квалификационному отбору</w:t>
      </w:r>
      <w:r w:rsidR="00C3695D" w:rsidRPr="00BF6CCF">
        <w:t>,</w:t>
      </w:r>
      <w:r w:rsidRPr="00BF6CCF">
        <w:t xml:space="preserve"> – управление муниципального заказа администрации муниципального образования город Новороссийск</w:t>
      </w:r>
      <w:r w:rsidR="00C3695D" w:rsidRPr="00BF6CCF">
        <w:t>;</w:t>
      </w:r>
      <w:r w:rsidRPr="00BF6CCF">
        <w:t xml:space="preserve"> 353900, Краснодарский край, г.</w:t>
      </w:r>
      <w:r w:rsidR="00DE475F" w:rsidRPr="00BF6CCF">
        <w:t> </w:t>
      </w:r>
      <w:r w:rsidRPr="00BF6CCF">
        <w:t>Новороссийск, ул. Сво</w:t>
      </w:r>
      <w:r w:rsidR="0019793F" w:rsidRPr="00BF6CCF">
        <w:t>б</w:t>
      </w:r>
      <w:r w:rsidRPr="00BF6CCF">
        <w:t>о</w:t>
      </w:r>
      <w:r w:rsidR="0019793F" w:rsidRPr="00BF6CCF">
        <w:t>д</w:t>
      </w:r>
      <w:r w:rsidRPr="00BF6CCF">
        <w:t>ы, 35</w:t>
      </w:r>
      <w:r w:rsidR="002C22E1" w:rsidRPr="00BF6CCF">
        <w:t>;</w:t>
      </w:r>
      <w:r w:rsidR="00DE475F" w:rsidRPr="00BF6CCF">
        <w:t xml:space="preserve"> </w:t>
      </w:r>
      <w:r w:rsidR="002C22E1" w:rsidRPr="00BF6CCF">
        <w:t xml:space="preserve">тел. </w:t>
      </w:r>
      <w:r w:rsidRPr="00BF6CCF">
        <w:t>(861</w:t>
      </w:r>
      <w:r w:rsidR="00DE475F" w:rsidRPr="00BF6CCF">
        <w:t xml:space="preserve"> </w:t>
      </w:r>
      <w:r w:rsidRPr="00BF6CCF">
        <w:t>7)</w:t>
      </w:r>
      <w:r w:rsidR="00DE475F" w:rsidRPr="00BF6CCF">
        <w:t xml:space="preserve"> </w:t>
      </w:r>
      <w:r w:rsidRPr="00BF6CCF">
        <w:t>79</w:t>
      </w:r>
      <w:r w:rsidR="00DE475F" w:rsidRPr="00BF6CCF">
        <w:t>-</w:t>
      </w:r>
      <w:r w:rsidRPr="00BF6CCF">
        <w:t>99</w:t>
      </w:r>
      <w:r w:rsidR="00DE475F" w:rsidRPr="00BF6CCF">
        <w:t>-</w:t>
      </w:r>
      <w:r w:rsidRPr="00BF6CCF">
        <w:t>84</w:t>
      </w:r>
      <w:r w:rsidR="002C22E1" w:rsidRPr="00BF6CCF">
        <w:t>;</w:t>
      </w:r>
      <w:r w:rsidR="00DE475F" w:rsidRPr="00BF6CCF">
        <w:t xml:space="preserve"> </w:t>
      </w:r>
      <w:r w:rsidR="00430592" w:rsidRPr="00BF6CCF">
        <w:rPr>
          <w:color w:val="0000FF"/>
          <w:u w:val="single"/>
        </w:rPr>
        <w:t>umz@mo-novorossiysk.ru</w:t>
      </w:r>
      <w:r w:rsidRPr="00BF6CCF">
        <w:t>.</w:t>
      </w:r>
    </w:p>
    <w:p w14:paraId="592EAFB9" w14:textId="77777777" w:rsidR="00AC1DEE" w:rsidRPr="00BF6CCF" w:rsidRDefault="00AC1DEE" w:rsidP="00EA1FFA">
      <w:pPr>
        <w:jc w:val="both"/>
        <w:rPr>
          <w:b/>
        </w:rPr>
      </w:pPr>
    </w:p>
    <w:p w14:paraId="6F182E96" w14:textId="77777777" w:rsidR="00AC1DEE" w:rsidRPr="00BF6CCF" w:rsidRDefault="00AC1DEE" w:rsidP="00EA1FFA">
      <w:pPr>
        <w:pStyle w:val="a6"/>
        <w:jc w:val="both"/>
        <w:rPr>
          <w:rFonts w:ascii="Times New Roman" w:hAnsi="Times New Roman" w:cs="Times New Roman"/>
          <w:sz w:val="24"/>
          <w:szCs w:val="24"/>
        </w:rPr>
      </w:pPr>
      <w:r w:rsidRPr="00BF6CCF">
        <w:rPr>
          <w:rFonts w:ascii="Times New Roman" w:hAnsi="Times New Roman" w:cs="Times New Roman"/>
          <w:b/>
          <w:sz w:val="24"/>
          <w:szCs w:val="24"/>
        </w:rPr>
        <w:t>Получатель (Заказчик) –</w:t>
      </w:r>
      <w:r w:rsidR="00DE475F" w:rsidRPr="00BF6CCF">
        <w:rPr>
          <w:rFonts w:ascii="Times New Roman" w:hAnsi="Times New Roman" w:cs="Times New Roman"/>
          <w:b/>
          <w:sz w:val="24"/>
          <w:szCs w:val="24"/>
        </w:rPr>
        <w:t xml:space="preserve"> </w:t>
      </w:r>
      <w:r w:rsidR="008C35B0" w:rsidRPr="00BF6CCF">
        <w:rPr>
          <w:rFonts w:ascii="Times New Roman" w:hAnsi="Times New Roman" w:cs="Times New Roman"/>
          <w:sz w:val="24"/>
          <w:szCs w:val="24"/>
        </w:rPr>
        <w:t xml:space="preserve">Муниципальное казенное учреждение </w:t>
      </w:r>
      <w:r w:rsidR="002C22E1" w:rsidRPr="00BF6CCF">
        <w:rPr>
          <w:rFonts w:ascii="Times New Roman" w:hAnsi="Times New Roman" w:cs="Times New Roman"/>
          <w:sz w:val="24"/>
          <w:szCs w:val="24"/>
        </w:rPr>
        <w:t>«</w:t>
      </w:r>
      <w:r w:rsidR="008C35B0" w:rsidRPr="00BF6CCF">
        <w:rPr>
          <w:rFonts w:ascii="Times New Roman" w:hAnsi="Times New Roman" w:cs="Times New Roman"/>
          <w:sz w:val="24"/>
          <w:szCs w:val="24"/>
        </w:rPr>
        <w:t xml:space="preserve">Управление </w:t>
      </w:r>
      <w:r w:rsidR="006D6A62" w:rsidRPr="00BF6CCF">
        <w:rPr>
          <w:rFonts w:ascii="Times New Roman" w:hAnsi="Times New Roman" w:cs="Times New Roman"/>
          <w:sz w:val="24"/>
          <w:szCs w:val="24"/>
        </w:rPr>
        <w:t>жилищно-коммунального хозяйства</w:t>
      </w:r>
      <w:r w:rsidR="00F107DC" w:rsidRPr="00BF6CCF">
        <w:rPr>
          <w:rFonts w:ascii="Times New Roman" w:hAnsi="Times New Roman" w:cs="Times New Roman"/>
          <w:sz w:val="24"/>
          <w:szCs w:val="24"/>
        </w:rPr>
        <w:t xml:space="preserve"> города</w:t>
      </w:r>
      <w:r w:rsidR="002C22E1" w:rsidRPr="00BF6CCF">
        <w:rPr>
          <w:rFonts w:ascii="Times New Roman" w:hAnsi="Times New Roman" w:cs="Times New Roman"/>
          <w:sz w:val="24"/>
          <w:szCs w:val="24"/>
        </w:rPr>
        <w:t>»</w:t>
      </w:r>
      <w:r w:rsidR="00DE475F" w:rsidRPr="00BF6CCF">
        <w:rPr>
          <w:rFonts w:ascii="Times New Roman" w:hAnsi="Times New Roman" w:cs="Times New Roman"/>
          <w:sz w:val="24"/>
          <w:szCs w:val="24"/>
        </w:rPr>
        <w:t xml:space="preserve"> </w:t>
      </w:r>
      <w:r w:rsidR="00430592" w:rsidRPr="00BF6CCF">
        <w:rPr>
          <w:rFonts w:ascii="Times New Roman" w:hAnsi="Times New Roman" w:cs="Times New Roman"/>
          <w:sz w:val="24"/>
          <w:szCs w:val="24"/>
        </w:rPr>
        <w:t>муниципального образования город Новороссийск</w:t>
      </w:r>
      <w:r w:rsidR="00C3695D" w:rsidRPr="00BF6CCF">
        <w:rPr>
          <w:rFonts w:ascii="Times New Roman" w:hAnsi="Times New Roman" w:cs="Times New Roman"/>
          <w:color w:val="000000" w:themeColor="text1"/>
          <w:sz w:val="24"/>
          <w:szCs w:val="24"/>
          <w:shd w:val="clear" w:color="auto" w:fill="FFFFFF"/>
        </w:rPr>
        <w:t>;</w:t>
      </w:r>
      <w:r w:rsidR="00BF5159" w:rsidRPr="00BF6CCF">
        <w:rPr>
          <w:rFonts w:ascii="Times New Roman" w:hAnsi="Times New Roman" w:cs="Times New Roman"/>
          <w:sz w:val="24"/>
          <w:szCs w:val="24"/>
        </w:rPr>
        <w:t xml:space="preserve"> 353900, Краснодарский край, г. Новороссийск, ул. </w:t>
      </w:r>
      <w:r w:rsidR="006D6A62" w:rsidRPr="00BF6CCF">
        <w:rPr>
          <w:rFonts w:ascii="Times New Roman" w:hAnsi="Times New Roman" w:cs="Times New Roman"/>
          <w:sz w:val="24"/>
          <w:szCs w:val="24"/>
        </w:rPr>
        <w:t>Рубина</w:t>
      </w:r>
      <w:r w:rsidR="008E564E" w:rsidRPr="00BF6CCF">
        <w:rPr>
          <w:rFonts w:ascii="Times New Roman" w:hAnsi="Times New Roman" w:cs="Times New Roman"/>
          <w:sz w:val="24"/>
          <w:szCs w:val="24"/>
        </w:rPr>
        <w:t>,</w:t>
      </w:r>
      <w:r w:rsidR="00DE475F" w:rsidRPr="00BF6CCF">
        <w:rPr>
          <w:rFonts w:ascii="Times New Roman" w:hAnsi="Times New Roman" w:cs="Times New Roman"/>
          <w:sz w:val="24"/>
          <w:szCs w:val="24"/>
        </w:rPr>
        <w:t xml:space="preserve"> </w:t>
      </w:r>
      <w:r w:rsidR="006D6A62" w:rsidRPr="00BF6CCF">
        <w:rPr>
          <w:rFonts w:ascii="Times New Roman" w:hAnsi="Times New Roman" w:cs="Times New Roman"/>
          <w:sz w:val="24"/>
          <w:szCs w:val="24"/>
        </w:rPr>
        <w:t>25</w:t>
      </w:r>
      <w:r w:rsidR="008E564E" w:rsidRPr="00BF6CCF">
        <w:rPr>
          <w:rFonts w:ascii="Times New Roman" w:hAnsi="Times New Roman" w:cs="Times New Roman"/>
          <w:sz w:val="24"/>
          <w:szCs w:val="24"/>
        </w:rPr>
        <w:t>.</w:t>
      </w:r>
    </w:p>
    <w:p w14:paraId="0DC01D4B" w14:textId="77777777" w:rsidR="00AC1DEE" w:rsidRPr="00BF6CCF" w:rsidRDefault="00AC1DEE" w:rsidP="00EA1FFA">
      <w:pPr>
        <w:jc w:val="both"/>
        <w:rPr>
          <w:b/>
        </w:rPr>
      </w:pPr>
    </w:p>
    <w:p w14:paraId="1E306FD5" w14:textId="5F578DC2" w:rsidR="00AC1DEE" w:rsidRPr="00BF6CCF" w:rsidRDefault="00AC1DEE" w:rsidP="00EA1FFA">
      <w:pPr>
        <w:jc w:val="both"/>
      </w:pPr>
      <w:r w:rsidRPr="00BF6CCF">
        <w:rPr>
          <w:b/>
        </w:rPr>
        <w:t>Благотворитель</w:t>
      </w:r>
      <w:r w:rsidRPr="00BF6CCF">
        <w:t xml:space="preserve"> – Акционерное общество «Каспийский Трубопроводный Консорциум</w:t>
      </w:r>
      <w:r w:rsidR="002C22E1" w:rsidRPr="00BF6CCF">
        <w:t>-</w:t>
      </w:r>
      <w:r w:rsidRPr="00BF6CCF">
        <w:t>Р»</w:t>
      </w:r>
      <w:r w:rsidR="00C3695D" w:rsidRPr="00BF6CCF">
        <w:t>;</w:t>
      </w:r>
      <w:r w:rsidRPr="00BF6CCF">
        <w:t xml:space="preserve"> 115093, г.</w:t>
      </w:r>
      <w:r w:rsidR="00C3695D" w:rsidRPr="00BF6CCF">
        <w:t> </w:t>
      </w:r>
      <w:r w:rsidRPr="00BF6CCF">
        <w:t>Москва, ул. Павловская, д. 7, стр. 1</w:t>
      </w:r>
      <w:r w:rsidR="002C22E1" w:rsidRPr="00BF6CCF">
        <w:t>;</w:t>
      </w:r>
      <w:r w:rsidRPr="00BF6CCF">
        <w:t xml:space="preserve"> тел. (495) 966-50-00, факс (495) 966-52-22. Благотворитель осуществляет благотворительное пожертвование в форме безвозмездной передачи денежных средств за выполнение работ </w:t>
      </w:r>
      <w:r w:rsidR="00B045A6" w:rsidRPr="00BF6CCF">
        <w:t>Исполнителем</w:t>
      </w:r>
      <w:r w:rsidRPr="00BF6CCF">
        <w:t xml:space="preserve"> в пользу Получателя.</w:t>
      </w:r>
    </w:p>
    <w:p w14:paraId="433F10F3" w14:textId="77777777" w:rsidR="00AC1DEE" w:rsidRPr="00BF6CCF" w:rsidRDefault="00AC1DEE" w:rsidP="00EA1FFA">
      <w:pPr>
        <w:jc w:val="both"/>
        <w:rPr>
          <w:b/>
        </w:rPr>
      </w:pPr>
    </w:p>
    <w:p w14:paraId="657A1A8F" w14:textId="77777777" w:rsidR="00AC1DEE" w:rsidRPr="00BF6CCF" w:rsidRDefault="00AC1DEE" w:rsidP="00EA1FFA">
      <w:pPr>
        <w:jc w:val="both"/>
        <w:rPr>
          <w:b/>
        </w:rPr>
      </w:pPr>
      <w:r w:rsidRPr="00BF6CCF">
        <w:rPr>
          <w:b/>
        </w:rPr>
        <w:t>Конкурсная комиссия</w:t>
      </w:r>
      <w:r w:rsidR="00DE475F" w:rsidRPr="00BF6CCF">
        <w:rPr>
          <w:b/>
        </w:rPr>
        <w:t xml:space="preserve"> </w:t>
      </w:r>
      <w:r w:rsidR="00C3695D" w:rsidRPr="00BF6CCF">
        <w:t xml:space="preserve">(Комиссия) </w:t>
      </w:r>
      <w:r w:rsidRPr="00BF6CCF">
        <w:t>–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в настоящей конкурсной документации.</w:t>
      </w:r>
    </w:p>
    <w:p w14:paraId="1859C973" w14:textId="77777777" w:rsidR="00AC1DEE" w:rsidRPr="00BF6CCF" w:rsidRDefault="00AC1DEE" w:rsidP="00EA1FFA">
      <w:pPr>
        <w:jc w:val="both"/>
        <w:rPr>
          <w:b/>
        </w:rPr>
      </w:pPr>
    </w:p>
    <w:p w14:paraId="47921107" w14:textId="77777777" w:rsidR="00AC1DEE" w:rsidRPr="00BF6CCF" w:rsidRDefault="00AC1DEE" w:rsidP="00EA1FFA">
      <w:pPr>
        <w:jc w:val="both"/>
      </w:pPr>
      <w:r w:rsidRPr="00BF6CCF">
        <w:rPr>
          <w:b/>
        </w:rPr>
        <w:lastRenderedPageBreak/>
        <w:t>Участник Конкурса</w:t>
      </w:r>
      <w:r w:rsidR="00DE475F" w:rsidRPr="00BF6CCF">
        <w:rPr>
          <w:b/>
        </w:rPr>
        <w:t xml:space="preserve"> </w:t>
      </w:r>
      <w:r w:rsidR="00C3695D" w:rsidRPr="00BF6CCF">
        <w:t>(Участник) –</w:t>
      </w:r>
      <w:r w:rsidRPr="00BF6CCF">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C3695D" w:rsidRPr="00BF6CCF">
        <w:t>К</w:t>
      </w:r>
      <w:r w:rsidRPr="00BF6CCF">
        <w:t xml:space="preserve">омиссии. </w:t>
      </w:r>
    </w:p>
    <w:p w14:paraId="49A401A0" w14:textId="77777777" w:rsidR="00AC1DEE" w:rsidRPr="00BF6CCF" w:rsidRDefault="00AC1DEE" w:rsidP="00EA1FFA">
      <w:pPr>
        <w:jc w:val="both"/>
      </w:pPr>
    </w:p>
    <w:p w14:paraId="33DF26ED" w14:textId="77777777" w:rsidR="00AC1DEE" w:rsidRPr="00BF6CCF" w:rsidRDefault="00AC1DEE" w:rsidP="00EA1FFA">
      <w:pPr>
        <w:jc w:val="both"/>
      </w:pPr>
      <w:r w:rsidRPr="00BF6CCF">
        <w:rPr>
          <w:b/>
        </w:rPr>
        <w:t>Открытый конкурс по квалификационному отбору (Конкурс)</w:t>
      </w:r>
      <w:r w:rsidRPr="00BF6CCF">
        <w:t xml:space="preserve"> – организуемая и проводимая Организатором процедура по квалификационному отбору в форме открытого конкурса, при которой </w:t>
      </w:r>
      <w:r w:rsidR="00C3695D" w:rsidRPr="00BF6CCF">
        <w:t>К</w:t>
      </w:r>
      <w:r w:rsidRPr="00BF6CCF">
        <w:t xml:space="preserve">омиссия </w:t>
      </w:r>
      <w:r w:rsidRPr="00BF6CCF">
        <w:rPr>
          <w:i/>
        </w:rPr>
        <w:t>на основании принципов открытости, обеспечения конкуренции, ответственности за результативность и эффективности</w:t>
      </w:r>
      <w:r w:rsidRPr="00BF6CCF">
        <w:t xml:space="preserve">, а также критериев и порядка оценки, установленных в конкурсной документации, определяет </w:t>
      </w:r>
      <w:r w:rsidR="00CB4327" w:rsidRPr="00BF6CCF">
        <w:t>Участника</w:t>
      </w:r>
      <w:r w:rsidRPr="00BF6CCF">
        <w:t>, предложившего лучшие условия выполнения работ.</w:t>
      </w:r>
    </w:p>
    <w:p w14:paraId="12E516BC" w14:textId="77777777" w:rsidR="00AC1DEE" w:rsidRPr="00BF6CCF" w:rsidRDefault="00AC1DEE" w:rsidP="00EA1FFA">
      <w:pPr>
        <w:autoSpaceDE w:val="0"/>
        <w:autoSpaceDN w:val="0"/>
        <w:adjustRightInd w:val="0"/>
        <w:jc w:val="both"/>
        <w:rPr>
          <w:rFonts w:eastAsia="Calibri"/>
          <w:b/>
        </w:rPr>
      </w:pPr>
    </w:p>
    <w:p w14:paraId="79A5EC75" w14:textId="77777777" w:rsidR="00AC1DEE" w:rsidRPr="00BF6CCF" w:rsidRDefault="00AC1DEE" w:rsidP="00EA1FFA">
      <w:pPr>
        <w:autoSpaceDE w:val="0"/>
        <w:autoSpaceDN w:val="0"/>
        <w:adjustRightInd w:val="0"/>
        <w:jc w:val="both"/>
        <w:rPr>
          <w:rFonts w:eastAsia="Calibri"/>
        </w:rPr>
      </w:pPr>
      <w:r w:rsidRPr="00BF6CCF">
        <w:rPr>
          <w:rFonts w:eastAsia="Calibri"/>
          <w:b/>
        </w:rPr>
        <w:t>Извещение о проведении Конкурса (Извещение)</w:t>
      </w:r>
      <w:r w:rsidRPr="00BF6CCF">
        <w:rPr>
          <w:rFonts w:eastAsia="Calibri"/>
        </w:rPr>
        <w:t xml:space="preserve"> – письменная информация </w:t>
      </w:r>
      <w:r w:rsidR="00CB4327" w:rsidRPr="00BF6CCF">
        <w:rPr>
          <w:rFonts w:eastAsia="Calibri"/>
        </w:rPr>
        <w:t>о</w:t>
      </w:r>
      <w:r w:rsidR="00AD5846" w:rsidRPr="00BF6CCF">
        <w:rPr>
          <w:rFonts w:eastAsia="Calibri"/>
        </w:rPr>
        <w:t xml:space="preserve"> </w:t>
      </w:r>
      <w:r w:rsidR="00CB4327" w:rsidRPr="00BF6CCF">
        <w:rPr>
          <w:rFonts w:eastAsia="Calibri"/>
        </w:rPr>
        <w:t xml:space="preserve">Конкурсе </w:t>
      </w:r>
      <w:r w:rsidRPr="00BF6CCF">
        <w:rPr>
          <w:rFonts w:eastAsia="Calibri"/>
        </w:rPr>
        <w:t>по квалификационному отбору, публикуемая на официальном сайте Организатора, а также в печатном издании.</w:t>
      </w:r>
    </w:p>
    <w:p w14:paraId="6D6D2D40" w14:textId="77777777" w:rsidR="00AC1DEE" w:rsidRPr="00BF6CCF" w:rsidRDefault="00AC1DEE" w:rsidP="00EA1FFA">
      <w:pPr>
        <w:autoSpaceDE w:val="0"/>
        <w:autoSpaceDN w:val="0"/>
        <w:adjustRightInd w:val="0"/>
        <w:jc w:val="both"/>
        <w:rPr>
          <w:rFonts w:eastAsia="Calibri"/>
          <w:b/>
        </w:rPr>
      </w:pPr>
    </w:p>
    <w:p w14:paraId="106DEE0F" w14:textId="77777777" w:rsidR="00AC1DEE" w:rsidRPr="00BF6CCF" w:rsidRDefault="00AC1DEE" w:rsidP="00EA1FFA">
      <w:pPr>
        <w:autoSpaceDE w:val="0"/>
        <w:autoSpaceDN w:val="0"/>
        <w:adjustRightInd w:val="0"/>
        <w:jc w:val="both"/>
        <w:rPr>
          <w:rFonts w:eastAsia="Calibri"/>
          <w:color w:val="000000"/>
        </w:rPr>
      </w:pPr>
      <w:r w:rsidRPr="00BF6CCF">
        <w:rPr>
          <w:rFonts w:eastAsia="Calibri"/>
          <w:b/>
        </w:rPr>
        <w:t>Конкурсная документация</w:t>
      </w:r>
      <w:r w:rsidRPr="00BF6CCF">
        <w:rPr>
          <w:rFonts w:eastAsia="Calibri"/>
        </w:rPr>
        <w:t xml:space="preserve"> – утвержденная в установленном порядке документация, содержащая сведения о составе работ, выполнение которых является предметом Конкурса, об условиях участия и правилах проведения Конкурса, правилах подготовки, оформления и подачи предложения участником процедуры Конкурса, правилах выбора победителя, а также об условиях заключаемого по</w:t>
      </w:r>
      <w:r w:rsidRPr="00BF6CCF">
        <w:rPr>
          <w:rFonts w:eastAsia="Calibri"/>
          <w:lang w:val="en-US"/>
        </w:rPr>
        <w:t> </w:t>
      </w:r>
      <w:r w:rsidRPr="00BF6CCF">
        <w:rPr>
          <w:rFonts w:eastAsia="Calibri"/>
        </w:rPr>
        <w:t>результатам Конкурса договора. Конкурсная документация размещается на</w:t>
      </w:r>
      <w:r w:rsidRPr="00BF6CCF">
        <w:rPr>
          <w:rFonts w:eastAsia="Calibri"/>
          <w:lang w:val="en-US"/>
        </w:rPr>
        <w:t> </w:t>
      </w:r>
      <w:r w:rsidRPr="00BF6CCF">
        <w:rPr>
          <w:rFonts w:eastAsia="Calibri"/>
        </w:rPr>
        <w:t>сайте Организатора.</w:t>
      </w:r>
    </w:p>
    <w:p w14:paraId="64526806" w14:textId="77777777" w:rsidR="00AC1DEE" w:rsidRPr="00BF6CCF" w:rsidRDefault="00AC1DEE" w:rsidP="00EA1FFA">
      <w:pPr>
        <w:jc w:val="both"/>
        <w:rPr>
          <w:rFonts w:eastAsia="Calibri"/>
          <w:b/>
        </w:rPr>
      </w:pPr>
    </w:p>
    <w:p w14:paraId="486D9F52" w14:textId="77777777" w:rsidR="00AC1DEE" w:rsidRPr="00BF6CCF" w:rsidRDefault="00AC1DEE" w:rsidP="00EA1FFA">
      <w:pPr>
        <w:jc w:val="both"/>
        <w:rPr>
          <w:rFonts w:eastAsia="Calibri"/>
        </w:rPr>
      </w:pPr>
      <w:r w:rsidRPr="00BF6CCF">
        <w:rPr>
          <w:rFonts w:eastAsia="Calibri"/>
          <w:b/>
        </w:rPr>
        <w:t xml:space="preserve">Заявка на участие в Конкурсе </w:t>
      </w:r>
      <w:r w:rsidRPr="00BF6CCF">
        <w:rPr>
          <w:rFonts w:eastAsia="Calibri"/>
        </w:rPr>
        <w:t>– комплект документов, содержащий письменное конкурентное предложение участника Конкурса, направленное Организатору по форме и в порядке, установленным конкурсной документацией.</w:t>
      </w:r>
    </w:p>
    <w:p w14:paraId="3085F145" w14:textId="77777777" w:rsidR="00AC1DEE" w:rsidRPr="00BF6CCF" w:rsidRDefault="00AC1DEE" w:rsidP="00EA1FFA">
      <w:pPr>
        <w:jc w:val="both"/>
        <w:rPr>
          <w:rFonts w:eastAsia="Calibri"/>
        </w:rPr>
      </w:pPr>
    </w:p>
    <w:p w14:paraId="1D85ADCC" w14:textId="77777777" w:rsidR="00AC1DEE" w:rsidRPr="00BF6CCF" w:rsidRDefault="00AC1DEE" w:rsidP="00EA1FFA">
      <w:pPr>
        <w:widowControl w:val="0"/>
        <w:autoSpaceDE w:val="0"/>
        <w:autoSpaceDN w:val="0"/>
        <w:adjustRightInd w:val="0"/>
        <w:jc w:val="both"/>
      </w:pPr>
      <w:r w:rsidRPr="00BF6CCF">
        <w:rPr>
          <w:b/>
        </w:rPr>
        <w:t>Победитель Конкурса</w:t>
      </w:r>
      <w:r w:rsidRPr="00BF6CCF">
        <w:t xml:space="preserve"> – участник Конкурса, предложивший лучшие условия выполнения договора в соответствии с условиями, установленными конкурсной документацией.</w:t>
      </w:r>
    </w:p>
    <w:p w14:paraId="2C693AC2" w14:textId="77777777" w:rsidR="00AC1DEE" w:rsidRPr="00BF6CCF" w:rsidRDefault="00AC1DEE" w:rsidP="00EA1FFA">
      <w:pPr>
        <w:jc w:val="both"/>
        <w:rPr>
          <w:b/>
        </w:rPr>
      </w:pPr>
    </w:p>
    <w:p w14:paraId="5C000189" w14:textId="77777777" w:rsidR="00AC1DEE" w:rsidRPr="00BF6CCF" w:rsidRDefault="00AC1DEE" w:rsidP="00EA1FFA">
      <w:pPr>
        <w:jc w:val="both"/>
      </w:pPr>
      <w:r w:rsidRPr="00BF6CCF">
        <w:rPr>
          <w:b/>
        </w:rPr>
        <w:t xml:space="preserve">Начальная (максимальная) цена договора </w:t>
      </w:r>
      <w:r w:rsidR="00DE475F" w:rsidRPr="00BF6CCF">
        <w:rPr>
          <w:b/>
        </w:rPr>
        <w:t xml:space="preserve">(НМЦД) </w:t>
      </w:r>
      <w:r w:rsidRPr="00BF6CCF">
        <w:t>– предельно допустимая цена договора, определяемая в конкурсной документации.</w:t>
      </w:r>
    </w:p>
    <w:p w14:paraId="0747D58A" w14:textId="77777777" w:rsidR="002C2CB0" w:rsidRPr="00BF6CCF" w:rsidRDefault="002C2CB0" w:rsidP="00EA1FFA">
      <w:pPr>
        <w:autoSpaceDE w:val="0"/>
        <w:autoSpaceDN w:val="0"/>
        <w:adjustRightInd w:val="0"/>
        <w:jc w:val="both"/>
      </w:pPr>
    </w:p>
    <w:p w14:paraId="69D7D0C5" w14:textId="77777777" w:rsidR="0058019E" w:rsidRPr="00BF6CCF" w:rsidRDefault="0058019E" w:rsidP="00EA1FFA">
      <w:pPr>
        <w:spacing w:after="160"/>
        <w:jc w:val="both"/>
        <w:rPr>
          <w:b/>
          <w:snapToGrid w:val="0"/>
        </w:rPr>
      </w:pPr>
      <w:r w:rsidRPr="00BF6CCF">
        <w:rPr>
          <w:b/>
          <w:snapToGrid w:val="0"/>
        </w:rPr>
        <w:br w:type="page"/>
      </w:r>
    </w:p>
    <w:p w14:paraId="1770F3E7" w14:textId="77777777" w:rsidR="00DA0FC8" w:rsidRPr="00BF6CCF" w:rsidRDefault="00DA0FC8" w:rsidP="00EA1FFA">
      <w:pPr>
        <w:autoSpaceDE w:val="0"/>
        <w:autoSpaceDN w:val="0"/>
        <w:adjustRightInd w:val="0"/>
        <w:jc w:val="center"/>
      </w:pPr>
      <w:r w:rsidRPr="00BF6CCF">
        <w:lastRenderedPageBreak/>
        <w:t>РАЗДЕЛ 1. ИНФОРМАЦИОННАЯ КАРТА</w:t>
      </w:r>
    </w:p>
    <w:p w14:paraId="6349B2B1" w14:textId="77777777" w:rsidR="00DA0FC8" w:rsidRPr="00BF6CCF" w:rsidRDefault="00DA0FC8" w:rsidP="00EA1FFA">
      <w:pPr>
        <w:autoSpaceDE w:val="0"/>
        <w:autoSpaceDN w:val="0"/>
        <w:adjustRightInd w:val="0"/>
        <w:jc w:val="center"/>
      </w:pPr>
    </w:p>
    <w:tbl>
      <w:tblPr>
        <w:tblW w:w="5000" w:type="pct"/>
        <w:tblLook w:val="0000" w:firstRow="0" w:lastRow="0" w:firstColumn="0" w:lastColumn="0" w:noHBand="0" w:noVBand="0"/>
      </w:tblPr>
      <w:tblGrid>
        <w:gridCol w:w="560"/>
        <w:gridCol w:w="9067"/>
      </w:tblGrid>
      <w:tr w:rsidR="00DA0FC8" w:rsidRPr="00BF6CCF" w14:paraId="1961A6C0" w14:textId="77777777" w:rsidTr="00F2516E">
        <w:tc>
          <w:tcPr>
            <w:tcW w:w="276" w:type="pct"/>
            <w:tcBorders>
              <w:top w:val="single" w:sz="4" w:space="0" w:color="000000"/>
              <w:left w:val="single" w:sz="4" w:space="0" w:color="000000"/>
              <w:bottom w:val="single" w:sz="4" w:space="0" w:color="000000"/>
            </w:tcBorders>
            <w:shd w:val="clear" w:color="auto" w:fill="auto"/>
            <w:vAlign w:val="center"/>
          </w:tcPr>
          <w:p w14:paraId="1D591EF9" w14:textId="77777777" w:rsidR="00CB4327" w:rsidRPr="00BF6CCF" w:rsidRDefault="00DA0FC8" w:rsidP="00EA1FFA">
            <w:pPr>
              <w:pStyle w:val="a6"/>
              <w:jc w:val="center"/>
              <w:rPr>
                <w:rStyle w:val="a9"/>
                <w:rFonts w:ascii="Times New Roman" w:hAnsi="Times New Roman" w:cs="Times New Roman"/>
                <w:sz w:val="24"/>
                <w:szCs w:val="24"/>
              </w:rPr>
            </w:pPr>
            <w:r w:rsidRPr="00BF6CCF">
              <w:rPr>
                <w:rFonts w:ascii="Times New Roman" w:hAnsi="Times New Roman" w:cs="Times New Roman"/>
                <w:sz w:val="24"/>
                <w:szCs w:val="24"/>
              </w:rPr>
              <w:br w:type="page"/>
            </w:r>
            <w:r w:rsidR="002C22E1" w:rsidRPr="00BF6CCF">
              <w:rPr>
                <w:rStyle w:val="a9"/>
                <w:rFonts w:ascii="Times New Roman" w:hAnsi="Times New Roman" w:cs="Times New Roman"/>
                <w:sz w:val="24"/>
                <w:szCs w:val="24"/>
              </w:rPr>
              <w:t>№</w:t>
            </w:r>
          </w:p>
          <w:p w14:paraId="7F05F4CB" w14:textId="77777777" w:rsidR="00DA0FC8" w:rsidRPr="00BF6CCF" w:rsidRDefault="00CB4327" w:rsidP="00EA1FFA">
            <w:pPr>
              <w:pStyle w:val="a6"/>
              <w:ind w:right="-107"/>
              <w:rPr>
                <w:rFonts w:ascii="Times New Roman" w:hAnsi="Times New Roman" w:cs="Times New Roman"/>
                <w:sz w:val="24"/>
                <w:szCs w:val="24"/>
              </w:rPr>
            </w:pPr>
            <w:r w:rsidRPr="00BF6CCF">
              <w:rPr>
                <w:rStyle w:val="a9"/>
                <w:rFonts w:ascii="Times New Roman" w:hAnsi="Times New Roman" w:cs="Times New Roman"/>
                <w:sz w:val="24"/>
                <w:szCs w:val="24"/>
              </w:rPr>
              <w:t>п/п</w:t>
            </w: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D14BF" w14:textId="77777777" w:rsidR="00DA0FC8" w:rsidRPr="00BF6CCF" w:rsidRDefault="00DA0FC8" w:rsidP="00EA1FFA">
            <w:pPr>
              <w:pStyle w:val="a6"/>
              <w:jc w:val="center"/>
              <w:rPr>
                <w:rFonts w:ascii="Times New Roman" w:hAnsi="Times New Roman" w:cs="Times New Roman"/>
                <w:sz w:val="24"/>
                <w:szCs w:val="24"/>
              </w:rPr>
            </w:pPr>
            <w:r w:rsidRPr="00BF6CCF">
              <w:rPr>
                <w:rStyle w:val="a9"/>
                <w:rFonts w:ascii="Times New Roman" w:hAnsi="Times New Roman" w:cs="Times New Roman"/>
                <w:sz w:val="24"/>
                <w:szCs w:val="24"/>
              </w:rPr>
              <w:t>СВЕДЕНИЯ</w:t>
            </w:r>
          </w:p>
        </w:tc>
      </w:tr>
      <w:tr w:rsidR="00DA0FC8" w:rsidRPr="00BF6CCF" w14:paraId="1C05BE5B" w14:textId="77777777" w:rsidTr="00F2516E">
        <w:tc>
          <w:tcPr>
            <w:tcW w:w="276" w:type="pct"/>
            <w:tcBorders>
              <w:top w:val="single" w:sz="4" w:space="0" w:color="000000"/>
              <w:left w:val="single" w:sz="4" w:space="0" w:color="000000"/>
              <w:bottom w:val="single" w:sz="4" w:space="0" w:color="000000"/>
            </w:tcBorders>
            <w:shd w:val="clear" w:color="auto" w:fill="auto"/>
            <w:vAlign w:val="center"/>
          </w:tcPr>
          <w:p w14:paraId="5246D28A" w14:textId="77777777" w:rsidR="00DA0FC8" w:rsidRPr="00BF6CCF" w:rsidRDefault="00DA0FC8"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7DA38" w14:textId="77777777" w:rsidR="00900EAF" w:rsidRPr="00BF6CCF" w:rsidRDefault="00AC1DEE" w:rsidP="00EA1FFA">
            <w:pPr>
              <w:pStyle w:val="a6"/>
              <w:jc w:val="both"/>
              <w:rPr>
                <w:rFonts w:ascii="Times New Roman" w:hAnsi="Times New Roman" w:cs="Times New Roman"/>
                <w:sz w:val="24"/>
                <w:szCs w:val="24"/>
              </w:rPr>
            </w:pPr>
            <w:r w:rsidRPr="00BF6CCF">
              <w:rPr>
                <w:rFonts w:ascii="Times New Roman" w:hAnsi="Times New Roman" w:cs="Times New Roman"/>
                <w:b/>
                <w:sz w:val="24"/>
                <w:szCs w:val="24"/>
              </w:rPr>
              <w:t xml:space="preserve">Предмет </w:t>
            </w:r>
            <w:r w:rsidR="00CB4327" w:rsidRPr="00BF6CCF">
              <w:rPr>
                <w:rFonts w:ascii="Times New Roman" w:hAnsi="Times New Roman" w:cs="Times New Roman"/>
                <w:b/>
                <w:sz w:val="24"/>
                <w:szCs w:val="24"/>
              </w:rPr>
              <w:t>Конкурса</w:t>
            </w:r>
            <w:r w:rsidRPr="00BF6CCF">
              <w:rPr>
                <w:rFonts w:ascii="Times New Roman" w:hAnsi="Times New Roman" w:cs="Times New Roman"/>
                <w:sz w:val="24"/>
                <w:szCs w:val="24"/>
              </w:rPr>
              <w:t xml:space="preserve">: </w:t>
            </w:r>
            <w:r w:rsidR="00B21434" w:rsidRPr="00BF6CCF">
              <w:rPr>
                <w:rFonts w:ascii="Times New Roman" w:hAnsi="Times New Roman" w:cs="Times New Roman"/>
                <w:sz w:val="24"/>
                <w:szCs w:val="24"/>
              </w:rPr>
              <w:t>о</w:t>
            </w:r>
            <w:r w:rsidR="00900EAF" w:rsidRPr="00BF6CCF">
              <w:rPr>
                <w:rFonts w:ascii="Times New Roman" w:hAnsi="Times New Roman" w:cs="Times New Roman"/>
                <w:sz w:val="24"/>
                <w:szCs w:val="24"/>
              </w:rPr>
              <w:t>ткрытый конкурс по квалификационному отбору участников</w:t>
            </w:r>
          </w:p>
          <w:p w14:paraId="024B40E8" w14:textId="3CCB56E4" w:rsidR="00DA0FC8" w:rsidRPr="00BF6CCF" w:rsidRDefault="00900EAF"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 xml:space="preserve">на право заключения с АО «Каспийский </w:t>
            </w:r>
            <w:r w:rsidR="00B21FC6" w:rsidRPr="00BF6CCF">
              <w:rPr>
                <w:rFonts w:ascii="Times New Roman" w:hAnsi="Times New Roman" w:cs="Times New Roman"/>
                <w:sz w:val="24"/>
                <w:szCs w:val="24"/>
              </w:rPr>
              <w:t>Т</w:t>
            </w:r>
            <w:r w:rsidRPr="00BF6CCF">
              <w:rPr>
                <w:rFonts w:ascii="Times New Roman" w:hAnsi="Times New Roman" w:cs="Times New Roman"/>
                <w:sz w:val="24"/>
                <w:szCs w:val="24"/>
              </w:rPr>
              <w:t xml:space="preserve">рубопроводный </w:t>
            </w:r>
            <w:r w:rsidR="00B21FC6" w:rsidRPr="00BF6CCF">
              <w:rPr>
                <w:rFonts w:ascii="Times New Roman" w:hAnsi="Times New Roman" w:cs="Times New Roman"/>
                <w:sz w:val="24"/>
                <w:szCs w:val="24"/>
              </w:rPr>
              <w:t>К</w:t>
            </w:r>
            <w:r w:rsidRPr="00BF6CCF">
              <w:rPr>
                <w:rFonts w:ascii="Times New Roman" w:hAnsi="Times New Roman" w:cs="Times New Roman"/>
                <w:sz w:val="24"/>
                <w:szCs w:val="24"/>
              </w:rPr>
              <w:t>онсорциум</w:t>
            </w:r>
            <w:r w:rsidR="00B21434" w:rsidRPr="00BF6CCF">
              <w:rPr>
                <w:rFonts w:ascii="Times New Roman" w:hAnsi="Times New Roman" w:cs="Times New Roman"/>
                <w:sz w:val="24"/>
                <w:szCs w:val="24"/>
              </w:rPr>
              <w:t>-</w:t>
            </w:r>
            <w:r w:rsidRPr="00BF6CCF">
              <w:rPr>
                <w:rFonts w:ascii="Times New Roman" w:hAnsi="Times New Roman" w:cs="Times New Roman"/>
                <w:sz w:val="24"/>
                <w:szCs w:val="24"/>
              </w:rPr>
              <w:t>Р»</w:t>
            </w:r>
            <w:r w:rsidR="00DE475F" w:rsidRPr="00BF6CCF">
              <w:rPr>
                <w:rFonts w:ascii="Times New Roman" w:hAnsi="Times New Roman" w:cs="Times New Roman"/>
                <w:sz w:val="24"/>
                <w:szCs w:val="24"/>
              </w:rPr>
              <w:t xml:space="preserve"> </w:t>
            </w:r>
            <w:r w:rsidR="00487B89" w:rsidRPr="00BF6CCF">
              <w:rPr>
                <w:rFonts w:ascii="Times New Roman" w:hAnsi="Times New Roman" w:cs="Times New Roman"/>
                <w:sz w:val="24"/>
                <w:szCs w:val="24"/>
              </w:rPr>
              <w:t>договора на выполнение проект</w:t>
            </w:r>
            <w:r w:rsidR="00F107DC" w:rsidRPr="00BF6CCF">
              <w:rPr>
                <w:rFonts w:ascii="Times New Roman" w:hAnsi="Times New Roman" w:cs="Times New Roman"/>
                <w:sz w:val="24"/>
                <w:szCs w:val="24"/>
              </w:rPr>
              <w:t>н</w:t>
            </w:r>
            <w:r w:rsidR="00487B89" w:rsidRPr="00BF6CCF">
              <w:rPr>
                <w:rFonts w:ascii="Times New Roman" w:hAnsi="Times New Roman" w:cs="Times New Roman"/>
                <w:sz w:val="24"/>
                <w:szCs w:val="24"/>
              </w:rPr>
              <w:t xml:space="preserve">о-изыскательских работ по </w:t>
            </w:r>
            <w:r w:rsidR="00CC0D29" w:rsidRPr="00BF6CCF">
              <w:rPr>
                <w:rFonts w:ascii="Times New Roman" w:hAnsi="Times New Roman" w:cs="Times New Roman"/>
                <w:sz w:val="24"/>
                <w:szCs w:val="24"/>
              </w:rPr>
              <w:t xml:space="preserve">устройству </w:t>
            </w:r>
            <w:r w:rsidR="00487B89" w:rsidRPr="00BF6CCF">
              <w:rPr>
                <w:rFonts w:ascii="Times New Roman" w:hAnsi="Times New Roman" w:cs="Times New Roman"/>
                <w:sz w:val="24"/>
                <w:szCs w:val="24"/>
              </w:rPr>
              <w:t xml:space="preserve">четырех детских игровых площадок в </w:t>
            </w:r>
            <w:proofErr w:type="spellStart"/>
            <w:r w:rsidR="00487B89" w:rsidRPr="00BF6CCF">
              <w:rPr>
                <w:rFonts w:ascii="Times New Roman" w:hAnsi="Times New Roman" w:cs="Times New Roman"/>
                <w:sz w:val="24"/>
                <w:szCs w:val="24"/>
              </w:rPr>
              <w:t>Глебовском</w:t>
            </w:r>
            <w:proofErr w:type="spellEnd"/>
            <w:r w:rsidR="00487B89" w:rsidRPr="00BF6CCF">
              <w:rPr>
                <w:rFonts w:ascii="Times New Roman" w:hAnsi="Times New Roman" w:cs="Times New Roman"/>
                <w:sz w:val="24"/>
                <w:szCs w:val="24"/>
              </w:rPr>
              <w:t xml:space="preserve"> сельском округе, в рамках проведения благотворительной программы</w:t>
            </w:r>
          </w:p>
        </w:tc>
      </w:tr>
      <w:tr w:rsidR="00DA0FC8" w:rsidRPr="00BF6CCF" w14:paraId="40870013" w14:textId="77777777" w:rsidTr="00F2516E">
        <w:tc>
          <w:tcPr>
            <w:tcW w:w="276" w:type="pct"/>
            <w:tcBorders>
              <w:top w:val="single" w:sz="4" w:space="0" w:color="000000"/>
              <w:left w:val="single" w:sz="4" w:space="0" w:color="000000"/>
              <w:bottom w:val="single" w:sz="4" w:space="0" w:color="000000"/>
            </w:tcBorders>
            <w:shd w:val="clear" w:color="auto" w:fill="auto"/>
            <w:vAlign w:val="center"/>
          </w:tcPr>
          <w:p w14:paraId="23646AC5" w14:textId="77777777" w:rsidR="00DA0FC8" w:rsidRPr="00BF6CCF" w:rsidRDefault="00DA0FC8"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60BEDD" w14:textId="77777777" w:rsidR="00DA0FC8" w:rsidRPr="00BF6CCF" w:rsidRDefault="00DA0FC8" w:rsidP="00EA1FFA">
            <w:pPr>
              <w:widowControl w:val="0"/>
              <w:tabs>
                <w:tab w:val="center" w:pos="719"/>
                <w:tab w:val="right" w:pos="9355"/>
              </w:tabs>
              <w:autoSpaceDE w:val="0"/>
              <w:snapToGrid w:val="0"/>
              <w:jc w:val="both"/>
            </w:pPr>
            <w:r w:rsidRPr="00BF6CCF">
              <w:tab/>
            </w:r>
            <w:r w:rsidR="00847F14" w:rsidRPr="00BF6CCF">
              <w:rPr>
                <w:b/>
              </w:rPr>
              <w:t xml:space="preserve">Цель </w:t>
            </w:r>
            <w:r w:rsidR="00CB4327" w:rsidRPr="00BF6CCF">
              <w:rPr>
                <w:b/>
              </w:rPr>
              <w:t>Конкурса</w:t>
            </w:r>
            <w:r w:rsidR="00847F14" w:rsidRPr="00BF6CCF">
              <w:t>: квалификационный отбор участников для заключения с АО</w:t>
            </w:r>
            <w:r w:rsidR="00DE475F" w:rsidRPr="00BF6CCF">
              <w:t> </w:t>
            </w:r>
            <w:r w:rsidR="00847F14" w:rsidRPr="00BF6CCF">
              <w:t>«Каспийский Трубопроводный Консорциум</w:t>
            </w:r>
            <w:r w:rsidR="00B21434" w:rsidRPr="00BF6CCF">
              <w:t>-</w:t>
            </w:r>
            <w:r w:rsidR="00847F14" w:rsidRPr="00BF6CCF">
              <w:t xml:space="preserve">Р» </w:t>
            </w:r>
            <w:r w:rsidR="002A7A3D" w:rsidRPr="00BF6CCF">
              <w:t xml:space="preserve">договора на выполнение проектно-изыскательских работ по устройству детских </w:t>
            </w:r>
            <w:r w:rsidR="00DE475F" w:rsidRPr="00BF6CCF">
              <w:t xml:space="preserve">игровых </w:t>
            </w:r>
            <w:r w:rsidR="002A7A3D" w:rsidRPr="00BF6CCF">
              <w:t xml:space="preserve">площадок по </w:t>
            </w:r>
            <w:r w:rsidR="00D11C63" w:rsidRPr="00BF6CCF">
              <w:t>адресам</w:t>
            </w:r>
            <w:r w:rsidR="002A7A3D" w:rsidRPr="00BF6CCF">
              <w:t xml:space="preserve">: </w:t>
            </w:r>
            <w:r w:rsidR="00D11C63" w:rsidRPr="00BF6CCF">
              <w:t>г.</w:t>
            </w:r>
            <w:r w:rsidR="00DE475F" w:rsidRPr="00BF6CCF">
              <w:t> </w:t>
            </w:r>
            <w:r w:rsidR="00D11C63" w:rsidRPr="00BF6CCF">
              <w:t>Новороссийск</w:t>
            </w:r>
            <w:r w:rsidR="00B812B3" w:rsidRPr="00BF6CCF">
              <w:t>,</w:t>
            </w:r>
            <w:r w:rsidR="00D11C63" w:rsidRPr="00BF6CCF">
              <w:t xml:space="preserve"> с. </w:t>
            </w:r>
            <w:proofErr w:type="spellStart"/>
            <w:r w:rsidR="00D11C63" w:rsidRPr="00BF6CCF">
              <w:t>Глебовское</w:t>
            </w:r>
            <w:proofErr w:type="spellEnd"/>
            <w:r w:rsidR="00D11C63" w:rsidRPr="00BF6CCF">
              <w:t xml:space="preserve"> – ул. Чехова, ул. Полевая, ул. Спутника; с. Северная </w:t>
            </w:r>
            <w:proofErr w:type="spellStart"/>
            <w:r w:rsidR="00D11C63" w:rsidRPr="00BF6CCF">
              <w:t>Озереевка</w:t>
            </w:r>
            <w:proofErr w:type="spellEnd"/>
            <w:r w:rsidR="00D11C63" w:rsidRPr="00BF6CCF">
              <w:t xml:space="preserve"> – ул. Виноградная 19</w:t>
            </w:r>
            <w:r w:rsidR="00437FF8" w:rsidRPr="00BF6CCF">
              <w:t>, в рамках проведения благотворительной программы</w:t>
            </w:r>
          </w:p>
        </w:tc>
      </w:tr>
      <w:tr w:rsidR="00DA0FC8" w:rsidRPr="00BF6CCF" w14:paraId="620DDD1B"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61A9FF0" w14:textId="77777777" w:rsidR="00DA0FC8" w:rsidRPr="00BF6CCF" w:rsidRDefault="00DA0FC8"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67529" w14:textId="77777777" w:rsidR="00430592" w:rsidRPr="00BF6CCF" w:rsidRDefault="00847F14" w:rsidP="00EA1FFA">
            <w:pPr>
              <w:jc w:val="both"/>
              <w:rPr>
                <w:rFonts w:eastAsiaTheme="minorEastAsia"/>
                <w:color w:val="000000"/>
              </w:rPr>
            </w:pPr>
            <w:r w:rsidRPr="00BF6CCF">
              <w:rPr>
                <w:b/>
              </w:rPr>
              <w:t>Координатор (или Организатор)</w:t>
            </w:r>
            <w:r w:rsidRPr="00BF6CCF">
              <w:t xml:space="preserve">: </w:t>
            </w:r>
            <w:r w:rsidR="00B21434" w:rsidRPr="00BF6CCF">
              <w:t>а</w:t>
            </w:r>
            <w:r w:rsidR="00B21434" w:rsidRPr="00BF6CCF">
              <w:rPr>
                <w:rFonts w:eastAsiaTheme="minorEastAsia"/>
                <w:color w:val="000000"/>
              </w:rPr>
              <w:t xml:space="preserve">дминистрация </w:t>
            </w:r>
            <w:r w:rsidRPr="00BF6CCF">
              <w:rPr>
                <w:rFonts w:eastAsiaTheme="minorEastAsia"/>
                <w:color w:val="000000"/>
              </w:rPr>
              <w:t>муниципального образования город Новороссийск</w:t>
            </w:r>
            <w:r w:rsidR="00CB4327" w:rsidRPr="00BF6CCF">
              <w:rPr>
                <w:rFonts w:eastAsiaTheme="minorEastAsia"/>
                <w:color w:val="000000"/>
              </w:rPr>
              <w:t>;</w:t>
            </w:r>
            <w:r w:rsidRPr="00BF6CCF">
              <w:rPr>
                <w:rFonts w:eastAsiaTheme="minorEastAsia"/>
                <w:color w:val="000000"/>
              </w:rPr>
              <w:t xml:space="preserve"> 353900, Краснодарский кр</w:t>
            </w:r>
            <w:r w:rsidR="000C0B52" w:rsidRPr="00BF6CCF">
              <w:rPr>
                <w:rFonts w:eastAsiaTheme="minorEastAsia"/>
                <w:color w:val="000000"/>
              </w:rPr>
              <w:t>ай</w:t>
            </w:r>
            <w:r w:rsidRPr="00BF6CCF">
              <w:rPr>
                <w:rFonts w:eastAsiaTheme="minorEastAsia"/>
                <w:color w:val="000000"/>
              </w:rPr>
              <w:t>, г. Новороссийск, ул. Советов, 18</w:t>
            </w:r>
            <w:r w:rsidR="00430592" w:rsidRPr="00BF6CCF">
              <w:rPr>
                <w:rFonts w:eastAsiaTheme="minorEastAsia"/>
                <w:color w:val="000000"/>
              </w:rPr>
              <w:t>.</w:t>
            </w:r>
          </w:p>
          <w:p w14:paraId="5979577F" w14:textId="77777777" w:rsidR="00847F14" w:rsidRPr="00BF6CCF" w:rsidRDefault="00847F14" w:rsidP="00EA1FFA">
            <w:pPr>
              <w:jc w:val="both"/>
              <w:rPr>
                <w:rFonts w:eastAsiaTheme="minorEastAsia"/>
                <w:color w:val="000000"/>
              </w:rPr>
            </w:pPr>
          </w:p>
          <w:p w14:paraId="1F1E866B" w14:textId="77777777" w:rsidR="00CC2BC2" w:rsidRPr="00BF6CCF" w:rsidRDefault="00847F14" w:rsidP="00EA1FFA">
            <w:pPr>
              <w:jc w:val="both"/>
              <w:rPr>
                <w:rFonts w:eastAsiaTheme="minorEastAsia"/>
                <w:color w:val="000000"/>
              </w:rPr>
            </w:pPr>
            <w:r w:rsidRPr="00BF6CCF">
              <w:rPr>
                <w:rFonts w:eastAsiaTheme="minorEastAsia"/>
                <w:color w:val="000000"/>
              </w:rPr>
              <w:t xml:space="preserve">Структурное подразделение, ответственное за организацию и проведение </w:t>
            </w:r>
            <w:r w:rsidR="00B21434" w:rsidRPr="00BF6CCF">
              <w:rPr>
                <w:rFonts w:eastAsiaTheme="minorEastAsia"/>
                <w:color w:val="000000"/>
              </w:rPr>
              <w:t>К</w:t>
            </w:r>
            <w:r w:rsidRPr="00BF6CCF">
              <w:rPr>
                <w:rFonts w:eastAsiaTheme="minorEastAsia"/>
                <w:color w:val="000000"/>
              </w:rPr>
              <w:t>онкурса, – управление муниципального заказа администрации муниципального образования город Новороссийск</w:t>
            </w:r>
            <w:r w:rsidR="00CB4327" w:rsidRPr="00BF6CCF">
              <w:rPr>
                <w:rFonts w:eastAsiaTheme="minorEastAsia"/>
                <w:color w:val="000000"/>
              </w:rPr>
              <w:t>;</w:t>
            </w:r>
            <w:r w:rsidRPr="00BF6CCF">
              <w:rPr>
                <w:rFonts w:eastAsiaTheme="minorEastAsia"/>
                <w:color w:val="000000"/>
              </w:rPr>
              <w:t xml:space="preserve"> 353900, Краснодарский кр</w:t>
            </w:r>
            <w:r w:rsidR="000C0B52" w:rsidRPr="00BF6CCF">
              <w:rPr>
                <w:rFonts w:eastAsiaTheme="minorEastAsia"/>
                <w:color w:val="000000"/>
              </w:rPr>
              <w:t>ай</w:t>
            </w:r>
            <w:r w:rsidRPr="00BF6CCF">
              <w:rPr>
                <w:rFonts w:eastAsiaTheme="minorEastAsia"/>
                <w:color w:val="000000"/>
              </w:rPr>
              <w:t>, г. Новороссийск, ул. Свободы</w:t>
            </w:r>
            <w:r w:rsidR="00B21434" w:rsidRPr="00BF6CCF">
              <w:rPr>
                <w:rFonts w:eastAsiaTheme="minorEastAsia"/>
                <w:color w:val="000000"/>
              </w:rPr>
              <w:t>,</w:t>
            </w:r>
            <w:r w:rsidRPr="00BF6CCF">
              <w:rPr>
                <w:rFonts w:eastAsiaTheme="minorEastAsia"/>
                <w:color w:val="000000"/>
              </w:rPr>
              <w:t xml:space="preserve"> 35; +7 (8617) 799984; </w:t>
            </w:r>
          </w:p>
          <w:p w14:paraId="71178432" w14:textId="77777777" w:rsidR="00430592" w:rsidRPr="00BF6CCF" w:rsidRDefault="00CC2BC2" w:rsidP="00EA1FFA">
            <w:pPr>
              <w:jc w:val="both"/>
              <w:rPr>
                <w:rFonts w:eastAsiaTheme="minorEastAsia"/>
                <w:color w:val="000000"/>
              </w:rPr>
            </w:pPr>
            <w:r w:rsidRPr="00BF6CCF">
              <w:t>torgi@mo-novorossiysk.ru</w:t>
            </w:r>
            <w:r w:rsidR="00CA133E" w:rsidRPr="00BF6CCF">
              <w:rPr>
                <w:rFonts w:eastAsiaTheme="minorEastAsia"/>
                <w:color w:val="000000"/>
              </w:rPr>
              <w:t>.</w:t>
            </w:r>
          </w:p>
          <w:p w14:paraId="2E375D63" w14:textId="77777777" w:rsidR="00430592" w:rsidRPr="00BF6CCF" w:rsidRDefault="00430592" w:rsidP="00EA1FFA">
            <w:pPr>
              <w:jc w:val="both"/>
            </w:pPr>
          </w:p>
          <w:p w14:paraId="1D06761C" w14:textId="77777777" w:rsidR="00430592" w:rsidRPr="00BF6CCF" w:rsidRDefault="00430592" w:rsidP="00EA1FFA">
            <w:pPr>
              <w:jc w:val="both"/>
            </w:pPr>
            <w:r w:rsidRPr="00BF6CCF">
              <w:t xml:space="preserve">Официальный сайт: </w:t>
            </w:r>
            <w:hyperlink r:id="rId8" w:history="1">
              <w:r w:rsidRPr="00BF6CCF">
                <w:rPr>
                  <w:rStyle w:val="ac"/>
                  <w:lang w:val="en-US"/>
                </w:rPr>
                <w:t>www</w:t>
              </w:r>
              <w:r w:rsidRPr="00BF6CCF">
                <w:rPr>
                  <w:rStyle w:val="ac"/>
                </w:rPr>
                <w:t>.admnvrsk.ru</w:t>
              </w:r>
            </w:hyperlink>
          </w:p>
          <w:p w14:paraId="1BEDCD2B" w14:textId="77777777" w:rsidR="00847F14" w:rsidRPr="00BF6CCF" w:rsidRDefault="00847F14" w:rsidP="00EA1FFA">
            <w:pPr>
              <w:jc w:val="both"/>
            </w:pPr>
          </w:p>
          <w:p w14:paraId="0CE4988E" w14:textId="77777777" w:rsidR="00430592" w:rsidRPr="00BF6CCF" w:rsidRDefault="00B21434" w:rsidP="00EA1FFA">
            <w:pPr>
              <w:jc w:val="both"/>
              <w:rPr>
                <w:rStyle w:val="ac"/>
              </w:rPr>
            </w:pPr>
            <w:r w:rsidRPr="00BF6CCF">
              <w:t>Контактное лицо</w:t>
            </w:r>
            <w:r w:rsidR="00847F14" w:rsidRPr="00BF6CCF">
              <w:t xml:space="preserve">: </w:t>
            </w:r>
            <w:r w:rsidR="008C35B0" w:rsidRPr="00BF6CCF">
              <w:rPr>
                <w:color w:val="000000" w:themeColor="text1"/>
              </w:rPr>
              <w:t>Ерылкин Григорий Владимирович</w:t>
            </w:r>
            <w:r w:rsidR="00DE475F" w:rsidRPr="00BF6CCF">
              <w:rPr>
                <w:color w:val="000000" w:themeColor="text1"/>
              </w:rPr>
              <w:t xml:space="preserve"> </w:t>
            </w:r>
            <w:r w:rsidR="00847F14" w:rsidRPr="00BF6CCF">
              <w:t>– главный специалист отдела организации закупок управления муниципального заказа администрации муниципального образования город Новороссийск</w:t>
            </w:r>
            <w:r w:rsidR="00CB4327" w:rsidRPr="00BF6CCF">
              <w:t>;</w:t>
            </w:r>
            <w:r w:rsidR="00847F14" w:rsidRPr="00BF6CCF">
              <w:t xml:space="preserve"> 353900, Краснодарский кр</w:t>
            </w:r>
            <w:r w:rsidR="000C0B52" w:rsidRPr="00BF6CCF">
              <w:t>ай</w:t>
            </w:r>
            <w:r w:rsidR="00847F14" w:rsidRPr="00BF6CCF">
              <w:t>, г.</w:t>
            </w:r>
            <w:r w:rsidR="00DE475F" w:rsidRPr="00BF6CCF">
              <w:t> </w:t>
            </w:r>
            <w:r w:rsidR="00847F14" w:rsidRPr="00BF6CCF">
              <w:t>Новороссийск, ул.</w:t>
            </w:r>
            <w:r w:rsidR="00CB4327" w:rsidRPr="00BF6CCF">
              <w:t> </w:t>
            </w:r>
            <w:r w:rsidR="00847F14" w:rsidRPr="00BF6CCF">
              <w:t xml:space="preserve">Свободы, 35; +7 (8617) </w:t>
            </w:r>
            <w:r w:rsidR="00CC2BC2" w:rsidRPr="00BF6CCF">
              <w:t>799769</w:t>
            </w:r>
            <w:r w:rsidR="00847F14" w:rsidRPr="00BF6CCF">
              <w:t xml:space="preserve">, </w:t>
            </w:r>
            <w:r w:rsidR="00CC2BC2" w:rsidRPr="00BF6CCF">
              <w:t>torgi@mo-novorossiysk.ru</w:t>
            </w:r>
          </w:p>
          <w:p w14:paraId="38BD4053" w14:textId="77777777" w:rsidR="00847F14" w:rsidRPr="00BF6CCF" w:rsidRDefault="00847F14" w:rsidP="00EA1FFA">
            <w:pPr>
              <w:jc w:val="both"/>
            </w:pPr>
          </w:p>
          <w:p w14:paraId="4F598798" w14:textId="77777777" w:rsidR="00847F14" w:rsidRPr="00BF6CCF" w:rsidRDefault="00847F14" w:rsidP="00EA1FFA">
            <w:pPr>
              <w:jc w:val="both"/>
            </w:pPr>
            <w:r w:rsidRPr="00BF6CCF">
              <w:t>Время работы: с 09 часов 00 минут до 18 часов 00 минут (перерыв на обед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38B3AB16" w14:textId="77777777" w:rsidR="00847F14" w:rsidRPr="00BF6CCF" w:rsidRDefault="00847F14" w:rsidP="00EA1FFA">
            <w:pPr>
              <w:jc w:val="both"/>
            </w:pPr>
          </w:p>
          <w:p w14:paraId="5FB72ECD" w14:textId="77777777" w:rsidR="00847F14" w:rsidRPr="00BF6CCF" w:rsidRDefault="00847F14" w:rsidP="00EA1FFA">
            <w:pPr>
              <w:widowControl w:val="0"/>
              <w:tabs>
                <w:tab w:val="center" w:pos="4677"/>
                <w:tab w:val="right" w:pos="9355"/>
              </w:tabs>
              <w:autoSpaceDE w:val="0"/>
              <w:snapToGrid w:val="0"/>
              <w:jc w:val="both"/>
            </w:pPr>
            <w:r w:rsidRPr="00BF6CCF">
              <w:rPr>
                <w:b/>
              </w:rPr>
              <w:t xml:space="preserve">Благотворитель: </w:t>
            </w:r>
            <w:r w:rsidRPr="00BF6CCF">
              <w:t>АО «Каспийский Трубопроводный Консорциум</w:t>
            </w:r>
            <w:r w:rsidR="00B21434" w:rsidRPr="00BF6CCF">
              <w:t>-</w:t>
            </w:r>
            <w:r w:rsidRPr="00BF6CCF">
              <w:t>Р».</w:t>
            </w:r>
          </w:p>
          <w:p w14:paraId="118B5713" w14:textId="77777777" w:rsidR="00847F14" w:rsidRPr="00BF6CCF" w:rsidRDefault="00847F14" w:rsidP="00EA1FFA">
            <w:pPr>
              <w:widowControl w:val="0"/>
              <w:tabs>
                <w:tab w:val="center" w:pos="4677"/>
                <w:tab w:val="right" w:pos="9355"/>
              </w:tabs>
              <w:autoSpaceDE w:val="0"/>
              <w:snapToGrid w:val="0"/>
              <w:jc w:val="both"/>
              <w:rPr>
                <w:rStyle w:val="ac"/>
              </w:rPr>
            </w:pPr>
            <w:r w:rsidRPr="00BF6CCF">
              <w:t xml:space="preserve">Почтовый адрес Благотворителя: 115093, г. Москва, ул. Павловская, д. 7, стр. 1; тел. (495) 966-50-00; факс (495) 966-52-22; </w:t>
            </w:r>
            <w:hyperlink r:id="rId9" w:history="1">
              <w:r w:rsidR="00CC2BC2" w:rsidRPr="00BF6CCF">
                <w:rPr>
                  <w:rStyle w:val="ac"/>
                </w:rPr>
                <w:t>moscow.reception@</w:t>
              </w:r>
              <w:r w:rsidR="00CC2BC2" w:rsidRPr="00BF6CCF">
                <w:rPr>
                  <w:rStyle w:val="ac"/>
                  <w:lang w:val="en-US"/>
                </w:rPr>
                <w:t>cpcpipe</w:t>
              </w:r>
              <w:r w:rsidR="00CC2BC2" w:rsidRPr="00BF6CCF">
                <w:rPr>
                  <w:rStyle w:val="ac"/>
                </w:rPr>
                <w:t>.</w:t>
              </w:r>
              <w:proofErr w:type="spellStart"/>
              <w:r w:rsidR="00CC2BC2" w:rsidRPr="00BF6CCF">
                <w:rPr>
                  <w:rStyle w:val="ac"/>
                  <w:lang w:val="en-US"/>
                </w:rPr>
                <w:t>ru</w:t>
              </w:r>
              <w:proofErr w:type="spellEnd"/>
            </w:hyperlink>
          </w:p>
          <w:p w14:paraId="29983D42" w14:textId="77777777" w:rsidR="00847F14" w:rsidRPr="00BF6CCF" w:rsidRDefault="00847F14" w:rsidP="00EA1FFA">
            <w:pPr>
              <w:pStyle w:val="11"/>
              <w:spacing w:line="240" w:lineRule="auto"/>
              <w:ind w:left="0" w:firstLine="0"/>
              <w:rPr>
                <w:rFonts w:ascii="Times New Roman" w:hAnsi="Times New Roman" w:cs="Times New Roman"/>
                <w:color w:val="000000" w:themeColor="text1"/>
                <w:sz w:val="24"/>
              </w:rPr>
            </w:pPr>
          </w:p>
          <w:p w14:paraId="5072E025" w14:textId="77777777" w:rsidR="00DA0FC8" w:rsidRPr="00BF6CCF" w:rsidRDefault="00847F14" w:rsidP="00EA1FFA">
            <w:pPr>
              <w:widowControl w:val="0"/>
              <w:tabs>
                <w:tab w:val="center" w:pos="4677"/>
                <w:tab w:val="right" w:pos="9355"/>
              </w:tabs>
              <w:autoSpaceDE w:val="0"/>
              <w:snapToGrid w:val="0"/>
              <w:jc w:val="both"/>
              <w:rPr>
                <w:lang w:eastAsia="ar-SA"/>
              </w:rPr>
            </w:pPr>
            <w:r w:rsidRPr="00BF6CCF">
              <w:rPr>
                <w:b/>
              </w:rPr>
              <w:t>Получатель (Заказчик)</w:t>
            </w:r>
            <w:r w:rsidR="00CB4327" w:rsidRPr="00BF6CCF">
              <w:rPr>
                <w:b/>
              </w:rPr>
              <w:t>:</w:t>
            </w:r>
            <w:r w:rsidR="00DE475F" w:rsidRPr="00BF6CCF">
              <w:rPr>
                <w:b/>
              </w:rPr>
              <w:t xml:space="preserve"> </w:t>
            </w:r>
            <w:r w:rsidR="00497B92" w:rsidRPr="00BF6CCF">
              <w:t>Муниципальное казенное учреждение «Управление жилищно-коммунального хозяйства</w:t>
            </w:r>
            <w:r w:rsidR="00D11C63" w:rsidRPr="00BF6CCF">
              <w:t xml:space="preserve"> города</w:t>
            </w:r>
            <w:r w:rsidR="00497B92" w:rsidRPr="00BF6CCF">
              <w:t>» муниципального образования город Новороссийск; 353900, Краснодарский край, г. Новороссийск, ул. Рубина, 25</w:t>
            </w:r>
          </w:p>
        </w:tc>
      </w:tr>
      <w:tr w:rsidR="00AD1E5F" w:rsidRPr="00BF6CCF" w14:paraId="0EF394EA" w14:textId="77777777" w:rsidTr="00F2516E">
        <w:trPr>
          <w:trHeight w:val="286"/>
        </w:trPr>
        <w:tc>
          <w:tcPr>
            <w:tcW w:w="276" w:type="pct"/>
            <w:tcBorders>
              <w:top w:val="single" w:sz="4" w:space="0" w:color="000000"/>
              <w:left w:val="single" w:sz="4" w:space="0" w:color="000000"/>
              <w:bottom w:val="single" w:sz="4" w:space="0" w:color="000000"/>
            </w:tcBorders>
            <w:shd w:val="clear" w:color="auto" w:fill="auto"/>
            <w:vAlign w:val="center"/>
          </w:tcPr>
          <w:p w14:paraId="48E843B4" w14:textId="77777777" w:rsidR="00AD1E5F" w:rsidRPr="00BF6CCF" w:rsidRDefault="00AD1E5F"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A23A4" w14:textId="77777777" w:rsidR="00846FF4" w:rsidRPr="00BF6CCF" w:rsidRDefault="00847F14" w:rsidP="00EA1FFA">
            <w:r w:rsidRPr="00BF6CCF">
              <w:rPr>
                <w:b/>
              </w:rPr>
              <w:t>Предмет договора:</w:t>
            </w:r>
            <w:r w:rsidR="00DE475F" w:rsidRPr="00BF6CCF">
              <w:rPr>
                <w:b/>
              </w:rPr>
              <w:t xml:space="preserve"> </w:t>
            </w:r>
            <w:r w:rsidR="00846FF4" w:rsidRPr="00BF6CCF">
              <w:t xml:space="preserve">выполнение проектно-изыскательских работ по устройству детских </w:t>
            </w:r>
            <w:r w:rsidR="00D11C63" w:rsidRPr="00BF6CCF">
              <w:t xml:space="preserve">игровых </w:t>
            </w:r>
            <w:r w:rsidR="00846FF4" w:rsidRPr="00BF6CCF">
              <w:t xml:space="preserve">площадок по </w:t>
            </w:r>
            <w:r w:rsidR="00D11C63" w:rsidRPr="00BF6CCF">
              <w:t>адресам</w:t>
            </w:r>
            <w:r w:rsidR="00846FF4" w:rsidRPr="00BF6CCF">
              <w:t xml:space="preserve">: </w:t>
            </w:r>
            <w:r w:rsidR="00D11C63" w:rsidRPr="00BF6CCF">
              <w:t>г. Новороссийск</w:t>
            </w:r>
            <w:r w:rsidR="00B812B3" w:rsidRPr="00BF6CCF">
              <w:t>,</w:t>
            </w:r>
            <w:r w:rsidR="00D11C63" w:rsidRPr="00BF6CCF">
              <w:t xml:space="preserve"> с. </w:t>
            </w:r>
            <w:proofErr w:type="spellStart"/>
            <w:r w:rsidR="00D11C63" w:rsidRPr="00BF6CCF">
              <w:t>Глебовское</w:t>
            </w:r>
            <w:proofErr w:type="spellEnd"/>
            <w:r w:rsidR="00D11C63" w:rsidRPr="00BF6CCF">
              <w:t xml:space="preserve"> – ул. Чехова, ул.</w:t>
            </w:r>
            <w:r w:rsidR="00DE475F" w:rsidRPr="00BF6CCF">
              <w:t> </w:t>
            </w:r>
            <w:r w:rsidR="00D11C63" w:rsidRPr="00BF6CCF">
              <w:t xml:space="preserve">Полевая, ул. Спутника; с. Северная </w:t>
            </w:r>
            <w:proofErr w:type="spellStart"/>
            <w:r w:rsidR="00D11C63" w:rsidRPr="00BF6CCF">
              <w:t>Озереевка</w:t>
            </w:r>
            <w:proofErr w:type="spellEnd"/>
            <w:r w:rsidR="00D11C63" w:rsidRPr="00BF6CCF">
              <w:t xml:space="preserve"> – ул. Виноградная 19</w:t>
            </w:r>
            <w:r w:rsidR="00846FF4" w:rsidRPr="00BF6CCF">
              <w:t>, в рамках проведения благотворительной программы.</w:t>
            </w:r>
          </w:p>
          <w:p w14:paraId="15B5F67D" w14:textId="77777777" w:rsidR="00847F14" w:rsidRPr="00BF6CCF" w:rsidRDefault="00847F14" w:rsidP="00EA1FFA">
            <w:r w:rsidRPr="00BF6CCF">
              <w:rPr>
                <w:b/>
              </w:rPr>
              <w:t>Объем выполняемых работ</w:t>
            </w:r>
            <w:r w:rsidRPr="00BF6CCF">
              <w:t xml:space="preserve">: объем, комплектация, состав и содержание работ </w:t>
            </w:r>
            <w:r w:rsidR="00B21434" w:rsidRPr="00BF6CCF">
              <w:t>– см.</w:t>
            </w:r>
            <w:r w:rsidR="00DE475F" w:rsidRPr="00BF6CCF">
              <w:t> </w:t>
            </w:r>
            <w:r w:rsidRPr="00BF6CCF">
              <w:t>раздел 2 «Техническое задание» настоящей конкурсной документации.</w:t>
            </w:r>
          </w:p>
          <w:p w14:paraId="00BDDDD3" w14:textId="77777777" w:rsidR="00AD1E5F" w:rsidRPr="00BF6CCF" w:rsidRDefault="00847F14" w:rsidP="00EA1FFA">
            <w:pPr>
              <w:widowControl w:val="0"/>
              <w:autoSpaceDE w:val="0"/>
            </w:pPr>
            <w:r w:rsidRPr="00BF6CCF">
              <w:rPr>
                <w:b/>
              </w:rPr>
              <w:t xml:space="preserve">Описание предмета </w:t>
            </w:r>
            <w:r w:rsidR="00B21434" w:rsidRPr="00BF6CCF">
              <w:rPr>
                <w:b/>
              </w:rPr>
              <w:t>К</w:t>
            </w:r>
            <w:r w:rsidRPr="00BF6CCF">
              <w:rPr>
                <w:b/>
              </w:rPr>
              <w:t>онкурса</w:t>
            </w:r>
            <w:r w:rsidRPr="00BF6CCF">
              <w:t xml:space="preserve">: </w:t>
            </w:r>
            <w:r w:rsidR="00B21434" w:rsidRPr="00BF6CCF">
              <w:t>см.</w:t>
            </w:r>
            <w:r w:rsidRPr="00BF6CCF">
              <w:t xml:space="preserve"> раздел 2 «Техническое задание» настоящей конкурсной документации</w:t>
            </w:r>
          </w:p>
        </w:tc>
      </w:tr>
      <w:tr w:rsidR="00AD1E5F" w:rsidRPr="00BF6CCF" w14:paraId="72C8BA90" w14:textId="77777777" w:rsidTr="00063625">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31A47D66" w14:textId="77777777" w:rsidR="00AD1E5F" w:rsidRPr="00BF6CCF" w:rsidRDefault="00AD1E5F"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B6D5D" w14:textId="77777777" w:rsidR="00847F14" w:rsidRPr="00BF6CCF" w:rsidRDefault="00847F14" w:rsidP="00EA1FFA">
            <w:pPr>
              <w:rPr>
                <w:b/>
              </w:rPr>
            </w:pPr>
            <w:r w:rsidRPr="00BF6CCF">
              <w:rPr>
                <w:b/>
              </w:rPr>
              <w:t>Сведения о начальной (максимальной) цене договора:</w:t>
            </w:r>
          </w:p>
          <w:p w14:paraId="4A4F4690" w14:textId="77777777" w:rsidR="00FE2A49" w:rsidRPr="00BF6CCF" w:rsidRDefault="00846FF4" w:rsidP="00EA1FFA">
            <w:r w:rsidRPr="00BF6CCF">
              <w:lastRenderedPageBreak/>
              <w:t>1</w:t>
            </w:r>
            <w:r w:rsidR="00AD5846" w:rsidRPr="00BF6CCF">
              <w:t> 574 260</w:t>
            </w:r>
            <w:r w:rsidR="00B31614" w:rsidRPr="00BF6CCF">
              <w:t>,</w:t>
            </w:r>
            <w:r w:rsidRPr="00BF6CCF">
              <w:t xml:space="preserve"> 00</w:t>
            </w:r>
            <w:r w:rsidR="00DE475F" w:rsidRPr="00BF6CCF">
              <w:t xml:space="preserve"> </w:t>
            </w:r>
            <w:r w:rsidR="00CB4327" w:rsidRPr="00BF6CCF">
              <w:rPr>
                <w:color w:val="000000"/>
              </w:rPr>
              <w:t>руб.</w:t>
            </w:r>
            <w:r w:rsidR="00DE475F" w:rsidRPr="00BF6CCF">
              <w:rPr>
                <w:color w:val="000000"/>
              </w:rPr>
              <w:t xml:space="preserve"> </w:t>
            </w:r>
            <w:r w:rsidR="00FE2A49" w:rsidRPr="00BF6CCF">
              <w:t>(</w:t>
            </w:r>
            <w:r w:rsidR="00DE475F" w:rsidRPr="00BF6CCF">
              <w:t xml:space="preserve">один </w:t>
            </w:r>
            <w:r w:rsidR="00FE2A49" w:rsidRPr="00BF6CCF">
              <w:t xml:space="preserve">миллион </w:t>
            </w:r>
            <w:r w:rsidR="00AD5846" w:rsidRPr="00BF6CCF">
              <w:t xml:space="preserve">пятьсот семьдесят четыре тысячи двести шестьдесят </w:t>
            </w:r>
            <w:r w:rsidR="00FE2A49" w:rsidRPr="00BF6CCF">
              <w:t>рублей</w:t>
            </w:r>
            <w:r w:rsidR="00DE475F" w:rsidRPr="00BF6CCF">
              <w:t>, 00 коп.</w:t>
            </w:r>
            <w:r w:rsidR="00FE2A49" w:rsidRPr="00BF6CCF">
              <w:t>)</w:t>
            </w:r>
            <w:r w:rsidR="00DE475F" w:rsidRPr="00BF6CCF">
              <w:t>.</w:t>
            </w:r>
          </w:p>
          <w:p w14:paraId="5E52E63A" w14:textId="77777777" w:rsidR="00847F14" w:rsidRPr="00BF6CCF" w:rsidRDefault="00847F14" w:rsidP="00EA1FFA">
            <w:pPr>
              <w:rPr>
                <w:b/>
              </w:rPr>
            </w:pPr>
          </w:p>
          <w:p w14:paraId="2D573469" w14:textId="77777777" w:rsidR="002228A3" w:rsidRPr="00BF6CCF" w:rsidRDefault="002228A3" w:rsidP="00EA1FFA">
            <w:r w:rsidRPr="00BF6CCF">
              <w:t xml:space="preserve">Порядок формирования </w:t>
            </w:r>
            <w:r w:rsidR="003D4741" w:rsidRPr="00BF6CCF">
              <w:t>НМЦД</w:t>
            </w:r>
            <w:r w:rsidRPr="00BF6CCF">
              <w:t xml:space="preserve"> указан в разделе 5 «Обоснование начальной (максимальной) цены договора» настоящей конкурсной документации.</w:t>
            </w:r>
          </w:p>
          <w:p w14:paraId="058264DC" w14:textId="77777777" w:rsidR="002228A3" w:rsidRPr="00BF6CCF" w:rsidRDefault="002228A3" w:rsidP="00EA1FFA"/>
          <w:p w14:paraId="7663EEB0" w14:textId="77777777" w:rsidR="00AD1E5F" w:rsidRPr="00BF6CCF" w:rsidRDefault="002228A3" w:rsidP="00EA1FFA">
            <w:pPr>
              <w:rPr>
                <w:b/>
              </w:rPr>
            </w:pPr>
            <w:r w:rsidRPr="00BF6CCF">
              <w:t xml:space="preserve">Цена договора включает в себя все затраты, издержки и иные расходы исполнителя, связанные с выполнением договора, в том числе расходы исполнителя, прямо не предусмотренные, но необходимые для выполнения работ по договору в соответствии с нормативно-правовыми актами РФ или требованиями договора, и которые могут возникнуть в ходе исполнения договора, </w:t>
            </w:r>
            <w:r w:rsidRPr="006D0C96">
              <w:t>а также расходы на проведение и оплату негосударственной экспертизы в отношении проверки достоверности определения сметной стоимости</w:t>
            </w:r>
          </w:p>
        </w:tc>
      </w:tr>
      <w:tr w:rsidR="00201DBB" w:rsidRPr="00BF6CCF" w14:paraId="5BA78972"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9AA246B" w14:textId="77777777" w:rsidR="00201DBB" w:rsidRPr="00BF6CCF" w:rsidRDefault="00201DB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3EB53" w14:textId="77777777" w:rsidR="00201DBB" w:rsidRPr="00BF6CCF" w:rsidRDefault="00847F14" w:rsidP="00EA1FFA">
            <w:pPr>
              <w:rPr>
                <w:b/>
              </w:rPr>
            </w:pPr>
            <w:r w:rsidRPr="00BF6CCF">
              <w:rPr>
                <w:b/>
              </w:rPr>
              <w:t xml:space="preserve">Требования к участникам </w:t>
            </w:r>
            <w:r w:rsidR="00E11F5C" w:rsidRPr="00BF6CCF">
              <w:rPr>
                <w:b/>
              </w:rPr>
              <w:t>Конкурса</w:t>
            </w:r>
            <w:r w:rsidRPr="00BF6CCF">
              <w:rPr>
                <w:b/>
              </w:rPr>
              <w:t>:</w:t>
            </w:r>
            <w:r w:rsidRPr="00BF6CCF">
              <w:t xml:space="preserve"> в соответствии с разделом 4 «Требования к участникам открытого конкурса по квалификационному отбору» настоящей конкурсной документации</w:t>
            </w:r>
          </w:p>
        </w:tc>
      </w:tr>
      <w:tr w:rsidR="00201DBB" w:rsidRPr="00BF6CCF" w14:paraId="61541332"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4550C064" w14:textId="77777777" w:rsidR="00201DBB" w:rsidRPr="00BF6CCF" w:rsidRDefault="00201DB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19E56" w14:textId="77777777" w:rsidR="00201DBB" w:rsidRPr="00BF6CCF" w:rsidRDefault="00847F14" w:rsidP="00EA1FFA">
            <w:pPr>
              <w:rPr>
                <w:b/>
              </w:rPr>
            </w:pPr>
            <w:r w:rsidRPr="00BF6CCF">
              <w:rPr>
                <w:b/>
              </w:rPr>
              <w:t>Критерии оценки заявок:</w:t>
            </w:r>
            <w:r w:rsidR="006874F8" w:rsidRPr="00BF6CCF">
              <w:t xml:space="preserve"> в соответствии с разделом </w:t>
            </w:r>
            <w:r w:rsidR="00A11569" w:rsidRPr="00BF6CCF">
              <w:t>8</w:t>
            </w:r>
            <w:r w:rsidRPr="00BF6CCF">
              <w:t xml:space="preserve"> «Критерии оценки заявок участников открытого конкурса по квалификационному отбору» настоящей конкурсной документации</w:t>
            </w:r>
          </w:p>
        </w:tc>
      </w:tr>
      <w:tr w:rsidR="00AD1E5F" w:rsidRPr="00BF6CCF" w14:paraId="2356E81A" w14:textId="77777777" w:rsidTr="00F2516E">
        <w:trPr>
          <w:trHeight w:val="447"/>
        </w:trPr>
        <w:tc>
          <w:tcPr>
            <w:tcW w:w="276" w:type="pct"/>
            <w:tcBorders>
              <w:top w:val="single" w:sz="4" w:space="0" w:color="000000"/>
              <w:left w:val="single" w:sz="4" w:space="0" w:color="000000"/>
              <w:bottom w:val="single" w:sz="4" w:space="0" w:color="000000"/>
            </w:tcBorders>
            <w:shd w:val="clear" w:color="auto" w:fill="auto"/>
            <w:vAlign w:val="center"/>
          </w:tcPr>
          <w:p w14:paraId="717149B7" w14:textId="77777777" w:rsidR="00AD1E5F" w:rsidRPr="00BF6CCF" w:rsidRDefault="00AD1E5F"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5E88B" w14:textId="77777777" w:rsidR="00AD1E5F" w:rsidRPr="00BF6CCF" w:rsidRDefault="00AD1E5F" w:rsidP="00EA1FFA">
            <w:pPr>
              <w:rPr>
                <w:b/>
              </w:rPr>
            </w:pPr>
            <w:r w:rsidRPr="00BF6CCF">
              <w:rPr>
                <w:b/>
              </w:rPr>
              <w:t xml:space="preserve">Источник финансирования: </w:t>
            </w:r>
            <w:r w:rsidRPr="00BF6CCF">
              <w:t>за счет средств Благотворителя</w:t>
            </w:r>
          </w:p>
        </w:tc>
      </w:tr>
      <w:tr w:rsidR="00AD1E5F" w:rsidRPr="00BF6CCF" w14:paraId="51749525" w14:textId="77777777" w:rsidTr="00063625">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5812EB7C" w14:textId="77777777" w:rsidR="00AD1E5F" w:rsidRPr="00BF6CCF" w:rsidRDefault="00AD1E5F"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0DD2B" w14:textId="77777777" w:rsidR="00943955" w:rsidRPr="00BF6CCF" w:rsidRDefault="00847F14" w:rsidP="00EA1FFA">
            <w:pPr>
              <w:pStyle w:val="a6"/>
              <w:rPr>
                <w:rFonts w:ascii="Times New Roman" w:hAnsi="Times New Roman" w:cs="Times New Roman"/>
                <w:b/>
                <w:sz w:val="24"/>
                <w:szCs w:val="24"/>
              </w:rPr>
            </w:pPr>
            <w:r w:rsidRPr="00BF6CCF">
              <w:rPr>
                <w:rFonts w:ascii="Times New Roman" w:hAnsi="Times New Roman" w:cs="Times New Roman"/>
                <w:b/>
                <w:sz w:val="24"/>
                <w:szCs w:val="24"/>
              </w:rPr>
              <w:t>Форма, сроки и порядок оплаты работ:</w:t>
            </w:r>
          </w:p>
          <w:p w14:paraId="1591B4C2" w14:textId="5CBF2546" w:rsidR="00C60E55" w:rsidRPr="00BF6CCF" w:rsidRDefault="003F4DC4" w:rsidP="00EA1FFA">
            <w:pPr>
              <w:pStyle w:val="a6"/>
              <w:rPr>
                <w:rFonts w:ascii="Times New Roman" w:hAnsi="Times New Roman" w:cs="Times New Roman"/>
                <w:sz w:val="24"/>
                <w:szCs w:val="24"/>
              </w:rPr>
            </w:pPr>
            <w:r w:rsidRPr="00BF6CCF">
              <w:rPr>
                <w:rFonts w:ascii="Times New Roman" w:hAnsi="Times New Roman" w:cs="Times New Roman"/>
                <w:sz w:val="24"/>
                <w:szCs w:val="24"/>
              </w:rPr>
              <w:t xml:space="preserve">Авансирование не предусмотрено. </w:t>
            </w:r>
            <w:r w:rsidR="00B21FC6" w:rsidRPr="00BF6CCF">
              <w:rPr>
                <w:rFonts w:ascii="Times New Roman" w:hAnsi="Times New Roman" w:cs="Times New Roman"/>
                <w:sz w:val="24"/>
                <w:szCs w:val="24"/>
              </w:rPr>
              <w:t xml:space="preserve">Выплата суммы благотворительного пожертвования осуществляется за фактически выполненные </w:t>
            </w:r>
            <w:r w:rsidR="00FA1D3D" w:rsidRPr="00BF6CCF">
              <w:rPr>
                <w:rFonts w:ascii="Times New Roman" w:hAnsi="Times New Roman" w:cs="Times New Roman"/>
                <w:sz w:val="24"/>
                <w:szCs w:val="24"/>
              </w:rPr>
              <w:t>р</w:t>
            </w:r>
            <w:r w:rsidR="00B21FC6" w:rsidRPr="00BF6CCF">
              <w:rPr>
                <w:rFonts w:ascii="Times New Roman" w:hAnsi="Times New Roman" w:cs="Times New Roman"/>
                <w:sz w:val="24"/>
                <w:szCs w:val="24"/>
              </w:rPr>
              <w:t xml:space="preserve">аботы </w:t>
            </w:r>
            <w:r w:rsidR="00C60E55" w:rsidRPr="00BF6CCF">
              <w:rPr>
                <w:rFonts w:ascii="Times New Roman" w:hAnsi="Times New Roman" w:cs="Times New Roman"/>
                <w:sz w:val="24"/>
                <w:szCs w:val="24"/>
              </w:rPr>
              <w:t>после исполнения Исполнителем принятых по</w:t>
            </w:r>
            <w:r w:rsidR="00807676" w:rsidRPr="00BF6CCF">
              <w:rPr>
                <w:rFonts w:ascii="Times New Roman" w:hAnsi="Times New Roman" w:cs="Times New Roman"/>
                <w:sz w:val="24"/>
                <w:szCs w:val="24"/>
              </w:rPr>
              <w:t xml:space="preserve"> Договору обязательств по выпол</w:t>
            </w:r>
            <w:r w:rsidR="00C60E55" w:rsidRPr="00BF6CCF">
              <w:rPr>
                <w:rFonts w:ascii="Times New Roman" w:hAnsi="Times New Roman" w:cs="Times New Roman"/>
                <w:sz w:val="24"/>
                <w:szCs w:val="24"/>
              </w:rPr>
              <w:t>нению работ в полном объеме, в течение 1</w:t>
            </w:r>
            <w:r w:rsidR="006D0C96">
              <w:rPr>
                <w:rFonts w:ascii="Times New Roman" w:hAnsi="Times New Roman" w:cs="Times New Roman"/>
                <w:sz w:val="24"/>
                <w:szCs w:val="24"/>
              </w:rPr>
              <w:t>5</w:t>
            </w:r>
            <w:r w:rsidR="00C60E55" w:rsidRPr="00BF6CCF">
              <w:rPr>
                <w:rFonts w:ascii="Times New Roman" w:hAnsi="Times New Roman" w:cs="Times New Roman"/>
                <w:sz w:val="24"/>
                <w:szCs w:val="24"/>
              </w:rPr>
              <w:t xml:space="preserve"> (</w:t>
            </w:r>
            <w:r w:rsidR="006D0C96">
              <w:rPr>
                <w:rFonts w:ascii="Times New Roman" w:hAnsi="Times New Roman" w:cs="Times New Roman"/>
                <w:sz w:val="24"/>
                <w:szCs w:val="24"/>
              </w:rPr>
              <w:t>пятнадцати</w:t>
            </w:r>
            <w:r w:rsidR="00C60E55" w:rsidRPr="00BF6CCF">
              <w:rPr>
                <w:rFonts w:ascii="Times New Roman" w:hAnsi="Times New Roman" w:cs="Times New Roman"/>
                <w:sz w:val="24"/>
                <w:szCs w:val="24"/>
              </w:rPr>
              <w:t xml:space="preserve">) </w:t>
            </w:r>
            <w:r w:rsidR="002B0E4A" w:rsidRPr="00BF6CCF">
              <w:rPr>
                <w:rFonts w:ascii="Times New Roman" w:hAnsi="Times New Roman" w:cs="Times New Roman"/>
                <w:sz w:val="24"/>
                <w:szCs w:val="24"/>
              </w:rPr>
              <w:t>рабочих</w:t>
            </w:r>
            <w:r w:rsidR="00C60E55" w:rsidRPr="00BF6CCF">
              <w:rPr>
                <w:rFonts w:ascii="Times New Roman" w:hAnsi="Times New Roman" w:cs="Times New Roman"/>
                <w:sz w:val="24"/>
                <w:szCs w:val="24"/>
              </w:rPr>
              <w:t xml:space="preserve"> дней с момента получения Благотворителем от Координатора оригинала должным образом, оформленного Исполнителем счета с приложением полного комплекта сопроводительных документов, в </w:t>
            </w:r>
            <w:proofErr w:type="spellStart"/>
            <w:r w:rsidR="00C60E55" w:rsidRPr="00BF6CCF">
              <w:rPr>
                <w:rFonts w:ascii="Times New Roman" w:hAnsi="Times New Roman" w:cs="Times New Roman"/>
                <w:sz w:val="24"/>
                <w:szCs w:val="24"/>
              </w:rPr>
              <w:t>т.ч</w:t>
            </w:r>
            <w:proofErr w:type="spellEnd"/>
            <w:r w:rsidR="00C60E55" w:rsidRPr="00BF6CCF">
              <w:rPr>
                <w:rFonts w:ascii="Times New Roman" w:hAnsi="Times New Roman" w:cs="Times New Roman"/>
                <w:sz w:val="24"/>
                <w:szCs w:val="24"/>
              </w:rPr>
              <w:t xml:space="preserve">.: </w:t>
            </w:r>
          </w:p>
          <w:p w14:paraId="11D02CCD" w14:textId="77777777" w:rsidR="00C60E55" w:rsidRPr="00BF6CCF" w:rsidRDefault="00C60E55" w:rsidP="00EA1FFA">
            <w:pPr>
              <w:pStyle w:val="a6"/>
              <w:numPr>
                <w:ilvl w:val="0"/>
                <w:numId w:val="27"/>
              </w:numPr>
              <w:rPr>
                <w:rFonts w:ascii="Times New Roman" w:hAnsi="Times New Roman" w:cs="Times New Roman"/>
                <w:sz w:val="24"/>
                <w:szCs w:val="24"/>
              </w:rPr>
            </w:pPr>
            <w:r w:rsidRPr="00BF6CCF">
              <w:rPr>
                <w:rFonts w:ascii="Times New Roman" w:hAnsi="Times New Roman" w:cs="Times New Roman"/>
                <w:sz w:val="24"/>
                <w:szCs w:val="24"/>
              </w:rPr>
              <w:t>копии акта сдачи-приемки выполненных Работ, подписанного представителями Исполнителя и Получателя, заверенного Координатором;</w:t>
            </w:r>
          </w:p>
          <w:p w14:paraId="7A538265" w14:textId="77777777" w:rsidR="00C60E55" w:rsidRPr="00BF6CCF" w:rsidRDefault="00C60E55" w:rsidP="00EA1FFA">
            <w:pPr>
              <w:pStyle w:val="a6"/>
              <w:numPr>
                <w:ilvl w:val="0"/>
                <w:numId w:val="27"/>
              </w:numPr>
              <w:rPr>
                <w:rFonts w:ascii="Times New Roman" w:hAnsi="Times New Roman" w:cs="Times New Roman"/>
                <w:sz w:val="24"/>
                <w:szCs w:val="24"/>
              </w:rPr>
            </w:pPr>
            <w:r w:rsidRPr="00BF6CCF">
              <w:rPr>
                <w:rFonts w:ascii="Times New Roman" w:hAnsi="Times New Roman" w:cs="Times New Roman"/>
                <w:sz w:val="24"/>
                <w:szCs w:val="24"/>
              </w:rPr>
              <w:t>копии положительного заключения негосударственной экспертизы о проведении проверки достоверности определения сметной стоимости строительства Объекта.</w:t>
            </w:r>
          </w:p>
          <w:p w14:paraId="70BE594B" w14:textId="77777777" w:rsidR="003D2B3F" w:rsidRPr="00BF6CCF" w:rsidRDefault="00C60E55" w:rsidP="00EA1FFA">
            <w:pPr>
              <w:pStyle w:val="a6"/>
              <w:rPr>
                <w:rFonts w:ascii="Times New Roman" w:hAnsi="Times New Roman" w:cs="Times New Roman"/>
                <w:b/>
                <w:sz w:val="24"/>
                <w:szCs w:val="24"/>
              </w:rPr>
            </w:pPr>
            <w:r w:rsidRPr="00BF6CCF">
              <w:rPr>
                <w:rFonts w:ascii="Times New Roman" w:hAnsi="Times New Roman" w:cs="Times New Roman"/>
                <w:sz w:val="24"/>
                <w:szCs w:val="24"/>
              </w:rPr>
              <w:t>Выплата суммы благотворительного пожертвования производится только при наличии отчета уполномоченного представителя Благотворителя, подтверждающего объем и качество выполненных Исполнителем Работ.</w:t>
            </w:r>
          </w:p>
        </w:tc>
      </w:tr>
      <w:tr w:rsidR="00F262EA" w:rsidRPr="00BF6CCF" w14:paraId="7DA8A109" w14:textId="77777777" w:rsidTr="00F2516E">
        <w:trPr>
          <w:trHeight w:val="275"/>
        </w:trPr>
        <w:tc>
          <w:tcPr>
            <w:tcW w:w="276" w:type="pct"/>
            <w:tcBorders>
              <w:top w:val="single" w:sz="4" w:space="0" w:color="000000"/>
              <w:left w:val="single" w:sz="4" w:space="0" w:color="000000"/>
              <w:bottom w:val="single" w:sz="4" w:space="0" w:color="000000"/>
            </w:tcBorders>
            <w:shd w:val="clear" w:color="auto" w:fill="auto"/>
            <w:vAlign w:val="center"/>
          </w:tcPr>
          <w:p w14:paraId="008A92DF" w14:textId="77777777" w:rsidR="00F262EA" w:rsidRPr="00BF6CCF" w:rsidRDefault="00F262EA"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1341A" w14:textId="77777777" w:rsidR="00F262EA" w:rsidRPr="00BF6CCF" w:rsidRDefault="00F262EA"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Язык конкурсной заявки</w:t>
            </w:r>
            <w:r w:rsidRPr="00BF6CCF">
              <w:rPr>
                <w:rFonts w:ascii="Times New Roman" w:hAnsi="Times New Roman" w:cs="Times New Roman"/>
                <w:sz w:val="24"/>
                <w:szCs w:val="24"/>
              </w:rPr>
              <w:t>: русский</w:t>
            </w:r>
          </w:p>
        </w:tc>
      </w:tr>
      <w:tr w:rsidR="00AD1E5F" w:rsidRPr="00BF6CCF" w14:paraId="105B3717" w14:textId="77777777" w:rsidTr="00F2516E">
        <w:trPr>
          <w:trHeight w:val="447"/>
        </w:trPr>
        <w:tc>
          <w:tcPr>
            <w:tcW w:w="276" w:type="pct"/>
            <w:tcBorders>
              <w:top w:val="single" w:sz="4" w:space="0" w:color="000000"/>
              <w:left w:val="single" w:sz="4" w:space="0" w:color="000000"/>
              <w:bottom w:val="single" w:sz="4" w:space="0" w:color="000000"/>
            </w:tcBorders>
            <w:shd w:val="clear" w:color="auto" w:fill="auto"/>
            <w:vAlign w:val="center"/>
          </w:tcPr>
          <w:p w14:paraId="4936C889" w14:textId="77777777" w:rsidR="00AD1E5F" w:rsidRPr="00BF6CCF" w:rsidRDefault="00AD1E5F"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809C2" w14:textId="77777777" w:rsidR="00F262EA" w:rsidRPr="00BF6CCF" w:rsidRDefault="00A25300" w:rsidP="00EA1FFA">
            <w:pPr>
              <w:pStyle w:val="a6"/>
              <w:jc w:val="both"/>
              <w:rPr>
                <w:rFonts w:ascii="Times New Roman" w:eastAsia="Calibri" w:hAnsi="Times New Roman" w:cs="Times New Roman"/>
                <w:sz w:val="24"/>
                <w:szCs w:val="24"/>
              </w:rPr>
            </w:pPr>
            <w:r w:rsidRPr="00BF6CCF">
              <w:rPr>
                <w:rFonts w:ascii="Times New Roman" w:hAnsi="Times New Roman" w:cs="Times New Roman"/>
                <w:b/>
                <w:sz w:val="24"/>
                <w:szCs w:val="24"/>
              </w:rPr>
              <w:t>Информация о валюте:</w:t>
            </w:r>
            <w:r w:rsidR="003D4741" w:rsidRPr="00BF6CCF">
              <w:rPr>
                <w:rFonts w:ascii="Times New Roman" w:hAnsi="Times New Roman" w:cs="Times New Roman"/>
                <w:b/>
                <w:sz w:val="24"/>
                <w:szCs w:val="24"/>
              </w:rPr>
              <w:t xml:space="preserve"> </w:t>
            </w:r>
            <w:r w:rsidR="00757294" w:rsidRPr="00BF6CCF">
              <w:rPr>
                <w:rFonts w:ascii="Times New Roman" w:eastAsia="Calibri" w:hAnsi="Times New Roman" w:cs="Times New Roman"/>
                <w:sz w:val="24"/>
                <w:szCs w:val="24"/>
              </w:rPr>
              <w:t xml:space="preserve">цена </w:t>
            </w:r>
            <w:r w:rsidRPr="00BF6CCF">
              <w:rPr>
                <w:rFonts w:ascii="Times New Roman" w:eastAsia="Calibri" w:hAnsi="Times New Roman" w:cs="Times New Roman"/>
                <w:sz w:val="24"/>
                <w:szCs w:val="24"/>
              </w:rPr>
              <w:t>указывается в рублях Российской Федерации</w:t>
            </w:r>
          </w:p>
        </w:tc>
      </w:tr>
      <w:tr w:rsidR="00625615" w:rsidRPr="00BF6CCF" w14:paraId="563399CB"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65D1824" w14:textId="77777777" w:rsidR="00625615" w:rsidRPr="00BF6CCF" w:rsidRDefault="00625615"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3EC0E" w14:textId="77777777" w:rsidR="00625615" w:rsidRPr="00BF6CCF" w:rsidRDefault="00F250C0" w:rsidP="00EA1FFA">
            <w:pPr>
              <w:widowControl w:val="0"/>
              <w:autoSpaceDE w:val="0"/>
            </w:pPr>
            <w:r w:rsidRPr="00BF6CCF">
              <w:rPr>
                <w:b/>
              </w:rPr>
              <w:t xml:space="preserve">Проект договора: </w:t>
            </w:r>
            <w:r w:rsidR="00C818D0" w:rsidRPr="00BF6CCF">
              <w:t>в соответствии с разделом 6</w:t>
            </w:r>
            <w:r w:rsidRPr="00BF6CCF">
              <w:t xml:space="preserve"> «Проект договора» настоящей конкурсной документации</w:t>
            </w:r>
          </w:p>
        </w:tc>
      </w:tr>
      <w:tr w:rsidR="00FA0C66" w:rsidRPr="00BF6CCF" w14:paraId="0D1F750D"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49FF03E" w14:textId="77777777" w:rsidR="00FA0C66" w:rsidRPr="00BF6CCF" w:rsidRDefault="00FA0C66"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038CA" w14:textId="77777777" w:rsidR="00FA0C66" w:rsidRPr="00BF6CCF" w:rsidRDefault="00847F14"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 xml:space="preserve">Срок выполнения работ: </w:t>
            </w:r>
            <w:r w:rsidR="00807676" w:rsidRPr="00BF6CCF">
              <w:rPr>
                <w:rFonts w:ascii="Times New Roman" w:hAnsi="Times New Roman" w:cs="Times New Roman"/>
                <w:sz w:val="24"/>
                <w:szCs w:val="24"/>
              </w:rPr>
              <w:t>60 (шестьдесят) рабочих</w:t>
            </w:r>
            <w:r w:rsidR="005B68FB" w:rsidRPr="00BF6CCF">
              <w:rPr>
                <w:rFonts w:ascii="Times New Roman" w:hAnsi="Times New Roman" w:cs="Times New Roman"/>
                <w:sz w:val="24"/>
                <w:szCs w:val="24"/>
              </w:rPr>
              <w:t xml:space="preserve"> дней без учета сроков согласования</w:t>
            </w:r>
          </w:p>
        </w:tc>
      </w:tr>
      <w:tr w:rsidR="00397EEB" w:rsidRPr="00BF6CCF" w14:paraId="6D367C5B"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0ADA3B22" w14:textId="77777777" w:rsidR="00397EEB" w:rsidRPr="00BF6CCF" w:rsidRDefault="00397EE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B3ECC" w14:textId="65A67CB9" w:rsidR="006A4960" w:rsidRPr="00BF6CCF" w:rsidRDefault="00BE4E62" w:rsidP="00EA1FFA">
            <w:pPr>
              <w:widowControl w:val="0"/>
              <w:autoSpaceDE w:val="0"/>
              <w:rPr>
                <w:rFonts w:eastAsia="Calibri"/>
              </w:rPr>
            </w:pPr>
            <w:r w:rsidRPr="00BF6CCF">
              <w:rPr>
                <w:b/>
              </w:rPr>
              <w:t xml:space="preserve">Условия выполнения работ: </w:t>
            </w:r>
            <w:r w:rsidR="006A4960" w:rsidRPr="00BF6CCF">
              <w:rPr>
                <w:rFonts w:eastAsia="Calibri"/>
              </w:rPr>
              <w:t>Работы</w:t>
            </w:r>
            <w:r w:rsidR="00EE46DD">
              <w:rPr>
                <w:rFonts w:eastAsia="Calibri"/>
              </w:rPr>
              <w:t xml:space="preserve"> по проектированию</w:t>
            </w:r>
            <w:r w:rsidR="006A4960" w:rsidRPr="00BF6CCF">
              <w:rPr>
                <w:rFonts w:eastAsia="Calibri"/>
              </w:rPr>
              <w:t xml:space="preserve"> выполняются собственными силами и средствами исполнителя без привлечения других лиц (</w:t>
            </w:r>
            <w:proofErr w:type="spellStart"/>
            <w:r w:rsidR="00425919" w:rsidRPr="00BF6CCF">
              <w:rPr>
                <w:rFonts w:eastAsia="Calibri"/>
              </w:rPr>
              <w:t>субисполнителей</w:t>
            </w:r>
            <w:proofErr w:type="spellEnd"/>
            <w:r w:rsidR="006A4960" w:rsidRPr="00BF6CCF">
              <w:rPr>
                <w:rFonts w:eastAsia="Calibri"/>
              </w:rPr>
              <w:t>) в соответствии с техническим заданием (Раздел 2 настоящей конкурсной документации).</w:t>
            </w:r>
          </w:p>
          <w:p w14:paraId="3D4501D5" w14:textId="77777777" w:rsidR="006A4960" w:rsidRPr="00BF6CCF" w:rsidRDefault="006A4960" w:rsidP="00EA1FFA">
            <w:pPr>
              <w:widowControl w:val="0"/>
              <w:autoSpaceDE w:val="0"/>
              <w:rPr>
                <w:rFonts w:eastAsia="Calibri"/>
              </w:rPr>
            </w:pPr>
          </w:p>
          <w:p w14:paraId="1B642D9C" w14:textId="77777777" w:rsidR="00F262EA" w:rsidRPr="00BF6CCF" w:rsidRDefault="006A4960" w:rsidP="00EA1FFA">
            <w:pPr>
              <w:widowControl w:val="0"/>
              <w:autoSpaceDE w:val="0"/>
            </w:pPr>
            <w:r w:rsidRPr="00BF6CCF">
              <w:rPr>
                <w:rFonts w:eastAsia="Calibri"/>
              </w:rPr>
              <w:t xml:space="preserve">По предварительному согласованию с заказчиком (Получателем) и Благотворителем </w:t>
            </w:r>
            <w:r w:rsidR="00425919" w:rsidRPr="00BF6CCF">
              <w:rPr>
                <w:rFonts w:eastAsia="Calibri"/>
              </w:rPr>
              <w:t xml:space="preserve">Исполнитель </w:t>
            </w:r>
            <w:r w:rsidRPr="00BF6CCF">
              <w:rPr>
                <w:rFonts w:eastAsia="Calibri"/>
              </w:rPr>
              <w:t xml:space="preserve">имеет право привлекать к исполнению договора </w:t>
            </w:r>
            <w:proofErr w:type="spellStart"/>
            <w:r w:rsidR="00425919" w:rsidRPr="00BF6CCF">
              <w:rPr>
                <w:rFonts w:eastAsia="Calibri"/>
              </w:rPr>
              <w:t>субисполнителей</w:t>
            </w:r>
            <w:proofErr w:type="spellEnd"/>
            <w:r w:rsidR="00425919" w:rsidRPr="00BF6CCF">
              <w:rPr>
                <w:rFonts w:eastAsia="Calibri"/>
              </w:rPr>
              <w:t xml:space="preserve"> </w:t>
            </w:r>
            <w:r w:rsidRPr="00BF6CCF">
              <w:rPr>
                <w:rFonts w:eastAsia="Calibri"/>
              </w:rPr>
              <w:t xml:space="preserve">в части проведения инженерных изысканий. Привлекаемые </w:t>
            </w:r>
            <w:r w:rsidR="00425919" w:rsidRPr="00BF6CCF">
              <w:rPr>
                <w:rFonts w:eastAsia="Calibri"/>
              </w:rPr>
              <w:t xml:space="preserve">Исполнителем </w:t>
            </w:r>
            <w:proofErr w:type="spellStart"/>
            <w:r w:rsidR="00425919" w:rsidRPr="00BF6CCF">
              <w:rPr>
                <w:rFonts w:eastAsia="Calibri"/>
              </w:rPr>
              <w:lastRenderedPageBreak/>
              <w:t>субисполнители</w:t>
            </w:r>
            <w:proofErr w:type="spellEnd"/>
            <w:r w:rsidR="00425919" w:rsidRPr="00BF6CCF">
              <w:rPr>
                <w:rFonts w:eastAsia="Calibri"/>
              </w:rPr>
              <w:t xml:space="preserve"> </w:t>
            </w:r>
            <w:r w:rsidRPr="00BF6CCF">
              <w:rPr>
                <w:rFonts w:eastAsia="Calibri"/>
              </w:rPr>
              <w:t xml:space="preserve">должные иметь все необходимые лицензии, разрешения, допуски и иные документы, предусмотренные законодательством, для выполнения работ (оказания услуг). </w:t>
            </w:r>
            <w:r w:rsidR="00425919" w:rsidRPr="00BF6CCF">
              <w:rPr>
                <w:rFonts w:eastAsia="Calibri"/>
              </w:rPr>
              <w:t xml:space="preserve">Исполнитель </w:t>
            </w:r>
            <w:r w:rsidRPr="00BF6CCF">
              <w:rPr>
                <w:rFonts w:eastAsia="Calibri"/>
              </w:rPr>
              <w:t>несет ответственность за последствия неисполнения или ненадлежащего исполнения третьими лицами работ, предусмотренных договором</w:t>
            </w:r>
          </w:p>
        </w:tc>
      </w:tr>
      <w:tr w:rsidR="00397EEB" w:rsidRPr="00BF6CCF" w14:paraId="331E4765" w14:textId="77777777" w:rsidTr="00F2516E">
        <w:trPr>
          <w:trHeight w:val="3249"/>
        </w:trPr>
        <w:tc>
          <w:tcPr>
            <w:tcW w:w="276" w:type="pct"/>
            <w:tcBorders>
              <w:top w:val="single" w:sz="4" w:space="0" w:color="000000"/>
              <w:left w:val="single" w:sz="4" w:space="0" w:color="000000"/>
              <w:bottom w:val="single" w:sz="4" w:space="0" w:color="auto"/>
            </w:tcBorders>
            <w:shd w:val="clear" w:color="auto" w:fill="auto"/>
            <w:vAlign w:val="center"/>
          </w:tcPr>
          <w:p w14:paraId="5E4DA239" w14:textId="77777777" w:rsidR="00397EEB" w:rsidRPr="00BF6CCF" w:rsidRDefault="00397EE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auto"/>
              <w:right w:val="single" w:sz="4" w:space="0" w:color="000000"/>
            </w:tcBorders>
            <w:shd w:val="clear" w:color="auto" w:fill="auto"/>
            <w:vAlign w:val="center"/>
          </w:tcPr>
          <w:p w14:paraId="63554596" w14:textId="77777777" w:rsidR="00BE4E62" w:rsidRPr="00BF6CCF" w:rsidRDefault="00BE4E62"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Срок, место и порядок предоставления документации о конкурсе</w:t>
            </w:r>
            <w:r w:rsidR="0048765A" w:rsidRPr="00BF6CCF">
              <w:rPr>
                <w:rFonts w:ascii="Times New Roman" w:hAnsi="Times New Roman" w:cs="Times New Roman"/>
                <w:b/>
                <w:sz w:val="24"/>
                <w:szCs w:val="24"/>
              </w:rPr>
              <w:t>:</w:t>
            </w:r>
          </w:p>
          <w:p w14:paraId="595B8660" w14:textId="6039E81F" w:rsidR="00721539" w:rsidRPr="00BF6CCF" w:rsidRDefault="00BE4E62" w:rsidP="00EA1FFA">
            <w:pPr>
              <w:pStyle w:val="a6"/>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 xml:space="preserve">1. Настоящая документация доступна для ознакомления со дня размещения извещения о </w:t>
            </w:r>
            <w:r w:rsidR="0048765A" w:rsidRPr="00BF6CCF">
              <w:rPr>
                <w:rFonts w:ascii="Times New Roman" w:eastAsia="Calibri" w:hAnsi="Times New Roman" w:cs="Times New Roman"/>
                <w:sz w:val="24"/>
                <w:szCs w:val="24"/>
              </w:rPr>
              <w:t xml:space="preserve">Конкурсе </w:t>
            </w:r>
            <w:r w:rsidRPr="00BF6CCF">
              <w:rPr>
                <w:rFonts w:ascii="Times New Roman" w:eastAsia="Calibri" w:hAnsi="Times New Roman" w:cs="Times New Roman"/>
                <w:sz w:val="24"/>
                <w:szCs w:val="24"/>
              </w:rPr>
              <w:t>на официальном сайте</w:t>
            </w:r>
            <w:r w:rsidR="00807676" w:rsidRPr="00BF6CCF">
              <w:rPr>
                <w:rFonts w:ascii="Times New Roman" w:eastAsia="Calibri" w:hAnsi="Times New Roman" w:cs="Times New Roman"/>
                <w:sz w:val="24"/>
                <w:szCs w:val="24"/>
              </w:rPr>
              <w:t xml:space="preserve"> </w:t>
            </w:r>
            <w:r w:rsidRPr="00BF6CCF">
              <w:rPr>
                <w:rFonts w:ascii="Times New Roman" w:eastAsia="Calibri" w:hAnsi="Times New Roman" w:cs="Times New Roman"/>
                <w:sz w:val="24"/>
                <w:szCs w:val="24"/>
              </w:rPr>
              <w:t xml:space="preserve">Организатора </w:t>
            </w:r>
            <w:r w:rsidRPr="00BF6CCF">
              <w:rPr>
                <w:rFonts w:ascii="Times New Roman" w:hAnsi="Times New Roman" w:cs="Times New Roman"/>
                <w:sz w:val="24"/>
                <w:szCs w:val="24"/>
              </w:rPr>
              <w:t xml:space="preserve">www.admnvrsk.ru </w:t>
            </w:r>
            <w:r w:rsidR="00BC15B3" w:rsidRPr="00BF6CCF">
              <w:rPr>
                <w:rFonts w:ascii="Times New Roman" w:hAnsi="Times New Roman" w:cs="Times New Roman"/>
                <w:sz w:val="24"/>
                <w:szCs w:val="24"/>
              </w:rPr>
              <w:t>с</w:t>
            </w:r>
            <w:r w:rsidR="003D4741" w:rsidRPr="00BF6CCF">
              <w:rPr>
                <w:rFonts w:ascii="Times New Roman" w:hAnsi="Times New Roman" w:cs="Times New Roman"/>
                <w:sz w:val="24"/>
                <w:szCs w:val="24"/>
              </w:rPr>
              <w:t xml:space="preserve"> </w:t>
            </w:r>
            <w:r w:rsidR="00721539" w:rsidRPr="00BF6CCF">
              <w:rPr>
                <w:rFonts w:ascii="Times New Roman" w:hAnsi="Times New Roman" w:cs="Times New Roman"/>
                <w:sz w:val="24"/>
                <w:szCs w:val="24"/>
              </w:rPr>
              <w:t>10</w:t>
            </w:r>
            <w:r w:rsidR="00CA133E" w:rsidRPr="00BF6CCF">
              <w:rPr>
                <w:rFonts w:ascii="Times New Roman" w:hAnsi="Times New Roman" w:cs="Times New Roman"/>
                <w:sz w:val="24"/>
                <w:szCs w:val="24"/>
              </w:rPr>
              <w:t>:</w:t>
            </w:r>
            <w:r w:rsidR="001B51C3" w:rsidRPr="00BF6CCF">
              <w:rPr>
                <w:rFonts w:ascii="Times New Roman" w:hAnsi="Times New Roman" w:cs="Times New Roman"/>
                <w:sz w:val="24"/>
                <w:szCs w:val="24"/>
              </w:rPr>
              <w:t xml:space="preserve">00 часов </w:t>
            </w:r>
            <w:r w:rsidR="00456109">
              <w:rPr>
                <w:rFonts w:ascii="Times New Roman" w:hAnsi="Times New Roman" w:cs="Times New Roman"/>
                <w:sz w:val="24"/>
                <w:szCs w:val="24"/>
              </w:rPr>
              <w:t>18</w:t>
            </w:r>
            <w:r w:rsidR="005C19B6" w:rsidRPr="00BF6CCF">
              <w:rPr>
                <w:rFonts w:ascii="Times New Roman" w:hAnsi="Times New Roman" w:cs="Times New Roman"/>
                <w:sz w:val="24"/>
                <w:szCs w:val="24"/>
              </w:rPr>
              <w:t>.</w:t>
            </w:r>
            <w:r w:rsidR="00D84630">
              <w:rPr>
                <w:rFonts w:ascii="Times New Roman" w:hAnsi="Times New Roman" w:cs="Times New Roman"/>
                <w:sz w:val="24"/>
                <w:szCs w:val="24"/>
              </w:rPr>
              <w:t>0</w:t>
            </w:r>
            <w:r w:rsidR="00255E4B">
              <w:rPr>
                <w:rFonts w:ascii="Times New Roman" w:hAnsi="Times New Roman" w:cs="Times New Roman"/>
                <w:sz w:val="24"/>
                <w:szCs w:val="24"/>
              </w:rPr>
              <w:t>3</w:t>
            </w:r>
            <w:r w:rsidR="00C80A33" w:rsidRPr="00BF6CCF">
              <w:rPr>
                <w:rFonts w:ascii="Times New Roman" w:hAnsi="Times New Roman" w:cs="Times New Roman"/>
                <w:sz w:val="24"/>
                <w:szCs w:val="24"/>
              </w:rPr>
              <w:t>.</w:t>
            </w:r>
            <w:r w:rsidR="00721539" w:rsidRPr="00BF6CCF">
              <w:rPr>
                <w:rFonts w:ascii="Times New Roman" w:hAnsi="Times New Roman" w:cs="Times New Roman"/>
                <w:sz w:val="24"/>
                <w:szCs w:val="24"/>
              </w:rPr>
              <w:t>202</w:t>
            </w:r>
            <w:r w:rsidR="00D84630">
              <w:rPr>
                <w:rFonts w:ascii="Times New Roman" w:hAnsi="Times New Roman" w:cs="Times New Roman"/>
                <w:sz w:val="24"/>
                <w:szCs w:val="24"/>
              </w:rPr>
              <w:t>2</w:t>
            </w:r>
            <w:r w:rsidR="00721539" w:rsidRPr="00BF6CCF">
              <w:rPr>
                <w:rFonts w:ascii="Times New Roman" w:hAnsi="Times New Roman" w:cs="Times New Roman"/>
                <w:sz w:val="24"/>
                <w:szCs w:val="24"/>
              </w:rPr>
              <w:t xml:space="preserve"> г. (по местному времени Координатора) до 10</w:t>
            </w:r>
            <w:r w:rsidR="00CA133E" w:rsidRPr="00BF6CCF">
              <w:rPr>
                <w:rFonts w:ascii="Times New Roman" w:hAnsi="Times New Roman" w:cs="Times New Roman"/>
                <w:sz w:val="24"/>
                <w:szCs w:val="24"/>
              </w:rPr>
              <w:t>:</w:t>
            </w:r>
            <w:r w:rsidR="00721539" w:rsidRPr="00BF6CCF">
              <w:rPr>
                <w:rFonts w:ascii="Times New Roman" w:hAnsi="Times New Roman" w:cs="Times New Roman"/>
                <w:sz w:val="24"/>
                <w:szCs w:val="24"/>
              </w:rPr>
              <w:t xml:space="preserve">00 часов </w:t>
            </w:r>
            <w:r w:rsidR="00226E90">
              <w:rPr>
                <w:rFonts w:ascii="Times New Roman" w:hAnsi="Times New Roman" w:cs="Times New Roman"/>
                <w:sz w:val="24"/>
                <w:szCs w:val="24"/>
              </w:rPr>
              <w:t>08</w:t>
            </w:r>
            <w:r w:rsidR="005C19B6" w:rsidRPr="00BF6CCF">
              <w:rPr>
                <w:rFonts w:ascii="Times New Roman" w:hAnsi="Times New Roman" w:cs="Times New Roman"/>
                <w:sz w:val="24"/>
                <w:szCs w:val="24"/>
              </w:rPr>
              <w:t>.</w:t>
            </w:r>
            <w:r w:rsidR="00D84630">
              <w:rPr>
                <w:rFonts w:ascii="Times New Roman" w:hAnsi="Times New Roman" w:cs="Times New Roman"/>
                <w:sz w:val="24"/>
                <w:szCs w:val="24"/>
              </w:rPr>
              <w:t>0</w:t>
            </w:r>
            <w:r w:rsidR="00226E90">
              <w:rPr>
                <w:rFonts w:ascii="Times New Roman" w:hAnsi="Times New Roman" w:cs="Times New Roman"/>
                <w:sz w:val="24"/>
                <w:szCs w:val="24"/>
              </w:rPr>
              <w:t>4</w:t>
            </w:r>
            <w:r w:rsidR="00C80A33" w:rsidRPr="00BF6CCF">
              <w:rPr>
                <w:rFonts w:ascii="Times New Roman" w:hAnsi="Times New Roman" w:cs="Times New Roman"/>
                <w:sz w:val="24"/>
                <w:szCs w:val="24"/>
              </w:rPr>
              <w:t>.</w:t>
            </w:r>
            <w:r w:rsidR="008F7005" w:rsidRPr="00BF6CCF">
              <w:rPr>
                <w:rFonts w:ascii="Times New Roman" w:hAnsi="Times New Roman" w:cs="Times New Roman"/>
                <w:sz w:val="24"/>
                <w:szCs w:val="24"/>
              </w:rPr>
              <w:t>202</w:t>
            </w:r>
            <w:r w:rsidR="00D84630">
              <w:rPr>
                <w:rFonts w:ascii="Times New Roman" w:hAnsi="Times New Roman" w:cs="Times New Roman"/>
                <w:sz w:val="24"/>
                <w:szCs w:val="24"/>
              </w:rPr>
              <w:t>2</w:t>
            </w:r>
            <w:r w:rsidR="008F7005" w:rsidRPr="00BF6CCF">
              <w:rPr>
                <w:rFonts w:ascii="Times New Roman" w:hAnsi="Times New Roman" w:cs="Times New Roman"/>
                <w:sz w:val="24"/>
                <w:szCs w:val="24"/>
              </w:rPr>
              <w:t xml:space="preserve"> г.</w:t>
            </w:r>
            <w:r w:rsidR="001B51C3" w:rsidRPr="00BF6CCF">
              <w:rPr>
                <w:rFonts w:ascii="Times New Roman" w:hAnsi="Times New Roman" w:cs="Times New Roman"/>
                <w:sz w:val="24"/>
                <w:szCs w:val="24"/>
              </w:rPr>
              <w:t xml:space="preserve"> </w:t>
            </w:r>
            <w:r w:rsidR="00721539" w:rsidRPr="00BF6CCF">
              <w:rPr>
                <w:rFonts w:ascii="Times New Roman" w:eastAsia="Calibri" w:hAnsi="Times New Roman" w:cs="Times New Roman"/>
                <w:sz w:val="24"/>
                <w:szCs w:val="24"/>
              </w:rPr>
              <w:t>Плата за предоставление документации не взимается.</w:t>
            </w:r>
          </w:p>
          <w:p w14:paraId="273EE685" w14:textId="5B27A406" w:rsidR="00397EEB" w:rsidRPr="00BF6CCF" w:rsidRDefault="00BE4E62" w:rsidP="00D84630">
            <w:pPr>
              <w:tabs>
                <w:tab w:val="left" w:pos="540"/>
                <w:tab w:val="left" w:pos="900"/>
              </w:tabs>
              <w:snapToGrid w:val="0"/>
              <w:rPr>
                <w:color w:val="000000" w:themeColor="text1"/>
              </w:rPr>
            </w:pPr>
            <w:r w:rsidRPr="00BF6CCF">
              <w:t xml:space="preserve">2. Координатор или Благотворитель вправе принять решение о внесении изменений в извещение о проведении </w:t>
            </w:r>
            <w:r w:rsidR="0048765A" w:rsidRPr="00BF6CCF">
              <w:t>К</w:t>
            </w:r>
            <w:r w:rsidRPr="00BF6CCF">
              <w:t>онкурса по квалификационному отбору не позднее</w:t>
            </w:r>
            <w:r w:rsidR="003D4741" w:rsidRPr="00BF6CCF">
              <w:t xml:space="preserve">, </w:t>
            </w:r>
            <w:r w:rsidRPr="00BF6CCF">
              <w:t xml:space="preserve">чем до даты окончания срока подачи заявок на участие в </w:t>
            </w:r>
            <w:r w:rsidR="00CA133E" w:rsidRPr="00BF6CCF">
              <w:t>К</w:t>
            </w:r>
            <w:r w:rsidRPr="00BF6CCF">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CA133E" w:rsidRPr="00BF6CCF">
              <w:t>К</w:t>
            </w:r>
            <w:r w:rsidRPr="00BF6CCF">
              <w:t>онкурса. При этом</w:t>
            </w:r>
            <w:r w:rsidR="00CA133E" w:rsidRPr="00BF6CCF">
              <w:t>,</w:t>
            </w:r>
            <w:r w:rsidRPr="00BF6CCF">
              <w:t xml:space="preserve"> срок подачи заявок на участие в </w:t>
            </w:r>
            <w:r w:rsidR="00CA133E" w:rsidRPr="00BF6CCF">
              <w:t>К</w:t>
            </w:r>
            <w:r w:rsidRPr="00BF6CCF">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CA133E" w:rsidRPr="00BF6CCF">
              <w:t>К</w:t>
            </w:r>
            <w:r w:rsidRPr="00BF6CCF">
              <w:t xml:space="preserve">онкурсе </w:t>
            </w:r>
            <w:r w:rsidR="00CA133E" w:rsidRPr="00BF6CCF">
              <w:t>данный</w:t>
            </w:r>
            <w:r w:rsidRPr="00BF6CCF">
              <w:t xml:space="preserve"> срок составлял не менее </w:t>
            </w:r>
            <w:r w:rsidR="00D84630">
              <w:t>5</w:t>
            </w:r>
            <w:r w:rsidRPr="00BF6CCF">
              <w:t xml:space="preserve"> (</w:t>
            </w:r>
            <w:r w:rsidR="00D84630">
              <w:t>п</w:t>
            </w:r>
            <w:r w:rsidR="00CA133E" w:rsidRPr="00BF6CCF">
              <w:t>яти</w:t>
            </w:r>
            <w:r w:rsidRPr="00BF6CCF">
              <w:t>) календарных дней</w:t>
            </w:r>
          </w:p>
        </w:tc>
      </w:tr>
      <w:tr w:rsidR="00BE4E62" w:rsidRPr="00BF6CCF" w14:paraId="0FFD01AA" w14:textId="77777777" w:rsidTr="00F2516E">
        <w:trPr>
          <w:trHeight w:val="141"/>
        </w:trPr>
        <w:tc>
          <w:tcPr>
            <w:tcW w:w="276" w:type="pct"/>
            <w:tcBorders>
              <w:top w:val="single" w:sz="4" w:space="0" w:color="auto"/>
              <w:left w:val="single" w:sz="4" w:space="0" w:color="000000"/>
              <w:bottom w:val="single" w:sz="4" w:space="0" w:color="000000"/>
            </w:tcBorders>
            <w:shd w:val="clear" w:color="auto" w:fill="auto"/>
            <w:vAlign w:val="center"/>
          </w:tcPr>
          <w:p w14:paraId="2BA5C7AF" w14:textId="77777777" w:rsidR="00BE4E62" w:rsidRPr="00BF6CCF" w:rsidRDefault="00BE4E62"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auto"/>
              <w:left w:val="single" w:sz="4" w:space="0" w:color="000000"/>
              <w:bottom w:val="single" w:sz="4" w:space="0" w:color="000000"/>
              <w:right w:val="single" w:sz="4" w:space="0" w:color="000000"/>
            </w:tcBorders>
            <w:shd w:val="clear" w:color="auto" w:fill="auto"/>
            <w:vAlign w:val="center"/>
          </w:tcPr>
          <w:p w14:paraId="11EA3DD3" w14:textId="77777777" w:rsidR="00BE4E62" w:rsidRPr="00BF6CCF" w:rsidRDefault="00BE4E62" w:rsidP="00EA1FFA">
            <w:pPr>
              <w:tabs>
                <w:tab w:val="left" w:pos="540"/>
                <w:tab w:val="left" w:pos="900"/>
              </w:tabs>
              <w:snapToGrid w:val="0"/>
              <w:rPr>
                <w:b/>
              </w:rPr>
            </w:pPr>
            <w:r w:rsidRPr="00BF6CCF">
              <w:rPr>
                <w:b/>
              </w:rPr>
              <w:t>Порядок вскрытия конвертов:</w:t>
            </w:r>
          </w:p>
          <w:p w14:paraId="6252726F" w14:textId="77777777" w:rsidR="00BE4E62" w:rsidRPr="00BF6CCF" w:rsidRDefault="00BE4E62" w:rsidP="00EA1FFA">
            <w:pPr>
              <w:tabs>
                <w:tab w:val="left" w:pos="540"/>
                <w:tab w:val="left" w:pos="900"/>
              </w:tabs>
              <w:snapToGrid w:val="0"/>
              <w:rPr>
                <w:b/>
              </w:rPr>
            </w:pPr>
            <w:r w:rsidRPr="00BF6CCF">
              <w:rPr>
                <w:color w:val="000000" w:themeColor="text1"/>
              </w:rPr>
              <w:t>в соответствии с</w:t>
            </w:r>
            <w:r w:rsidR="003E514D" w:rsidRPr="00BF6CCF">
              <w:t xml:space="preserve"> разделом 7</w:t>
            </w:r>
            <w:r w:rsidRPr="00BF6CCF">
              <w:t xml:space="preserve"> «Порядок проведения открытого конкурса по квалификационному отбору» настоящей конкурсной документации</w:t>
            </w:r>
          </w:p>
        </w:tc>
      </w:tr>
      <w:tr w:rsidR="00DA290B" w:rsidRPr="00BF6CCF" w14:paraId="20F384D7" w14:textId="77777777" w:rsidTr="00F2516E">
        <w:trPr>
          <w:trHeight w:val="599"/>
        </w:trPr>
        <w:tc>
          <w:tcPr>
            <w:tcW w:w="276" w:type="pct"/>
            <w:tcBorders>
              <w:top w:val="single" w:sz="4" w:space="0" w:color="000000"/>
              <w:left w:val="single" w:sz="4" w:space="0" w:color="000000"/>
              <w:bottom w:val="single" w:sz="4" w:space="0" w:color="000000"/>
            </w:tcBorders>
            <w:shd w:val="clear" w:color="auto" w:fill="auto"/>
            <w:vAlign w:val="center"/>
          </w:tcPr>
          <w:p w14:paraId="78359B77" w14:textId="77777777" w:rsidR="00DA290B" w:rsidRPr="00BF6CCF" w:rsidRDefault="00DA290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A13B9" w14:textId="77777777" w:rsidR="00DA290B" w:rsidRPr="00BF6CCF" w:rsidRDefault="00DA290B" w:rsidP="00EA1FFA">
            <w:pPr>
              <w:tabs>
                <w:tab w:val="left" w:pos="540"/>
                <w:tab w:val="left" w:pos="900"/>
              </w:tabs>
              <w:snapToGrid w:val="0"/>
              <w:rPr>
                <w:b/>
              </w:rPr>
            </w:pPr>
            <w:r w:rsidRPr="00BF6CCF">
              <w:t>Адрес для представления конвертов с конкурсными заявками: 353900, Краснодарский кр</w:t>
            </w:r>
            <w:r w:rsidR="00E037E0" w:rsidRPr="00BF6CCF">
              <w:t>ай</w:t>
            </w:r>
            <w:r w:rsidRPr="00BF6CCF">
              <w:t xml:space="preserve"> г.</w:t>
            </w:r>
            <w:r w:rsidR="00295BBB" w:rsidRPr="00BF6CCF">
              <w:t> </w:t>
            </w:r>
            <w:r w:rsidRPr="00BF6CCF">
              <w:t xml:space="preserve">Новороссийск, </w:t>
            </w:r>
            <w:r w:rsidR="00932535" w:rsidRPr="00BF6CCF">
              <w:t>ул. Свободы, 35</w:t>
            </w:r>
          </w:p>
        </w:tc>
      </w:tr>
      <w:tr w:rsidR="00DA290B" w:rsidRPr="00BF6CCF" w14:paraId="35191B09"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393BDD69" w14:textId="77777777" w:rsidR="00DA290B" w:rsidRPr="00BF6CCF" w:rsidRDefault="00DA290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9CC8D" w14:textId="7D720364" w:rsidR="00DA290B" w:rsidRPr="00BF6CCF" w:rsidRDefault="00DA290B" w:rsidP="00255E4B">
            <w:pPr>
              <w:tabs>
                <w:tab w:val="left" w:pos="540"/>
                <w:tab w:val="left" w:pos="900"/>
              </w:tabs>
              <w:snapToGrid w:val="0"/>
              <w:rPr>
                <w:b/>
              </w:rPr>
            </w:pPr>
            <w:r w:rsidRPr="00BF6CCF">
              <w:t xml:space="preserve">Время и дата окончания приема заявок на участие в </w:t>
            </w:r>
            <w:r w:rsidR="00295BBB" w:rsidRPr="00BF6CCF">
              <w:t>К</w:t>
            </w:r>
            <w:r w:rsidRPr="00BF6CCF">
              <w:t>онкурсе</w:t>
            </w:r>
            <w:r w:rsidR="00D67678" w:rsidRPr="00BF6CCF">
              <w:t xml:space="preserve">: </w:t>
            </w:r>
            <w:r w:rsidR="00BC15B3" w:rsidRPr="00BF6CCF">
              <w:t>10</w:t>
            </w:r>
            <w:r w:rsidR="00295BBB" w:rsidRPr="00BF6CCF">
              <w:t>:</w:t>
            </w:r>
            <w:r w:rsidR="00BC15B3" w:rsidRPr="00BF6CCF">
              <w:t xml:space="preserve">00 часов </w:t>
            </w:r>
            <w:r w:rsidR="00226E90">
              <w:t>08</w:t>
            </w:r>
            <w:r w:rsidR="000D2D53" w:rsidRPr="00BF6CCF">
              <w:t>.</w:t>
            </w:r>
            <w:r w:rsidR="00D84630">
              <w:t>0</w:t>
            </w:r>
            <w:r w:rsidR="00226E90">
              <w:t>4</w:t>
            </w:r>
            <w:r w:rsidR="001D192E" w:rsidRPr="00BF6CCF">
              <w:t>.</w:t>
            </w:r>
            <w:r w:rsidR="00BC15B3" w:rsidRPr="00BF6CCF">
              <w:t>202</w:t>
            </w:r>
            <w:r w:rsidR="00D84630">
              <w:t>2</w:t>
            </w:r>
            <w:r w:rsidR="00BC15B3" w:rsidRPr="00BF6CCF">
              <w:t xml:space="preserve"> г.</w:t>
            </w:r>
            <w:r w:rsidRPr="00BF6CCF">
              <w:t xml:space="preserve"> (по местному времени Координатора)</w:t>
            </w:r>
          </w:p>
        </w:tc>
      </w:tr>
      <w:tr w:rsidR="00DA290B" w:rsidRPr="00BF6CCF" w14:paraId="5B642951"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F2EEBA2" w14:textId="77777777" w:rsidR="00DA290B" w:rsidRPr="00BF6CCF" w:rsidRDefault="00DA290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264A4" w14:textId="549BAD93" w:rsidR="00DA290B" w:rsidRPr="00BF6CCF" w:rsidRDefault="00DA290B" w:rsidP="00EA1FFA">
            <w:pPr>
              <w:widowControl w:val="0"/>
              <w:tabs>
                <w:tab w:val="center" w:pos="4677"/>
                <w:tab w:val="right" w:pos="9355"/>
              </w:tabs>
              <w:autoSpaceDE w:val="0"/>
              <w:snapToGrid w:val="0"/>
            </w:pPr>
            <w:r w:rsidRPr="00BF6CCF">
              <w:t xml:space="preserve">Время, место и дата вскрытия конвертов по </w:t>
            </w:r>
            <w:r w:rsidR="00295BBB" w:rsidRPr="00BF6CCF">
              <w:t>К</w:t>
            </w:r>
            <w:r w:rsidRPr="00BF6CCF">
              <w:t>онкурсу</w:t>
            </w:r>
            <w:r w:rsidR="00D67678" w:rsidRPr="00BF6CCF">
              <w:t xml:space="preserve">: </w:t>
            </w:r>
            <w:r w:rsidR="00BC15B3" w:rsidRPr="00BF6CCF">
              <w:t>1</w:t>
            </w:r>
            <w:r w:rsidR="002360EE" w:rsidRPr="00BF6CCF">
              <w:t>4</w:t>
            </w:r>
            <w:r w:rsidR="00BC15B3" w:rsidRPr="00BF6CCF">
              <w:t xml:space="preserve">:00 часов </w:t>
            </w:r>
            <w:r w:rsidR="00226E90">
              <w:t>11</w:t>
            </w:r>
            <w:r w:rsidR="00E93504" w:rsidRPr="00BF6CCF">
              <w:t>.</w:t>
            </w:r>
            <w:r w:rsidR="00D84630">
              <w:t>0</w:t>
            </w:r>
            <w:r w:rsidR="00226E90">
              <w:t>4</w:t>
            </w:r>
            <w:r w:rsidR="001D192E" w:rsidRPr="00BF6CCF">
              <w:t>.</w:t>
            </w:r>
            <w:r w:rsidR="00BC15B3" w:rsidRPr="00BF6CCF">
              <w:t>202</w:t>
            </w:r>
            <w:r w:rsidR="00D84630">
              <w:t>2</w:t>
            </w:r>
            <w:r w:rsidR="003D4741" w:rsidRPr="00BF6CCF">
              <w:t xml:space="preserve"> </w:t>
            </w:r>
            <w:r w:rsidR="00BC15B3" w:rsidRPr="00BF6CCF">
              <w:t>г.</w:t>
            </w:r>
            <w:r w:rsidR="00FB6C5E">
              <w:t xml:space="preserve"> </w:t>
            </w:r>
            <w:r w:rsidRPr="00BF6CCF">
              <w:t>(по местному времени Координатора).</w:t>
            </w:r>
          </w:p>
          <w:p w14:paraId="6AABC9A8" w14:textId="77777777" w:rsidR="00DA290B" w:rsidRPr="00BF6CCF" w:rsidRDefault="00DA290B" w:rsidP="00EA1FFA">
            <w:pPr>
              <w:tabs>
                <w:tab w:val="left" w:pos="540"/>
                <w:tab w:val="left" w:pos="900"/>
              </w:tabs>
              <w:snapToGrid w:val="0"/>
              <w:rPr>
                <w:b/>
              </w:rPr>
            </w:pPr>
            <w:r w:rsidRPr="00BF6CCF">
              <w:t>Адрес: 353900, Краснодарский кр</w:t>
            </w:r>
            <w:r w:rsidR="00F77F0F" w:rsidRPr="00BF6CCF">
              <w:t>ай</w:t>
            </w:r>
            <w:r w:rsidRPr="00BF6CCF">
              <w:t xml:space="preserve">, г. Новороссийск, ул. </w:t>
            </w:r>
            <w:r w:rsidR="00932535" w:rsidRPr="00BF6CCF">
              <w:t>Свободы, 35</w:t>
            </w:r>
          </w:p>
        </w:tc>
      </w:tr>
      <w:tr w:rsidR="00FA0C66" w:rsidRPr="00BF6CCF" w14:paraId="155BCEA5"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2C91E8DC" w14:textId="77777777" w:rsidR="00FA0C66" w:rsidRPr="00BF6CCF" w:rsidRDefault="00FA0C66"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F10FE" w14:textId="374C0C01" w:rsidR="00FA0C66" w:rsidRPr="00BF6CCF" w:rsidRDefault="00F262EA" w:rsidP="00D84630">
            <w:pPr>
              <w:tabs>
                <w:tab w:val="left" w:pos="540"/>
                <w:tab w:val="left" w:pos="900"/>
              </w:tabs>
              <w:snapToGrid w:val="0"/>
              <w:rPr>
                <w:b/>
              </w:rPr>
            </w:pPr>
            <w:r w:rsidRPr="00BF6CCF">
              <w:rPr>
                <w:b/>
              </w:rPr>
              <w:t xml:space="preserve">Срок заключения договора: </w:t>
            </w:r>
            <w:r w:rsidRPr="00BF6CCF">
              <w:t xml:space="preserve">Договор с Победителем </w:t>
            </w:r>
            <w:r w:rsidR="00295BBB" w:rsidRPr="00BF6CCF">
              <w:t>К</w:t>
            </w:r>
            <w:r w:rsidRPr="00BF6CCF">
              <w:t xml:space="preserve">онкурса </w:t>
            </w:r>
            <w:r w:rsidR="00391ED5" w:rsidRPr="00BF6CCF">
              <w:t>заключается</w:t>
            </w:r>
            <w:r w:rsidR="003D4741" w:rsidRPr="00BF6CCF">
              <w:t xml:space="preserve"> </w:t>
            </w:r>
            <w:r w:rsidR="005C5291" w:rsidRPr="00BF6CCF">
              <w:t xml:space="preserve">не позднее </w:t>
            </w:r>
            <w:r w:rsidR="00D84630">
              <w:t>50</w:t>
            </w:r>
            <w:r w:rsidR="003D4741" w:rsidRPr="00BF6CCF">
              <w:t xml:space="preserve"> </w:t>
            </w:r>
            <w:r w:rsidR="00295BBB" w:rsidRPr="00BF6CCF">
              <w:t>(</w:t>
            </w:r>
            <w:r w:rsidR="00D84630">
              <w:t>пятидесяти</w:t>
            </w:r>
            <w:r w:rsidR="00295BBB" w:rsidRPr="00BF6CCF">
              <w:t xml:space="preserve">) </w:t>
            </w:r>
            <w:r w:rsidR="005C5291" w:rsidRPr="00BF6CCF">
              <w:t xml:space="preserve">календарных </w:t>
            </w:r>
            <w:r w:rsidR="00B00752" w:rsidRPr="00BF6CCF">
              <w:t xml:space="preserve">дней с даты </w:t>
            </w:r>
            <w:r w:rsidR="007811F9" w:rsidRPr="00BF6CCF">
              <w:t xml:space="preserve">подведения итогов </w:t>
            </w:r>
            <w:r w:rsidR="00295BBB" w:rsidRPr="00BF6CCF">
              <w:t>К</w:t>
            </w:r>
            <w:r w:rsidR="007811F9" w:rsidRPr="00BF6CCF">
              <w:t xml:space="preserve">онкурса, </w:t>
            </w:r>
            <w:r w:rsidRPr="00BF6CCF">
              <w:t xml:space="preserve">при условии положительной экспертной оценки </w:t>
            </w:r>
            <w:r w:rsidR="00295BBB" w:rsidRPr="00BF6CCF">
              <w:t xml:space="preserve">Победителя </w:t>
            </w:r>
            <w:r w:rsidRPr="00BF6CCF">
              <w:t>Благотворителем</w:t>
            </w:r>
          </w:p>
        </w:tc>
      </w:tr>
      <w:tr w:rsidR="005C08D6" w:rsidRPr="00BF6CCF" w14:paraId="1DABBEAF"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7E1358D8" w14:textId="77777777" w:rsidR="005C08D6" w:rsidRPr="00BF6CCF" w:rsidRDefault="005C08D6"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44C8E" w14:textId="77777777" w:rsidR="005C08D6" w:rsidRPr="00BF6CCF" w:rsidRDefault="005C08D6" w:rsidP="00EA1FFA">
            <w:pPr>
              <w:pStyle w:val="a6"/>
              <w:jc w:val="both"/>
              <w:rPr>
                <w:rFonts w:ascii="Times New Roman" w:hAnsi="Times New Roman" w:cs="Times New Roman"/>
                <w:b/>
                <w:sz w:val="24"/>
                <w:szCs w:val="24"/>
              </w:rPr>
            </w:pPr>
            <w:r w:rsidRPr="00BF6CCF">
              <w:rPr>
                <w:rFonts w:ascii="Times New Roman" w:eastAsia="Calibri" w:hAnsi="Times New Roman" w:cs="Times New Roman"/>
                <w:b/>
                <w:sz w:val="24"/>
                <w:szCs w:val="24"/>
              </w:rPr>
              <w:t xml:space="preserve">Закупка </w:t>
            </w:r>
            <w:r w:rsidR="00FA1D3D" w:rsidRPr="00BF6CCF">
              <w:rPr>
                <w:rFonts w:ascii="Times New Roman" w:eastAsia="Calibri" w:hAnsi="Times New Roman" w:cs="Times New Roman"/>
                <w:b/>
                <w:sz w:val="24"/>
                <w:szCs w:val="24"/>
              </w:rPr>
              <w:t>Участниками</w:t>
            </w:r>
            <w:r w:rsidRPr="00BF6CCF">
              <w:rPr>
                <w:rFonts w:ascii="Times New Roman" w:eastAsia="Calibri" w:hAnsi="Times New Roman" w:cs="Times New Roman"/>
                <w:b/>
                <w:sz w:val="24"/>
                <w:szCs w:val="24"/>
              </w:rPr>
              <w:t>, которой являются только субъекты малого и среднего предпринимательства:</w:t>
            </w:r>
            <w:r w:rsidR="003D4741" w:rsidRPr="00BF6CCF">
              <w:rPr>
                <w:rFonts w:ascii="Times New Roman" w:eastAsia="Calibri" w:hAnsi="Times New Roman" w:cs="Times New Roman"/>
                <w:b/>
                <w:sz w:val="24"/>
                <w:szCs w:val="24"/>
              </w:rPr>
              <w:t xml:space="preserve"> </w:t>
            </w:r>
            <w:r w:rsidR="00FA1D3D" w:rsidRPr="00BF6CCF">
              <w:rPr>
                <w:rFonts w:ascii="Times New Roman" w:hAnsi="Times New Roman" w:cs="Times New Roman"/>
                <w:sz w:val="24"/>
                <w:szCs w:val="24"/>
              </w:rPr>
              <w:t xml:space="preserve">не </w:t>
            </w:r>
            <w:r w:rsidRPr="00BF6CCF">
              <w:rPr>
                <w:rFonts w:ascii="Times New Roman" w:hAnsi="Times New Roman" w:cs="Times New Roman"/>
                <w:sz w:val="24"/>
                <w:szCs w:val="24"/>
              </w:rPr>
              <w:t>установлено</w:t>
            </w:r>
          </w:p>
          <w:p w14:paraId="2239C79E" w14:textId="77777777" w:rsidR="005C08D6" w:rsidRPr="00BF6CCF" w:rsidRDefault="005C08D6" w:rsidP="00EA1FFA">
            <w:pPr>
              <w:pStyle w:val="a6"/>
              <w:jc w:val="both"/>
              <w:rPr>
                <w:rFonts w:ascii="Times New Roman" w:hAnsi="Times New Roman" w:cs="Times New Roman"/>
                <w:b/>
                <w:sz w:val="24"/>
                <w:szCs w:val="24"/>
              </w:rPr>
            </w:pPr>
          </w:p>
        </w:tc>
      </w:tr>
      <w:tr w:rsidR="005C08D6" w:rsidRPr="00BF6CCF" w14:paraId="5755EA31"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60BF0196" w14:textId="77777777" w:rsidR="005C08D6" w:rsidRPr="00BF6CCF" w:rsidRDefault="005C08D6"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CB24F" w14:textId="77777777" w:rsidR="005C08D6" w:rsidRPr="00BF6CCF" w:rsidRDefault="005C08D6"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 xml:space="preserve">Требование о привлечении к исполнению договора субподрядчиков </w:t>
            </w:r>
            <w:r w:rsidRPr="00BF6CCF">
              <w:rPr>
                <w:rFonts w:ascii="Times New Roman" w:eastAsia="Calibri" w:hAnsi="Times New Roman" w:cs="Times New Roman"/>
                <w:b/>
                <w:sz w:val="24"/>
                <w:szCs w:val="24"/>
              </w:rPr>
              <w:t>(соисполнителей)</w:t>
            </w:r>
            <w:r w:rsidRPr="00BF6CCF">
              <w:rPr>
                <w:rFonts w:ascii="Times New Roman" w:hAnsi="Times New Roman" w:cs="Times New Roman"/>
                <w:b/>
                <w:sz w:val="24"/>
                <w:szCs w:val="24"/>
              </w:rPr>
              <w:t xml:space="preserve"> из числа субъектов малого и среднего предпринимательства</w:t>
            </w:r>
            <w:r w:rsidR="00D27FF9" w:rsidRPr="00BF6CCF">
              <w:rPr>
                <w:rFonts w:ascii="Times New Roman" w:hAnsi="Times New Roman" w:cs="Times New Roman"/>
                <w:b/>
                <w:sz w:val="24"/>
                <w:szCs w:val="24"/>
              </w:rPr>
              <w:t>:</w:t>
            </w:r>
          </w:p>
          <w:p w14:paraId="6E4139DE" w14:textId="77777777" w:rsidR="00D27FF9" w:rsidRPr="00BF6CCF" w:rsidRDefault="00FA1D3D" w:rsidP="00EA1FFA">
            <w:pPr>
              <w:pStyle w:val="a6"/>
              <w:jc w:val="both"/>
              <w:rPr>
                <w:rFonts w:ascii="Times New Roman" w:eastAsia="Calibri" w:hAnsi="Times New Roman" w:cs="Times New Roman"/>
                <w:b/>
                <w:sz w:val="24"/>
                <w:szCs w:val="24"/>
              </w:rPr>
            </w:pPr>
            <w:r w:rsidRPr="00BF6CCF">
              <w:rPr>
                <w:rFonts w:ascii="Times New Roman" w:hAnsi="Times New Roman" w:cs="Times New Roman"/>
                <w:sz w:val="24"/>
                <w:szCs w:val="24"/>
              </w:rPr>
              <w:t xml:space="preserve">не </w:t>
            </w:r>
            <w:r w:rsidR="00D27FF9" w:rsidRPr="00BF6CCF">
              <w:rPr>
                <w:rFonts w:ascii="Times New Roman" w:hAnsi="Times New Roman" w:cs="Times New Roman"/>
                <w:sz w:val="24"/>
                <w:szCs w:val="24"/>
              </w:rPr>
              <w:t>установлено</w:t>
            </w:r>
          </w:p>
        </w:tc>
      </w:tr>
      <w:tr w:rsidR="00D27FF9" w:rsidRPr="00BF6CCF" w14:paraId="07FAC644"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6062D0D" w14:textId="77777777" w:rsidR="00D27FF9" w:rsidRPr="00BF6CCF" w:rsidRDefault="00D27FF9"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AF7A2" w14:textId="77777777" w:rsidR="00D27FF9" w:rsidRPr="00BF6CCF" w:rsidRDefault="00D27FF9"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 xml:space="preserve">Размер обеспечения заявки на участие в конкурсе, срок и порядок его предоставления </w:t>
            </w:r>
            <w:r w:rsidR="001727DB" w:rsidRPr="00BF6CCF">
              <w:rPr>
                <w:rFonts w:ascii="Times New Roman" w:hAnsi="Times New Roman" w:cs="Times New Roman"/>
                <w:b/>
                <w:sz w:val="24"/>
                <w:szCs w:val="24"/>
              </w:rPr>
              <w:t xml:space="preserve">Участником </w:t>
            </w:r>
            <w:r w:rsidRPr="00BF6CCF">
              <w:rPr>
                <w:rFonts w:ascii="Times New Roman" w:hAnsi="Times New Roman" w:cs="Times New Roman"/>
                <w:b/>
                <w:sz w:val="24"/>
                <w:szCs w:val="24"/>
              </w:rPr>
              <w:t xml:space="preserve">и возврата Организатором: </w:t>
            </w:r>
            <w:r w:rsidR="001727DB" w:rsidRPr="00BF6CCF">
              <w:rPr>
                <w:rFonts w:ascii="Times New Roman" w:hAnsi="Times New Roman" w:cs="Times New Roman"/>
                <w:sz w:val="24"/>
                <w:szCs w:val="24"/>
              </w:rPr>
              <w:t xml:space="preserve">не </w:t>
            </w:r>
            <w:r w:rsidRPr="00BF6CCF">
              <w:rPr>
                <w:rFonts w:ascii="Times New Roman" w:hAnsi="Times New Roman" w:cs="Times New Roman"/>
                <w:sz w:val="24"/>
                <w:szCs w:val="24"/>
              </w:rPr>
              <w:t>установлено</w:t>
            </w:r>
          </w:p>
        </w:tc>
      </w:tr>
      <w:tr w:rsidR="00D27FF9" w:rsidRPr="00BF6CCF" w14:paraId="29573411"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3A94CBF6" w14:textId="77777777" w:rsidR="00D27FF9" w:rsidRPr="00BF6CCF" w:rsidRDefault="00D27FF9"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16B1D" w14:textId="77777777" w:rsidR="00D27FF9" w:rsidRPr="00BF6CCF" w:rsidRDefault="00D27FF9"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001727DB" w:rsidRPr="00BF6CCF">
              <w:rPr>
                <w:rFonts w:ascii="Times New Roman" w:hAnsi="Times New Roman" w:cs="Times New Roman"/>
                <w:sz w:val="24"/>
                <w:szCs w:val="24"/>
              </w:rPr>
              <w:t xml:space="preserve">не </w:t>
            </w:r>
            <w:r w:rsidRPr="00BF6CCF">
              <w:rPr>
                <w:rFonts w:ascii="Times New Roman" w:hAnsi="Times New Roman" w:cs="Times New Roman"/>
                <w:sz w:val="24"/>
                <w:szCs w:val="24"/>
              </w:rPr>
              <w:t>установлено</w:t>
            </w:r>
          </w:p>
        </w:tc>
      </w:tr>
      <w:tr w:rsidR="00D27FF9" w:rsidRPr="00BF6CCF" w14:paraId="47E54253" w14:textId="77777777" w:rsidTr="00F2516E">
        <w:trPr>
          <w:trHeight w:val="274"/>
        </w:trPr>
        <w:tc>
          <w:tcPr>
            <w:tcW w:w="276" w:type="pct"/>
            <w:tcBorders>
              <w:top w:val="single" w:sz="4" w:space="0" w:color="000000"/>
              <w:left w:val="single" w:sz="4" w:space="0" w:color="000000"/>
              <w:bottom w:val="single" w:sz="4" w:space="0" w:color="000000"/>
            </w:tcBorders>
            <w:shd w:val="clear" w:color="auto" w:fill="auto"/>
            <w:vAlign w:val="center"/>
          </w:tcPr>
          <w:p w14:paraId="117545D2" w14:textId="77777777" w:rsidR="00D27FF9" w:rsidRPr="00BF6CCF" w:rsidRDefault="00D27FF9"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04545E" w14:textId="77777777" w:rsidR="00D27FF9" w:rsidRPr="00BF6CCF" w:rsidRDefault="00D27FF9" w:rsidP="00EA1FFA">
            <w:pPr>
              <w:pStyle w:val="a6"/>
              <w:jc w:val="both"/>
              <w:rPr>
                <w:rFonts w:ascii="Times New Roman" w:hAnsi="Times New Roman" w:cs="Times New Roman"/>
                <w:b/>
                <w:color w:val="000000" w:themeColor="text1"/>
                <w:sz w:val="24"/>
                <w:szCs w:val="24"/>
              </w:rPr>
            </w:pPr>
            <w:r w:rsidRPr="00BF6CCF">
              <w:rPr>
                <w:rFonts w:ascii="Times New Roman" w:hAnsi="Times New Roman" w:cs="Times New Roman"/>
                <w:b/>
                <w:color w:val="000000" w:themeColor="text1"/>
                <w:sz w:val="24"/>
                <w:szCs w:val="24"/>
              </w:rPr>
              <w:t xml:space="preserve">Требования к содержанию, форме, оформлению и составу заявки на участие в </w:t>
            </w:r>
            <w:r w:rsidR="001727DB" w:rsidRPr="00BF6CCF">
              <w:rPr>
                <w:rFonts w:ascii="Times New Roman" w:hAnsi="Times New Roman" w:cs="Times New Roman"/>
                <w:b/>
                <w:color w:val="000000" w:themeColor="text1"/>
                <w:sz w:val="24"/>
                <w:szCs w:val="24"/>
              </w:rPr>
              <w:t>Конкурсе</w:t>
            </w:r>
            <w:r w:rsidRPr="00BF6CCF">
              <w:rPr>
                <w:rFonts w:ascii="Times New Roman" w:hAnsi="Times New Roman" w:cs="Times New Roman"/>
                <w:b/>
                <w:color w:val="000000" w:themeColor="text1"/>
                <w:sz w:val="24"/>
                <w:szCs w:val="24"/>
              </w:rPr>
              <w:t>:</w:t>
            </w:r>
          </w:p>
          <w:p w14:paraId="50257423" w14:textId="77777777" w:rsidR="00D27FF9" w:rsidRPr="00BF6CCF" w:rsidRDefault="00D27FF9" w:rsidP="00EA1FFA">
            <w:pPr>
              <w:widowControl w:val="0"/>
              <w:autoSpaceDE w:val="0"/>
              <w:rPr>
                <w:b/>
              </w:rPr>
            </w:pPr>
            <w:r w:rsidRPr="00BF6CCF">
              <w:rPr>
                <w:rFonts w:eastAsia="Calibri"/>
              </w:rPr>
              <w:t xml:space="preserve">Заявка оформляется </w:t>
            </w:r>
            <w:r w:rsidR="001727DB" w:rsidRPr="00BF6CCF">
              <w:rPr>
                <w:rFonts w:eastAsia="Calibri"/>
              </w:rPr>
              <w:t xml:space="preserve">Участником </w:t>
            </w:r>
            <w:r w:rsidR="001D0035" w:rsidRPr="00BF6CCF">
              <w:rPr>
                <w:rFonts w:eastAsia="Calibri"/>
              </w:rPr>
              <w:t>в соответствии с разделом 3</w:t>
            </w:r>
            <w:r w:rsidR="00391ED5" w:rsidRPr="00BF6CCF">
              <w:rPr>
                <w:rFonts w:eastAsia="Calibri"/>
              </w:rPr>
              <w:t xml:space="preserve"> «</w:t>
            </w:r>
            <w:r w:rsidRPr="00BF6CCF">
              <w:t>Требования к содержанию заявки</w:t>
            </w:r>
            <w:r w:rsidR="00391ED5" w:rsidRPr="00BF6CCF">
              <w:rPr>
                <w:rFonts w:eastAsia="Calibri"/>
              </w:rPr>
              <w:t>»</w:t>
            </w:r>
            <w:r w:rsidR="00FA0C66" w:rsidRPr="00BF6CCF">
              <w:t xml:space="preserve"> документации </w:t>
            </w:r>
            <w:r w:rsidR="001727DB" w:rsidRPr="00BF6CCF">
              <w:t>К</w:t>
            </w:r>
            <w:r w:rsidR="00FA0C66" w:rsidRPr="00BF6CCF">
              <w:t>онкурса</w:t>
            </w:r>
          </w:p>
        </w:tc>
      </w:tr>
    </w:tbl>
    <w:p w14:paraId="412E3B4D" w14:textId="77777777" w:rsidR="00625615" w:rsidRPr="00BF6CCF" w:rsidRDefault="00625615" w:rsidP="00EA1FFA">
      <w:pPr>
        <w:rPr>
          <w:b/>
          <w:color w:val="000000" w:themeColor="text1"/>
        </w:rPr>
        <w:sectPr w:rsidR="00625615" w:rsidRPr="00BF6CCF" w:rsidSect="00C95F3D">
          <w:footerReference w:type="default" r:id="rId10"/>
          <w:pgSz w:w="11906" w:h="16838"/>
          <w:pgMar w:top="851" w:right="851" w:bottom="851" w:left="1418" w:header="709" w:footer="709" w:gutter="0"/>
          <w:cols w:space="708"/>
          <w:docGrid w:linePitch="360"/>
        </w:sectPr>
      </w:pPr>
    </w:p>
    <w:p w14:paraId="25A5C7F3" w14:textId="6B1B2070" w:rsidR="00D95BCE" w:rsidRPr="00BF6CCF" w:rsidRDefault="00D95BCE" w:rsidP="00EA1FFA">
      <w:pPr>
        <w:spacing w:after="100" w:afterAutospacing="1"/>
        <w:jc w:val="center"/>
        <w:rPr>
          <w:b/>
          <w:color w:val="000000" w:themeColor="text1"/>
        </w:rPr>
      </w:pPr>
      <w:r w:rsidRPr="00BF6CCF">
        <w:rPr>
          <w:b/>
          <w:color w:val="000000" w:themeColor="text1"/>
        </w:rPr>
        <w:lastRenderedPageBreak/>
        <w:t>РАЗДЕЛ 2. ТЕХНИЧЕСКОЕ ЗАДАНИЕ</w:t>
      </w:r>
    </w:p>
    <w:p w14:paraId="0AB8472D" w14:textId="46995D01" w:rsidR="00F15FE6" w:rsidRPr="00BF6CCF" w:rsidRDefault="00F15FE6" w:rsidP="00EA1FFA">
      <w:pPr>
        <w:spacing w:after="100" w:afterAutospacing="1"/>
        <w:jc w:val="center"/>
        <w:rPr>
          <w:bCs/>
        </w:rPr>
      </w:pPr>
      <w:r w:rsidRPr="00BF6CCF">
        <w:t>Требования к гарантийному сроку на результат работ</w:t>
      </w:r>
      <w:r w:rsidRPr="00BF6CCF">
        <w:rPr>
          <w:bCs/>
        </w:rPr>
        <w:t>: 24 месяца со дня подписания акта сдачи-приемки выполненных работ, но не ранее ввода объектов в эксплуатацию</w:t>
      </w:r>
      <w:r w:rsidR="00D84630">
        <w:rPr>
          <w:bCs/>
        </w:rPr>
        <w:t>.</w:t>
      </w:r>
    </w:p>
    <w:p w14:paraId="473A82C1" w14:textId="77777777" w:rsidR="005F09A0" w:rsidRPr="00BF6CCF" w:rsidRDefault="005F09A0" w:rsidP="00EA1FFA">
      <w:pPr>
        <w:rPr>
          <w:bCs/>
        </w:rPr>
      </w:pPr>
      <w:r w:rsidRPr="00BF6CCF">
        <w:rPr>
          <w:bCs/>
        </w:rPr>
        <w:t>Требования к месту выполнения работ: по месту расположения объектов и по месту расположения Исполнителя.</w:t>
      </w:r>
    </w:p>
    <w:p w14:paraId="2AB70533" w14:textId="77777777" w:rsidR="005F09A0" w:rsidRPr="00BF6CCF" w:rsidRDefault="005F09A0" w:rsidP="00EA1FFA"/>
    <w:p w14:paraId="4A4F3C42" w14:textId="77777777" w:rsidR="005F09A0" w:rsidRPr="00BF6CCF" w:rsidRDefault="005F09A0" w:rsidP="00EA1FFA">
      <w:pPr>
        <w:rPr>
          <w:bCs/>
        </w:rPr>
      </w:pPr>
      <w:r w:rsidRPr="00BF6CCF">
        <w:rPr>
          <w:bCs/>
        </w:rPr>
        <w:t>Требования к условиям выполнения работ: Работы выполняются Исполнителем в соответствии с требованиями нормативных документов, настоящего технического задания и условиями Договора.</w:t>
      </w:r>
    </w:p>
    <w:p w14:paraId="32F16728" w14:textId="77777777" w:rsidR="005F09A0" w:rsidRPr="00BF6CCF" w:rsidRDefault="005F09A0" w:rsidP="00EA1FFA">
      <w:pPr>
        <w:spacing w:after="100" w:afterAutospacing="1"/>
        <w:jc w:val="center"/>
        <w:rPr>
          <w:b/>
          <w:color w:val="000000" w:themeColor="text1"/>
        </w:rPr>
      </w:pPr>
    </w:p>
    <w:p w14:paraId="63F479FC" w14:textId="77777777" w:rsidR="00C56D2E" w:rsidRPr="00BF6CCF" w:rsidRDefault="00C56D2E" w:rsidP="00EA1FFA">
      <w:pPr>
        <w:jc w:val="center"/>
        <w:rPr>
          <w:b/>
        </w:rPr>
      </w:pPr>
      <w:r w:rsidRPr="00BF6CCF">
        <w:rPr>
          <w:b/>
        </w:rPr>
        <w:t>ЗАДАНИЕ НА ПРОЕКТИРОВАНИЕ</w:t>
      </w:r>
    </w:p>
    <w:p w14:paraId="34F8A80B" w14:textId="77777777" w:rsidR="00C56D2E" w:rsidRPr="00BF6CCF" w:rsidRDefault="00C56D2E" w:rsidP="00EA1FFA">
      <w:pPr>
        <w:jc w:val="center"/>
        <w:rPr>
          <w:b/>
        </w:rPr>
      </w:pPr>
    </w:p>
    <w:p w14:paraId="09AF051A" w14:textId="5CCA6B1A" w:rsidR="009C684E" w:rsidRPr="00BF6CCF" w:rsidRDefault="009C684E" w:rsidP="00EA1FFA">
      <w:pPr>
        <w:jc w:val="center"/>
        <w:rPr>
          <w:b/>
          <w:color w:val="000000"/>
          <w:sz w:val="28"/>
        </w:rPr>
      </w:pPr>
      <w:r w:rsidRPr="00BF6CCF">
        <w:rPr>
          <w:b/>
          <w:sz w:val="28"/>
        </w:rPr>
        <w:t>«Устройство</w:t>
      </w:r>
      <w:r w:rsidRPr="00BF6CCF">
        <w:rPr>
          <w:b/>
          <w:color w:val="000000"/>
          <w:sz w:val="28"/>
        </w:rPr>
        <w:t xml:space="preserve"> детской </w:t>
      </w:r>
      <w:r w:rsidR="0079777C" w:rsidRPr="0079777C">
        <w:rPr>
          <w:b/>
          <w:color w:val="000000"/>
          <w:sz w:val="28"/>
        </w:rPr>
        <w:t>игровой</w:t>
      </w:r>
      <w:r w:rsidR="0079777C" w:rsidRPr="00BF6CCF">
        <w:rPr>
          <w:b/>
          <w:color w:val="000000"/>
        </w:rPr>
        <w:t xml:space="preserve"> </w:t>
      </w:r>
      <w:r w:rsidRPr="00BF6CCF">
        <w:rPr>
          <w:b/>
          <w:color w:val="000000"/>
          <w:sz w:val="28"/>
        </w:rPr>
        <w:t xml:space="preserve">площадки по адресу: г.Новороссийск, </w:t>
      </w:r>
      <w:proofErr w:type="spellStart"/>
      <w:r w:rsidRPr="00BF6CCF">
        <w:rPr>
          <w:b/>
          <w:color w:val="000000"/>
          <w:sz w:val="28"/>
        </w:rPr>
        <w:t>с.Глебовское</w:t>
      </w:r>
      <w:proofErr w:type="spellEnd"/>
      <w:r w:rsidRPr="00BF6CCF">
        <w:rPr>
          <w:b/>
          <w:color w:val="000000"/>
          <w:sz w:val="28"/>
        </w:rPr>
        <w:t xml:space="preserve">, </w:t>
      </w:r>
      <w:proofErr w:type="spellStart"/>
      <w:r w:rsidRPr="00BF6CCF">
        <w:rPr>
          <w:b/>
          <w:color w:val="000000"/>
          <w:sz w:val="28"/>
        </w:rPr>
        <w:t>ул.Чехова</w:t>
      </w:r>
      <w:proofErr w:type="spellEnd"/>
      <w:r w:rsidRPr="00BF6CCF">
        <w:rPr>
          <w:b/>
          <w:color w:val="000000"/>
          <w:sz w:val="28"/>
        </w:rPr>
        <w:t>»</w:t>
      </w:r>
    </w:p>
    <w:p w14:paraId="1A63613B" w14:textId="77777777" w:rsidR="009C684E" w:rsidRPr="00BF6CCF" w:rsidRDefault="009C684E" w:rsidP="00EA1FFA">
      <w:pPr>
        <w:jc w:val="center"/>
        <w:rPr>
          <w: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096"/>
        <w:gridCol w:w="5635"/>
      </w:tblGrid>
      <w:tr w:rsidR="009C684E" w:rsidRPr="00BF6CCF" w14:paraId="7DBD056F" w14:textId="77777777" w:rsidTr="00804C12">
        <w:tc>
          <w:tcPr>
            <w:tcW w:w="481" w:type="pct"/>
            <w:vAlign w:val="center"/>
          </w:tcPr>
          <w:p w14:paraId="7195E368" w14:textId="77777777" w:rsidR="009C684E" w:rsidRPr="00BF6CCF" w:rsidRDefault="009C684E" w:rsidP="00EA1FFA">
            <w:pPr>
              <w:jc w:val="center"/>
              <w:rPr>
                <w:b/>
              </w:rPr>
            </w:pPr>
            <w:r w:rsidRPr="00BF6CCF">
              <w:rPr>
                <w:b/>
              </w:rPr>
              <w:t>№</w:t>
            </w:r>
          </w:p>
        </w:tc>
        <w:tc>
          <w:tcPr>
            <w:tcW w:w="1598" w:type="pct"/>
            <w:vAlign w:val="center"/>
          </w:tcPr>
          <w:p w14:paraId="1E41F7DB" w14:textId="77777777" w:rsidR="009C684E" w:rsidRPr="00BF6CCF" w:rsidRDefault="009C684E" w:rsidP="00EA1FFA">
            <w:pPr>
              <w:jc w:val="center"/>
              <w:rPr>
                <w:b/>
              </w:rPr>
            </w:pPr>
            <w:r w:rsidRPr="00BF6CCF">
              <w:rPr>
                <w:b/>
              </w:rPr>
              <w:t>Перечень основных требований</w:t>
            </w:r>
          </w:p>
        </w:tc>
        <w:tc>
          <w:tcPr>
            <w:tcW w:w="2910" w:type="pct"/>
            <w:vAlign w:val="center"/>
          </w:tcPr>
          <w:p w14:paraId="63CE55C3" w14:textId="77777777" w:rsidR="009C684E" w:rsidRPr="00BF6CCF" w:rsidRDefault="009C684E" w:rsidP="00EA1FFA">
            <w:pPr>
              <w:jc w:val="center"/>
              <w:rPr>
                <w:b/>
              </w:rPr>
            </w:pPr>
            <w:r w:rsidRPr="00BF6CCF">
              <w:rPr>
                <w:b/>
              </w:rPr>
              <w:t>Содержание требований</w:t>
            </w:r>
          </w:p>
        </w:tc>
      </w:tr>
      <w:tr w:rsidR="009C684E" w:rsidRPr="00BF6CCF" w14:paraId="7B900E18" w14:textId="77777777" w:rsidTr="00804C12">
        <w:trPr>
          <w:trHeight w:val="243"/>
        </w:trPr>
        <w:tc>
          <w:tcPr>
            <w:tcW w:w="481" w:type="pct"/>
            <w:vAlign w:val="center"/>
          </w:tcPr>
          <w:p w14:paraId="57866D3B" w14:textId="77777777" w:rsidR="009C684E" w:rsidRPr="00BF6CCF" w:rsidRDefault="009C684E" w:rsidP="00EA1FFA">
            <w:pPr>
              <w:jc w:val="center"/>
              <w:rPr>
                <w:b/>
              </w:rPr>
            </w:pPr>
            <w:r w:rsidRPr="00BF6CCF">
              <w:rPr>
                <w:b/>
              </w:rPr>
              <w:t>1</w:t>
            </w:r>
          </w:p>
        </w:tc>
        <w:tc>
          <w:tcPr>
            <w:tcW w:w="1598" w:type="pct"/>
            <w:vAlign w:val="center"/>
          </w:tcPr>
          <w:p w14:paraId="5B195EA7" w14:textId="77777777" w:rsidR="009C684E" w:rsidRPr="00BF6CCF" w:rsidRDefault="009C684E" w:rsidP="00EA1FFA">
            <w:pPr>
              <w:jc w:val="center"/>
              <w:rPr>
                <w:b/>
              </w:rPr>
            </w:pPr>
            <w:r w:rsidRPr="00BF6CCF">
              <w:rPr>
                <w:b/>
              </w:rPr>
              <w:t>2</w:t>
            </w:r>
          </w:p>
        </w:tc>
        <w:tc>
          <w:tcPr>
            <w:tcW w:w="2910" w:type="pct"/>
            <w:vAlign w:val="center"/>
          </w:tcPr>
          <w:p w14:paraId="77510DEC" w14:textId="77777777" w:rsidR="009C684E" w:rsidRPr="00BF6CCF" w:rsidRDefault="009C684E" w:rsidP="00EA1FFA">
            <w:pPr>
              <w:jc w:val="center"/>
              <w:rPr>
                <w:b/>
              </w:rPr>
            </w:pPr>
            <w:r w:rsidRPr="00BF6CCF">
              <w:rPr>
                <w:b/>
              </w:rPr>
              <w:t>3</w:t>
            </w:r>
          </w:p>
        </w:tc>
      </w:tr>
      <w:tr w:rsidR="009C684E" w:rsidRPr="00BF6CCF" w14:paraId="3383D029" w14:textId="77777777" w:rsidTr="00804C12">
        <w:tc>
          <w:tcPr>
            <w:tcW w:w="4989" w:type="pct"/>
            <w:gridSpan w:val="3"/>
            <w:vAlign w:val="center"/>
          </w:tcPr>
          <w:p w14:paraId="60799631" w14:textId="77777777" w:rsidR="009C684E" w:rsidRPr="00BF6CCF" w:rsidRDefault="009C684E" w:rsidP="00EA1FFA">
            <w:pPr>
              <w:jc w:val="center"/>
              <w:rPr>
                <w:b/>
              </w:rPr>
            </w:pPr>
            <w:r w:rsidRPr="00BF6CCF">
              <w:rPr>
                <w:b/>
              </w:rPr>
              <w:t>1. Общие сведения</w:t>
            </w:r>
          </w:p>
        </w:tc>
      </w:tr>
      <w:tr w:rsidR="009C684E" w:rsidRPr="00BF6CCF" w14:paraId="0DAECDBC" w14:textId="77777777" w:rsidTr="00804C12">
        <w:tc>
          <w:tcPr>
            <w:tcW w:w="481" w:type="pct"/>
          </w:tcPr>
          <w:p w14:paraId="62D5801F"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33A10D30" w14:textId="77777777" w:rsidR="009C684E" w:rsidRPr="00BF6CCF" w:rsidRDefault="009C684E" w:rsidP="00EA1FFA">
            <w:r w:rsidRPr="00BF6CCF">
              <w:t xml:space="preserve">Основание для проектирования </w:t>
            </w:r>
          </w:p>
        </w:tc>
        <w:tc>
          <w:tcPr>
            <w:tcW w:w="2910" w:type="pct"/>
          </w:tcPr>
          <w:p w14:paraId="4483C1CE" w14:textId="77777777" w:rsidR="009C684E" w:rsidRPr="00BF6CCF" w:rsidRDefault="009C684E" w:rsidP="00EA1FFA">
            <w:pPr>
              <w:jc w:val="both"/>
            </w:pPr>
            <w:r w:rsidRPr="00BF6CCF">
              <w:t>Договор на проектирование</w:t>
            </w:r>
          </w:p>
        </w:tc>
      </w:tr>
      <w:tr w:rsidR="009C684E" w:rsidRPr="00BF6CCF" w14:paraId="29902ED3" w14:textId="77777777" w:rsidTr="00804C12">
        <w:tc>
          <w:tcPr>
            <w:tcW w:w="481" w:type="pct"/>
          </w:tcPr>
          <w:p w14:paraId="06176D3B"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4BC6324C" w14:textId="77777777" w:rsidR="009C684E" w:rsidRPr="00BF6CCF" w:rsidRDefault="009C684E" w:rsidP="00EA1FFA">
            <w:r w:rsidRPr="00BF6CCF">
              <w:t>Застройщик, заказчик проекта</w:t>
            </w:r>
          </w:p>
        </w:tc>
        <w:tc>
          <w:tcPr>
            <w:tcW w:w="2910" w:type="pct"/>
          </w:tcPr>
          <w:p w14:paraId="0D845A7D" w14:textId="54A5C909" w:rsidR="009C684E" w:rsidRPr="00BF6CCF" w:rsidRDefault="009C684E" w:rsidP="00EA1FFA">
            <w:r w:rsidRPr="00BF6CCF">
              <w:t xml:space="preserve">МКУ «УЖКХ города» </w:t>
            </w:r>
            <w:r w:rsidR="00425919" w:rsidRPr="00BF6CCF">
              <w:t xml:space="preserve">муниципального образования </w:t>
            </w:r>
            <w:r w:rsidRPr="00BF6CCF">
              <w:t>г.Новороссийск</w:t>
            </w:r>
          </w:p>
        </w:tc>
      </w:tr>
      <w:tr w:rsidR="009C684E" w:rsidRPr="00BF6CCF" w14:paraId="19653122" w14:textId="77777777" w:rsidTr="00804C12">
        <w:trPr>
          <w:trHeight w:val="606"/>
        </w:trPr>
        <w:tc>
          <w:tcPr>
            <w:tcW w:w="481" w:type="pct"/>
          </w:tcPr>
          <w:p w14:paraId="1B611E16"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77CBE5C4" w14:textId="77777777" w:rsidR="009C684E" w:rsidRPr="00BF6CCF" w:rsidRDefault="009C684E" w:rsidP="00EA1FFA">
            <w:r w:rsidRPr="00BF6CCF">
              <w:t>Стадийность проектирования</w:t>
            </w:r>
          </w:p>
        </w:tc>
        <w:tc>
          <w:tcPr>
            <w:tcW w:w="2910" w:type="pct"/>
            <w:vAlign w:val="center"/>
          </w:tcPr>
          <w:p w14:paraId="643A7DBF" w14:textId="5FCE0B1D" w:rsidR="009C684E" w:rsidRPr="00BF6CCF" w:rsidRDefault="009C684E" w:rsidP="00EA1FFA">
            <w:pPr>
              <w:jc w:val="both"/>
            </w:pPr>
            <w:r w:rsidRPr="00BF6CCF">
              <w:t xml:space="preserve">Стадия 1 - разработка </w:t>
            </w:r>
            <w:proofErr w:type="spellStart"/>
            <w:r w:rsidRPr="00BF6CCF">
              <w:t>предпроектного</w:t>
            </w:r>
            <w:proofErr w:type="spellEnd"/>
            <w:r w:rsidRPr="00BF6CCF">
              <w:t xml:space="preserve"> решения (общей концепции) благоустройства </w:t>
            </w:r>
            <w:proofErr w:type="gramStart"/>
            <w:r w:rsidRPr="00BF6CCF">
              <w:t>территории,  архитектурных</w:t>
            </w:r>
            <w:proofErr w:type="gramEnd"/>
            <w:r w:rsidRPr="00BF6CCF">
              <w:t>, планировочных и ландшафтных решений с размещением игровых элементов. Согласования промежуточных результатов работ Заказчиком, Координатором и их рассмотрение Благотворителем до исполнения стадии-2</w:t>
            </w:r>
          </w:p>
          <w:p w14:paraId="32F6F7CE" w14:textId="77777777" w:rsidR="009C684E" w:rsidRPr="00BF6CCF" w:rsidRDefault="009C684E" w:rsidP="00EA1FFA">
            <w:r w:rsidRPr="00BF6CCF">
              <w:t>Стадия 2 – разработка проектной документации, указанной в п.3.1. Задания на проектирование</w:t>
            </w:r>
          </w:p>
          <w:p w14:paraId="478D777F" w14:textId="77777777" w:rsidR="009C684E" w:rsidRPr="00BF6CCF" w:rsidRDefault="009C684E" w:rsidP="00EA1FFA">
            <w:pPr>
              <w:jc w:val="both"/>
            </w:pPr>
            <w:r w:rsidRPr="00BF6CCF">
              <w:t>Стадия 3 – Получение положительного заключения негосударственной экспертизы сметной документации (проверка достоверности определения сметной стоимости)</w:t>
            </w:r>
          </w:p>
          <w:p w14:paraId="192E1EED" w14:textId="77777777" w:rsidR="009C684E" w:rsidRPr="00BF6CCF" w:rsidRDefault="009C684E" w:rsidP="00EA1FFA"/>
        </w:tc>
      </w:tr>
      <w:tr w:rsidR="009C684E" w:rsidRPr="00BF6CCF" w14:paraId="4C4143EA" w14:textId="77777777" w:rsidTr="00804C12">
        <w:tc>
          <w:tcPr>
            <w:tcW w:w="481" w:type="pct"/>
          </w:tcPr>
          <w:p w14:paraId="5A1AA052"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4A8541C1" w14:textId="77777777" w:rsidR="009C684E" w:rsidRPr="00BF6CCF" w:rsidRDefault="009C684E" w:rsidP="00EA1FFA">
            <w:r w:rsidRPr="00BF6CCF">
              <w:t>Наименование и адрес объекта</w:t>
            </w:r>
          </w:p>
        </w:tc>
        <w:tc>
          <w:tcPr>
            <w:tcW w:w="2910" w:type="pct"/>
          </w:tcPr>
          <w:p w14:paraId="75386C64" w14:textId="6D53B8B4" w:rsidR="009C684E" w:rsidRPr="00BF6CCF" w:rsidRDefault="009C684E" w:rsidP="00EA1FFA">
            <w:pPr>
              <w:jc w:val="both"/>
            </w:pPr>
            <w:r w:rsidRPr="00BF6CCF">
              <w:t xml:space="preserve">г.Новороссийск, </w:t>
            </w:r>
            <w:proofErr w:type="spellStart"/>
            <w:r w:rsidRPr="00BF6CCF">
              <w:t>с.Глебовское</w:t>
            </w:r>
            <w:proofErr w:type="spellEnd"/>
            <w:r w:rsidRPr="00BF6CCF">
              <w:t xml:space="preserve">, </w:t>
            </w:r>
            <w:proofErr w:type="spellStart"/>
            <w:r w:rsidRPr="00BF6CCF">
              <w:t>ул.Чехова</w:t>
            </w:r>
            <w:proofErr w:type="spellEnd"/>
          </w:p>
          <w:p w14:paraId="10A32C05" w14:textId="77777777" w:rsidR="009C684E" w:rsidRPr="00BF6CCF" w:rsidRDefault="009C684E" w:rsidP="00EA1FFA">
            <w:pPr>
              <w:jc w:val="both"/>
            </w:pPr>
            <w:r w:rsidRPr="00BF6CCF">
              <w:t>Кадастровый номер земельного участка:</w:t>
            </w:r>
          </w:p>
          <w:p w14:paraId="5EDC80AD" w14:textId="77777777" w:rsidR="009C684E" w:rsidRPr="00BF6CCF" w:rsidRDefault="009C684E" w:rsidP="00EA1FFA">
            <w:pPr>
              <w:jc w:val="both"/>
            </w:pPr>
            <w:r w:rsidRPr="00BF6CCF">
              <w:t>23:47:0117049:4107</w:t>
            </w:r>
          </w:p>
        </w:tc>
      </w:tr>
      <w:tr w:rsidR="009C684E" w:rsidRPr="00BF6CCF" w14:paraId="5DD0B3BB" w14:textId="77777777" w:rsidTr="00804C12">
        <w:tc>
          <w:tcPr>
            <w:tcW w:w="481" w:type="pct"/>
          </w:tcPr>
          <w:p w14:paraId="7ED74464"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2367AF1C" w14:textId="77777777" w:rsidR="009C684E" w:rsidRPr="00BF6CCF" w:rsidRDefault="009C684E" w:rsidP="00EA1FFA">
            <w:pPr>
              <w:rPr>
                <w:color w:val="000000"/>
              </w:rPr>
            </w:pPr>
            <w:r w:rsidRPr="00BF6CCF">
              <w:rPr>
                <w:color w:val="000000"/>
              </w:rPr>
              <w:t>Срок выполнения работ</w:t>
            </w:r>
          </w:p>
        </w:tc>
        <w:tc>
          <w:tcPr>
            <w:tcW w:w="2910" w:type="pct"/>
          </w:tcPr>
          <w:p w14:paraId="5BB58589" w14:textId="77777777" w:rsidR="009C684E" w:rsidRPr="00BF6CCF" w:rsidRDefault="009C684E" w:rsidP="00EA1FFA">
            <w:r w:rsidRPr="00BF6CCF">
              <w:t xml:space="preserve">60 (шестьдесят) рабочих дней без учета сроков согласования </w:t>
            </w:r>
          </w:p>
        </w:tc>
      </w:tr>
      <w:tr w:rsidR="009C684E" w:rsidRPr="00BF6CCF" w14:paraId="547F8297" w14:textId="77777777" w:rsidTr="00804C12">
        <w:tc>
          <w:tcPr>
            <w:tcW w:w="481" w:type="pct"/>
          </w:tcPr>
          <w:p w14:paraId="2A8BFA68"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571229B8" w14:textId="77777777" w:rsidR="009C684E" w:rsidRPr="00BF6CCF" w:rsidRDefault="009C684E" w:rsidP="00EA1FFA">
            <w:pPr>
              <w:rPr>
                <w:color w:val="000000"/>
              </w:rPr>
            </w:pPr>
            <w:r w:rsidRPr="00BF6CCF">
              <w:rPr>
                <w:color w:val="000000"/>
              </w:rPr>
              <w:t xml:space="preserve">Особые условия строительства </w:t>
            </w:r>
          </w:p>
        </w:tc>
        <w:tc>
          <w:tcPr>
            <w:tcW w:w="2910" w:type="pct"/>
          </w:tcPr>
          <w:p w14:paraId="6ED74BB0" w14:textId="77777777" w:rsidR="009C684E" w:rsidRPr="00BF6CCF" w:rsidRDefault="009C684E" w:rsidP="00EA1FFA">
            <w:r w:rsidRPr="00BF6CCF">
              <w:t>Сейсмичность площадки 8 баллов.</w:t>
            </w:r>
          </w:p>
        </w:tc>
      </w:tr>
      <w:tr w:rsidR="009C684E" w:rsidRPr="00BF6CCF" w14:paraId="6BE8D4B7" w14:textId="77777777" w:rsidTr="00804C12">
        <w:tc>
          <w:tcPr>
            <w:tcW w:w="481" w:type="pct"/>
          </w:tcPr>
          <w:p w14:paraId="3AC1CB2C"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379C3B8A" w14:textId="77777777" w:rsidR="009C684E" w:rsidRPr="00BF6CCF" w:rsidRDefault="009C684E" w:rsidP="00EA1FFA">
            <w:r w:rsidRPr="00BF6CCF">
              <w:t>Общие сведения об объекте, местоположение, границы и площадь объекта</w:t>
            </w:r>
          </w:p>
        </w:tc>
        <w:tc>
          <w:tcPr>
            <w:tcW w:w="2910" w:type="pct"/>
          </w:tcPr>
          <w:p w14:paraId="7FA4EDD4" w14:textId="77777777" w:rsidR="009C684E" w:rsidRPr="00BF6CCF" w:rsidRDefault="009C684E" w:rsidP="00EA1FFA">
            <w:r w:rsidRPr="00BF6CCF">
              <w:t xml:space="preserve">Территория расположена в населенном пункте село </w:t>
            </w:r>
            <w:proofErr w:type="spellStart"/>
            <w:r w:rsidRPr="00BF6CCF">
              <w:t>Глебовское</w:t>
            </w:r>
            <w:proofErr w:type="spellEnd"/>
            <w:r w:rsidRPr="00BF6CCF">
              <w:t>.</w:t>
            </w:r>
          </w:p>
          <w:p w14:paraId="7544CFE7" w14:textId="53AE7759" w:rsidR="009C684E" w:rsidRPr="00BF6CCF" w:rsidRDefault="009C684E" w:rsidP="00EA1FFA">
            <w:pPr>
              <w:jc w:val="both"/>
            </w:pPr>
            <w:r w:rsidRPr="00BF6CCF">
              <w:t xml:space="preserve">Площадь </w:t>
            </w:r>
            <w:r w:rsidR="00B812B3" w:rsidRPr="00BF6CCF">
              <w:t>земельн</w:t>
            </w:r>
            <w:r w:rsidR="009C1D27" w:rsidRPr="00BF6CCF">
              <w:t>ого</w:t>
            </w:r>
            <w:r w:rsidR="00B812B3" w:rsidRPr="00BF6CCF">
              <w:t xml:space="preserve"> участк</w:t>
            </w:r>
            <w:r w:rsidR="009C1D27" w:rsidRPr="00BF6CCF">
              <w:t>а</w:t>
            </w:r>
            <w:r w:rsidR="00B812B3" w:rsidRPr="00BF6CCF">
              <w:t>:</w:t>
            </w:r>
            <w:r w:rsidRPr="00BF6CCF">
              <w:rPr>
                <w:color w:val="000000"/>
              </w:rPr>
              <w:t>339</w:t>
            </w:r>
            <w:r w:rsidRPr="00BF6CCF">
              <w:t xml:space="preserve"> м2 </w:t>
            </w:r>
          </w:p>
        </w:tc>
      </w:tr>
      <w:tr w:rsidR="009C684E" w:rsidRPr="00BF6CCF" w14:paraId="30A59DD0" w14:textId="77777777" w:rsidTr="00804C12">
        <w:tc>
          <w:tcPr>
            <w:tcW w:w="481" w:type="pct"/>
          </w:tcPr>
          <w:p w14:paraId="5E355DCD"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405C5BE9" w14:textId="77777777" w:rsidR="009C684E" w:rsidRPr="00BF6CCF" w:rsidRDefault="009C684E" w:rsidP="00EA1FFA">
            <w:r w:rsidRPr="00BF6CCF">
              <w:t>Субподрядные проектные организации</w:t>
            </w:r>
          </w:p>
        </w:tc>
        <w:tc>
          <w:tcPr>
            <w:tcW w:w="2910" w:type="pct"/>
          </w:tcPr>
          <w:p w14:paraId="323EDCB3" w14:textId="77777777" w:rsidR="009C684E" w:rsidRPr="00BF6CCF" w:rsidRDefault="009C684E" w:rsidP="00EA1FFA">
            <w:r w:rsidRPr="00BF6CCF">
              <w:t>Работы выполняются силами Исполнителя</w:t>
            </w:r>
          </w:p>
        </w:tc>
      </w:tr>
      <w:tr w:rsidR="009C684E" w:rsidRPr="00BF6CCF" w14:paraId="083EF44C" w14:textId="77777777" w:rsidTr="00804C12">
        <w:tc>
          <w:tcPr>
            <w:tcW w:w="481" w:type="pct"/>
          </w:tcPr>
          <w:p w14:paraId="5CA405C9"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1B7EC5F7" w14:textId="77777777" w:rsidR="009C684E" w:rsidRPr="00BF6CCF" w:rsidRDefault="009C684E" w:rsidP="00EA1FFA">
            <w:r w:rsidRPr="00BF6CCF">
              <w:t>Способ производства строительных работ</w:t>
            </w:r>
          </w:p>
        </w:tc>
        <w:tc>
          <w:tcPr>
            <w:tcW w:w="2910" w:type="pct"/>
          </w:tcPr>
          <w:p w14:paraId="697D5551" w14:textId="77777777" w:rsidR="009C684E" w:rsidRPr="00BF6CCF" w:rsidRDefault="009C684E" w:rsidP="00EA1FFA">
            <w:r w:rsidRPr="00BF6CCF">
              <w:t>Подрядный</w:t>
            </w:r>
          </w:p>
        </w:tc>
      </w:tr>
      <w:tr w:rsidR="009C684E" w:rsidRPr="00BF6CCF" w14:paraId="0E4F5692" w14:textId="77777777" w:rsidTr="00804C12">
        <w:tc>
          <w:tcPr>
            <w:tcW w:w="481" w:type="pct"/>
          </w:tcPr>
          <w:p w14:paraId="722EC25A"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06E2E020" w14:textId="77777777" w:rsidR="009C684E" w:rsidRPr="00BF6CCF" w:rsidRDefault="009C684E" w:rsidP="00EA1FFA">
            <w:r w:rsidRPr="00BF6CCF">
              <w:t>Вид проводимых работ</w:t>
            </w:r>
          </w:p>
        </w:tc>
        <w:tc>
          <w:tcPr>
            <w:tcW w:w="2910" w:type="pct"/>
          </w:tcPr>
          <w:p w14:paraId="48BCCE9E" w14:textId="680D51FB" w:rsidR="009C684E" w:rsidRPr="00BF6CCF" w:rsidRDefault="00AD5846" w:rsidP="00EA1FFA">
            <w:pPr>
              <w:jc w:val="both"/>
            </w:pPr>
            <w:r w:rsidRPr="00BF6CCF">
              <w:t>Выполнение</w:t>
            </w:r>
            <w:r w:rsidR="009C684E" w:rsidRPr="00BF6CCF">
              <w:t xml:space="preserve"> </w:t>
            </w:r>
            <w:proofErr w:type="spellStart"/>
            <w:r w:rsidR="009C684E" w:rsidRPr="00BF6CCF">
              <w:t>топографичекой</w:t>
            </w:r>
            <w:proofErr w:type="spellEnd"/>
            <w:r w:rsidR="009C684E" w:rsidRPr="00BF6CCF">
              <w:t xml:space="preserve"> съемки, инженерно-геологических изысканий, </w:t>
            </w:r>
            <w:r w:rsidR="00B77D7A" w:rsidRPr="00BF6CCF">
              <w:t>изготовление</w:t>
            </w:r>
            <w:r w:rsidR="009C684E" w:rsidRPr="00BF6CCF">
              <w:t xml:space="preserve"> рабочей и сметной документации для у</w:t>
            </w:r>
            <w:r w:rsidR="009C684E" w:rsidRPr="00BF6CCF">
              <w:rPr>
                <w:color w:val="000000"/>
              </w:rPr>
              <w:t>стройства детской площадки</w:t>
            </w:r>
          </w:p>
        </w:tc>
      </w:tr>
      <w:tr w:rsidR="009C684E" w:rsidRPr="00BF6CCF" w14:paraId="36C7FA15" w14:textId="77777777" w:rsidTr="00804C12">
        <w:tc>
          <w:tcPr>
            <w:tcW w:w="481" w:type="pct"/>
          </w:tcPr>
          <w:p w14:paraId="14B8EA58"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r w:rsidRPr="00BF6CCF">
              <w:rPr>
                <w:rFonts w:ascii="Times New Roman" w:hAnsi="Times New Roman" w:cs="Times New Roman"/>
              </w:rPr>
              <w:t xml:space="preserve"> </w:t>
            </w:r>
          </w:p>
        </w:tc>
        <w:tc>
          <w:tcPr>
            <w:tcW w:w="1598" w:type="pct"/>
          </w:tcPr>
          <w:p w14:paraId="1502FA81" w14:textId="77777777" w:rsidR="009C684E" w:rsidRPr="00BF6CCF" w:rsidRDefault="009C684E" w:rsidP="00EA1FFA">
            <w:r w:rsidRPr="00BF6CCF">
              <w:t>Требования к архитектурно-планировочным, конструктивным решениям и инженерным сетям.</w:t>
            </w:r>
          </w:p>
        </w:tc>
        <w:tc>
          <w:tcPr>
            <w:tcW w:w="2910" w:type="pct"/>
          </w:tcPr>
          <w:p w14:paraId="2E50D3BF" w14:textId="77777777" w:rsidR="009C684E" w:rsidRPr="00BF6CCF" w:rsidRDefault="009C684E" w:rsidP="00EA1FFA">
            <w:r w:rsidRPr="00BF6CCF">
              <w:t xml:space="preserve">Разработать: </w:t>
            </w:r>
          </w:p>
          <w:p w14:paraId="6DD818A8" w14:textId="77777777" w:rsidR="009C684E" w:rsidRPr="00BF6CCF" w:rsidRDefault="009C684E" w:rsidP="00EA1FFA">
            <w:r w:rsidRPr="00BF6CCF">
              <w:t xml:space="preserve">Архитектурно-планировочные и конструктивные решения. </w:t>
            </w:r>
          </w:p>
          <w:p w14:paraId="1636CFCF" w14:textId="77777777" w:rsidR="009C684E" w:rsidRPr="00BF6CCF" w:rsidRDefault="009C684E" w:rsidP="00EA1FFA">
            <w:r w:rsidRPr="00BF6CCF">
              <w:t xml:space="preserve">Требуется организовать устройство детской </w:t>
            </w:r>
            <w:proofErr w:type="gramStart"/>
            <w:r w:rsidRPr="00BF6CCF">
              <w:t>площадки  для</w:t>
            </w:r>
            <w:proofErr w:type="gramEnd"/>
            <w:r w:rsidRPr="00BF6CCF">
              <w:t xml:space="preserve"> возможности комфортного досуга граждан.</w:t>
            </w:r>
          </w:p>
          <w:p w14:paraId="4FCEE588" w14:textId="77777777" w:rsidR="009C684E" w:rsidRPr="00BF6CCF" w:rsidRDefault="009C684E" w:rsidP="00EA1FFA">
            <w:r w:rsidRPr="00BF6CCF">
              <w:t>Проект устройства детской площадки разработать с учетом утвержденных регламентов градостроительного регулирования, статуса территории в соответствии со СНиП, ГОСТ, СП. Проект разработать с применением современных технологий максимально сохраняя существующий ландшафт территории.</w:t>
            </w:r>
          </w:p>
          <w:p w14:paraId="4F486820" w14:textId="77777777" w:rsidR="009C684E" w:rsidRPr="00BF6CCF" w:rsidRDefault="009C684E" w:rsidP="00EA1FFA">
            <w:pPr>
              <w:pStyle w:val="ae"/>
              <w:ind w:left="0" w:firstLine="0"/>
              <w:rPr>
                <w:rFonts w:eastAsia="Batang"/>
                <w:szCs w:val="24"/>
                <w:lang w:eastAsia="ru-RU"/>
              </w:rPr>
            </w:pPr>
            <w:r w:rsidRPr="00BF6CCF">
              <w:rPr>
                <w:rFonts w:eastAsia="Batang"/>
                <w:szCs w:val="24"/>
                <w:lang w:eastAsia="ru-RU"/>
              </w:rPr>
              <w:t>Устройство детской площадки, с подбором функциональных и удобных современных малых архитектурных форм по согласованию с Заказчиком.</w:t>
            </w:r>
          </w:p>
          <w:p w14:paraId="27CF65AC" w14:textId="11E7CECB" w:rsidR="009C684E" w:rsidRPr="00BF6CCF" w:rsidRDefault="009C684E" w:rsidP="00EA1FFA">
            <w:pPr>
              <w:pStyle w:val="ae"/>
              <w:ind w:left="0" w:firstLine="0"/>
              <w:rPr>
                <w:rFonts w:eastAsia="Batang"/>
                <w:szCs w:val="24"/>
                <w:lang w:eastAsia="ru-RU"/>
              </w:rPr>
            </w:pPr>
            <w:r w:rsidRPr="00BF6CCF">
              <w:rPr>
                <w:rFonts w:eastAsia="Batang"/>
                <w:szCs w:val="24"/>
                <w:lang w:eastAsia="ru-RU"/>
              </w:rPr>
              <w:t xml:space="preserve">Устройство ограждения детской площадки </w:t>
            </w:r>
          </w:p>
          <w:p w14:paraId="5A7C4D5A" w14:textId="470E1F3F" w:rsidR="009C684E" w:rsidRPr="00BF6CCF" w:rsidRDefault="009C684E" w:rsidP="00EA1FFA">
            <w:pPr>
              <w:pStyle w:val="ae"/>
              <w:ind w:left="0" w:firstLine="0"/>
              <w:rPr>
                <w:rFonts w:eastAsia="Batang"/>
                <w:szCs w:val="24"/>
                <w:lang w:eastAsia="ru-RU"/>
              </w:rPr>
            </w:pPr>
            <w:r w:rsidRPr="00BF6CCF">
              <w:rPr>
                <w:rFonts w:eastAsia="Batang"/>
                <w:szCs w:val="24"/>
                <w:lang w:eastAsia="ru-RU"/>
              </w:rPr>
              <w:t>Устройство подпорных стен (с учетом рельефа участка);</w:t>
            </w:r>
          </w:p>
          <w:p w14:paraId="6DB055AD" w14:textId="77777777" w:rsidR="009C684E" w:rsidRPr="00BF6CCF" w:rsidRDefault="009C684E" w:rsidP="00EA1FFA">
            <w:pPr>
              <w:pStyle w:val="ae"/>
              <w:ind w:left="0" w:firstLine="0"/>
              <w:rPr>
                <w:rFonts w:eastAsia="Batang"/>
                <w:szCs w:val="24"/>
                <w:lang w:eastAsia="ru-RU"/>
              </w:rPr>
            </w:pPr>
          </w:p>
          <w:p w14:paraId="20D3C1D7" w14:textId="03D18C28" w:rsidR="009C684E" w:rsidRPr="00BF6CCF" w:rsidRDefault="009C684E" w:rsidP="00EA1FFA">
            <w:pPr>
              <w:pStyle w:val="ae"/>
              <w:ind w:left="0" w:firstLine="0"/>
              <w:rPr>
                <w:rFonts w:eastAsia="Batang"/>
                <w:color w:val="000000"/>
                <w:szCs w:val="24"/>
                <w:lang w:eastAsia="ru-RU"/>
              </w:rPr>
            </w:pPr>
            <w:r w:rsidRPr="00BF6CCF">
              <w:rPr>
                <w:color w:val="000000"/>
              </w:rPr>
              <w:t xml:space="preserve">Выполнить локальную систему </w:t>
            </w:r>
            <w:proofErr w:type="gramStart"/>
            <w:r w:rsidRPr="00BF6CCF">
              <w:rPr>
                <w:color w:val="000000"/>
              </w:rPr>
              <w:t>видеонаблюдения  в</w:t>
            </w:r>
            <w:proofErr w:type="gramEnd"/>
            <w:r w:rsidRPr="00BF6CCF">
              <w:rPr>
                <w:color w:val="000000"/>
              </w:rPr>
              <w:t xml:space="preserve"> соответствии с ТУ без  подключения к  внешним сетям связи </w:t>
            </w:r>
          </w:p>
          <w:p w14:paraId="76C00F79" w14:textId="1814474F" w:rsidR="009C684E" w:rsidRPr="00BF6CCF" w:rsidRDefault="009C684E" w:rsidP="00EA1FFA">
            <w:r w:rsidRPr="00BF6CCF">
              <w:t xml:space="preserve">Озеленение (многолетние </w:t>
            </w:r>
            <w:r w:rsidR="00B77D7A" w:rsidRPr="00BF6CCF">
              <w:t>вечнозеленые</w:t>
            </w:r>
            <w:r w:rsidRPr="00BF6CCF">
              <w:t xml:space="preserve"> растения</w:t>
            </w:r>
            <w:r w:rsidR="00B77D7A" w:rsidRPr="00BF6CCF">
              <w:t xml:space="preserve">, в </w:t>
            </w:r>
            <w:proofErr w:type="spellStart"/>
            <w:r w:rsidR="00B77D7A" w:rsidRPr="00BF6CCF">
              <w:t>т.ч</w:t>
            </w:r>
            <w:proofErr w:type="spellEnd"/>
            <w:r w:rsidR="00B77D7A" w:rsidRPr="00BF6CCF">
              <w:t xml:space="preserve">. </w:t>
            </w:r>
            <w:proofErr w:type="spellStart"/>
            <w:r w:rsidR="00B77D7A" w:rsidRPr="00BF6CCF">
              <w:t>низкостелющиеся</w:t>
            </w:r>
            <w:proofErr w:type="spellEnd"/>
            <w:r w:rsidR="00533856" w:rsidRPr="00BF6CCF">
              <w:t>,</w:t>
            </w:r>
            <w:r w:rsidR="00B77D7A" w:rsidRPr="00BF6CCF">
              <w:t xml:space="preserve"> предпочтительно хвойных пород</w:t>
            </w:r>
            <w:r w:rsidR="00C56D2E" w:rsidRPr="00BF6CCF">
              <w:t>)</w:t>
            </w:r>
            <w:r w:rsidR="00AA7E90" w:rsidRPr="00BF6CCF">
              <w:t xml:space="preserve"> при необходимости</w:t>
            </w:r>
            <w:r w:rsidRPr="00BF6CCF">
              <w:t>;</w:t>
            </w:r>
          </w:p>
          <w:p w14:paraId="411E81E7" w14:textId="18FA8CF6" w:rsidR="009C684E" w:rsidRPr="00BF6CCF" w:rsidRDefault="009C684E" w:rsidP="00EA1FFA">
            <w:pPr>
              <w:rPr>
                <w:rFonts w:eastAsia="Batang"/>
              </w:rPr>
            </w:pPr>
            <w:r w:rsidRPr="00BF6CCF">
              <w:rPr>
                <w:rFonts w:eastAsia="Batang"/>
              </w:rPr>
              <w:t>Подбор и проект расположения современных МАФ по согласованию с Заказчиком</w:t>
            </w:r>
          </w:p>
          <w:p w14:paraId="4A6A58F4" w14:textId="77777777" w:rsidR="009C684E" w:rsidRPr="00BF6CCF" w:rsidRDefault="009C684E" w:rsidP="00EA1FFA">
            <w:pPr>
              <w:rPr>
                <w:rFonts w:eastAsia="Batang"/>
              </w:rPr>
            </w:pPr>
            <w:r w:rsidRPr="00BF6CCF">
              <w:rPr>
                <w:rFonts w:eastAsia="Batang"/>
              </w:rPr>
              <w:t>Конструктивные решения по установке каждого отдельного вида МАФ.</w:t>
            </w:r>
          </w:p>
          <w:p w14:paraId="6CE360E7" w14:textId="5EFE7635" w:rsidR="009C684E" w:rsidRPr="00BF6CCF" w:rsidRDefault="009C684E" w:rsidP="00EA1FFA">
            <w:pPr>
              <w:pStyle w:val="a6"/>
              <w:jc w:val="both"/>
              <w:rPr>
                <w:rFonts w:ascii="Times New Roman" w:eastAsia="MS Mincho" w:hAnsi="Times New Roman" w:cs="Times New Roman"/>
                <w:sz w:val="24"/>
                <w:szCs w:val="24"/>
              </w:rPr>
            </w:pPr>
            <w:r w:rsidRPr="00BF6CCF">
              <w:rPr>
                <w:rFonts w:ascii="Times New Roman" w:eastAsia="MS Mincho" w:hAnsi="Times New Roman" w:cs="Times New Roman"/>
                <w:sz w:val="24"/>
                <w:szCs w:val="24"/>
              </w:rPr>
              <w:t xml:space="preserve">Устройство </w:t>
            </w:r>
            <w:proofErr w:type="spellStart"/>
            <w:r w:rsidRPr="00BF6CCF">
              <w:rPr>
                <w:rFonts w:ascii="Times New Roman" w:eastAsia="MS Mincho" w:hAnsi="Times New Roman" w:cs="Times New Roman"/>
                <w:sz w:val="24"/>
                <w:szCs w:val="24"/>
              </w:rPr>
              <w:t>безбарьерной</w:t>
            </w:r>
            <w:proofErr w:type="spellEnd"/>
            <w:r w:rsidRPr="00BF6CCF">
              <w:rPr>
                <w:rFonts w:ascii="Times New Roman" w:eastAsia="MS Mincho" w:hAnsi="Times New Roman" w:cs="Times New Roman"/>
                <w:sz w:val="24"/>
                <w:szCs w:val="24"/>
              </w:rPr>
              <w:t xml:space="preserve"> среды и приспособлений для посещения территории маломобильными группами населения; </w:t>
            </w:r>
          </w:p>
          <w:p w14:paraId="6A097D12" w14:textId="6309BBF9" w:rsidR="009C684E" w:rsidRPr="00BF6CCF" w:rsidRDefault="009C684E" w:rsidP="00EA1FFA">
            <w:pPr>
              <w:pStyle w:val="a6"/>
              <w:jc w:val="both"/>
              <w:rPr>
                <w:rFonts w:ascii="Times New Roman" w:eastAsia="MS Mincho" w:hAnsi="Times New Roman" w:cs="Times New Roman"/>
                <w:sz w:val="24"/>
                <w:szCs w:val="24"/>
              </w:rPr>
            </w:pPr>
            <w:r w:rsidRPr="00BF6CCF">
              <w:rPr>
                <w:rFonts w:ascii="Times New Roman" w:eastAsia="MS Mincho" w:hAnsi="Times New Roman" w:cs="Times New Roman"/>
                <w:sz w:val="24"/>
                <w:szCs w:val="24"/>
              </w:rPr>
              <w:t xml:space="preserve">Покрытие детской площадки устроить по бетонному </w:t>
            </w:r>
            <w:proofErr w:type="gramStart"/>
            <w:r w:rsidRPr="00BF6CCF">
              <w:rPr>
                <w:rFonts w:ascii="Times New Roman" w:eastAsia="MS Mincho" w:hAnsi="Times New Roman" w:cs="Times New Roman"/>
                <w:sz w:val="24"/>
                <w:szCs w:val="24"/>
              </w:rPr>
              <w:t>основанию  с</w:t>
            </w:r>
            <w:proofErr w:type="gramEnd"/>
            <w:r w:rsidRPr="00BF6CCF">
              <w:rPr>
                <w:rFonts w:ascii="Times New Roman" w:eastAsia="MS Mincho" w:hAnsi="Times New Roman" w:cs="Times New Roman"/>
                <w:sz w:val="24"/>
                <w:szCs w:val="24"/>
              </w:rPr>
              <w:t xml:space="preserve"> использованием </w:t>
            </w:r>
            <w:proofErr w:type="spellStart"/>
            <w:r w:rsidRPr="00BF6CCF">
              <w:rPr>
                <w:rFonts w:ascii="Times New Roman" w:eastAsia="MS Mincho" w:hAnsi="Times New Roman" w:cs="Times New Roman"/>
                <w:sz w:val="24"/>
                <w:szCs w:val="24"/>
              </w:rPr>
              <w:t>травмобезопасного</w:t>
            </w:r>
            <w:proofErr w:type="spellEnd"/>
            <w:r w:rsidRPr="00BF6CCF">
              <w:rPr>
                <w:rFonts w:ascii="Times New Roman" w:eastAsia="MS Mincho" w:hAnsi="Times New Roman" w:cs="Times New Roman"/>
                <w:sz w:val="24"/>
                <w:szCs w:val="24"/>
              </w:rPr>
              <w:t xml:space="preserve"> покрытия;</w:t>
            </w:r>
          </w:p>
          <w:p w14:paraId="090FFED3" w14:textId="077D2ECE" w:rsidR="009C684E" w:rsidRPr="00BF6CCF" w:rsidRDefault="009C684E" w:rsidP="00EA1FFA">
            <w:r w:rsidRPr="00BF6CCF">
              <w:t>Генеральный план разработать в границах проектируемой территории;</w:t>
            </w:r>
          </w:p>
          <w:p w14:paraId="45AF8B9D" w14:textId="6879452A" w:rsidR="009C684E" w:rsidRPr="00BF6CCF" w:rsidRDefault="009C684E" w:rsidP="00EA1FFA">
            <w:pPr>
              <w:pStyle w:val="aa"/>
              <w:spacing w:line="240" w:lineRule="auto"/>
              <w:ind w:left="0"/>
              <w:contextualSpacing w:val="0"/>
              <w:rPr>
                <w:rFonts w:ascii="Times New Roman" w:hAnsi="Times New Roman" w:cs="Times New Roman"/>
              </w:rPr>
            </w:pPr>
            <w:r w:rsidRPr="00BF6CCF">
              <w:rPr>
                <w:rFonts w:ascii="Times New Roman" w:hAnsi="Times New Roman" w:cs="Times New Roman"/>
              </w:rPr>
              <w:t xml:space="preserve">Разработать решения по отводу ливневых вод с территории устройства детской площадки; </w:t>
            </w:r>
          </w:p>
          <w:p w14:paraId="7A8BF141" w14:textId="352C38CE" w:rsidR="009C684E" w:rsidRPr="00BF6CCF" w:rsidRDefault="009C684E" w:rsidP="00EA1FFA">
            <w:r w:rsidRPr="00BF6CCF">
              <w:t>Актуальные каталоги конструкций и изделий, применяемые при устройстве детской площадки, по согласованию с заказчиком</w:t>
            </w:r>
            <w:r w:rsidR="00533856" w:rsidRPr="00BF6CCF">
              <w:t xml:space="preserve"> (Получателем) и Благотворителем</w:t>
            </w:r>
            <w:r w:rsidRPr="00BF6CCF">
              <w:t xml:space="preserve">. </w:t>
            </w:r>
          </w:p>
          <w:p w14:paraId="65B3480B" w14:textId="459BABA0" w:rsidR="009C684E" w:rsidRPr="00BF6CCF" w:rsidRDefault="009C684E" w:rsidP="00EA1FFA">
            <w:pPr>
              <w:rPr>
                <w:color w:val="FF0000"/>
              </w:rPr>
            </w:pPr>
            <w:r w:rsidRPr="00BF6CCF">
              <w:lastRenderedPageBreak/>
              <w:t>При необходимости</w:t>
            </w:r>
            <w:r w:rsidR="00533856" w:rsidRPr="00BF6CCF">
              <w:t>,</w:t>
            </w:r>
            <w:r w:rsidR="00C56D2E" w:rsidRPr="00BF6CCF">
              <w:t xml:space="preserve"> </w:t>
            </w:r>
            <w:r w:rsidR="00533856" w:rsidRPr="00BF6CCF">
              <w:t>обустроить</w:t>
            </w:r>
            <w:r w:rsidRPr="00BF6CCF">
              <w:t xml:space="preserve"> подъездные и подходные пути к детской </w:t>
            </w:r>
            <w:proofErr w:type="gramStart"/>
            <w:r w:rsidRPr="00BF6CCF">
              <w:t>площадке</w:t>
            </w:r>
            <w:r w:rsidR="00F2516E" w:rsidRPr="00BF6CCF">
              <w:t xml:space="preserve"> </w:t>
            </w:r>
            <w:r w:rsidR="00533856" w:rsidRPr="00BF6CCF">
              <w:t>,</w:t>
            </w:r>
            <w:proofErr w:type="gramEnd"/>
            <w:r w:rsidR="00533856" w:rsidRPr="00BF6CCF">
              <w:t xml:space="preserve"> в </w:t>
            </w:r>
            <w:proofErr w:type="spellStart"/>
            <w:r w:rsidR="00533856" w:rsidRPr="00BF6CCF">
              <w:t>т.ч</w:t>
            </w:r>
            <w:proofErr w:type="spellEnd"/>
            <w:r w:rsidR="00533856" w:rsidRPr="00BF6CCF">
              <w:t xml:space="preserve">. тротуары плиточные, </w:t>
            </w:r>
            <w:proofErr w:type="spellStart"/>
            <w:r w:rsidR="00533856" w:rsidRPr="00BF6CCF">
              <w:t>асфальто</w:t>
            </w:r>
            <w:proofErr w:type="spellEnd"/>
            <w:r w:rsidR="00533856" w:rsidRPr="00BF6CCF">
              <w:t>-бетонное покрытие автодороги, а также дорожные ограждения вдоль т</w:t>
            </w:r>
            <w:r w:rsidR="00C83811" w:rsidRPr="00BF6CCF">
              <w:t xml:space="preserve">ротуаров, в </w:t>
            </w:r>
            <w:proofErr w:type="spellStart"/>
            <w:r w:rsidR="00C83811" w:rsidRPr="00BF6CCF">
              <w:t>т.ч</w:t>
            </w:r>
            <w:proofErr w:type="spellEnd"/>
            <w:r w:rsidR="00C83811" w:rsidRPr="00BF6CCF">
              <w:t>. бетонные ограж</w:t>
            </w:r>
            <w:r w:rsidR="00533856" w:rsidRPr="00BF6CCF">
              <w:t>дения (полусферы, вазоны и т.п.), по необходимости</w:t>
            </w:r>
            <w:r w:rsidR="00C56D2E" w:rsidRPr="00BF6CCF">
              <w:t>.</w:t>
            </w:r>
            <w:r w:rsidRPr="00BF6CCF">
              <w:t xml:space="preserve"> </w:t>
            </w:r>
          </w:p>
          <w:p w14:paraId="29DFAA89" w14:textId="3C57AD12" w:rsidR="009C684E" w:rsidRPr="00BF6CCF" w:rsidRDefault="009C684E" w:rsidP="00EA1FFA">
            <w:pPr>
              <w:rPr>
                <w:rFonts w:eastAsia="Calibri"/>
              </w:rPr>
            </w:pPr>
            <w:r w:rsidRPr="00BF6CCF">
              <w:rPr>
                <w:rFonts w:eastAsia="Calibri"/>
              </w:rPr>
              <w:t>Предусмотреть устройство сети наружного освещения (</w:t>
            </w:r>
            <w:proofErr w:type="spellStart"/>
            <w:r w:rsidRPr="00BF6CCF">
              <w:rPr>
                <w:rFonts w:eastAsia="Calibri"/>
              </w:rPr>
              <w:t>внутриплощадочного</w:t>
            </w:r>
            <w:r w:rsidR="00E51DC0" w:rsidRPr="00BF6CCF">
              <w:rPr>
                <w:rFonts w:eastAsia="Calibri"/>
              </w:rPr>
              <w:t>и</w:t>
            </w:r>
            <w:proofErr w:type="spellEnd"/>
            <w:r w:rsidR="00E51DC0" w:rsidRPr="00BF6CCF">
              <w:rPr>
                <w:rFonts w:eastAsia="Calibri"/>
              </w:rPr>
              <w:t>/или внеплощадочного</w:t>
            </w:r>
            <w:r w:rsidR="00255E4B">
              <w:rPr>
                <w:rFonts w:eastAsia="Calibri"/>
              </w:rPr>
              <w:t xml:space="preserve"> - по согласованию с Заказчиком)</w:t>
            </w:r>
            <w:r w:rsidRPr="00BF6CCF">
              <w:rPr>
                <w:rFonts w:eastAsia="Calibri"/>
              </w:rPr>
              <w:t xml:space="preserve"> с использованием светильников </w:t>
            </w:r>
            <w:proofErr w:type="gramStart"/>
            <w:r w:rsidRPr="00BF6CCF">
              <w:rPr>
                <w:rFonts w:eastAsia="Calibri"/>
              </w:rPr>
              <w:t>функционального  и</w:t>
            </w:r>
            <w:proofErr w:type="gramEnd"/>
            <w:r w:rsidRPr="00BF6CCF">
              <w:rPr>
                <w:rFonts w:eastAsia="Calibri"/>
              </w:rPr>
              <w:t xml:space="preserve"> архитектурно ландшафтного назначения. </w:t>
            </w:r>
          </w:p>
          <w:p w14:paraId="049E09C3" w14:textId="77777777" w:rsidR="009C684E" w:rsidRPr="00BF6CCF" w:rsidRDefault="009C684E" w:rsidP="00EA1FFA">
            <w:pPr>
              <w:rPr>
                <w:rFonts w:eastAsia="Calibri"/>
              </w:rPr>
            </w:pPr>
          </w:p>
          <w:p w14:paraId="3DE935F6" w14:textId="6EE7D716" w:rsidR="009C684E" w:rsidRPr="00BF6CCF" w:rsidRDefault="009C684E" w:rsidP="00255E4B">
            <w:r w:rsidRPr="00BF6CCF">
              <w:rPr>
                <w:rFonts w:eastAsia="Calibri"/>
              </w:rPr>
              <w:t xml:space="preserve">Внеплощадочные сети связи и </w:t>
            </w:r>
            <w:r w:rsidRPr="00BF6CCF">
              <w:rPr>
                <w:color w:val="000000"/>
              </w:rPr>
              <w:t xml:space="preserve">подключение локальной системы </w:t>
            </w:r>
            <w:proofErr w:type="gramStart"/>
            <w:r w:rsidRPr="00BF6CCF">
              <w:rPr>
                <w:color w:val="000000"/>
              </w:rPr>
              <w:t>видеонаблюдения  к</w:t>
            </w:r>
            <w:proofErr w:type="gramEnd"/>
            <w:r w:rsidRPr="00BF6CCF">
              <w:rPr>
                <w:color w:val="000000"/>
              </w:rPr>
              <w:t xml:space="preserve"> сети </w:t>
            </w:r>
            <w:r w:rsidRPr="00BF6CCF">
              <w:rPr>
                <w:rFonts w:eastAsia="Calibri"/>
              </w:rPr>
              <w:t>связи выполняются силами администрации города.</w:t>
            </w:r>
          </w:p>
        </w:tc>
      </w:tr>
      <w:tr w:rsidR="009C684E" w:rsidRPr="00BF6CCF" w14:paraId="21DB832D" w14:textId="77777777" w:rsidTr="00804C12">
        <w:tc>
          <w:tcPr>
            <w:tcW w:w="481" w:type="pct"/>
          </w:tcPr>
          <w:p w14:paraId="30D1B7B2"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7880E6C0" w14:textId="77777777" w:rsidR="009C684E" w:rsidRPr="00BF6CCF" w:rsidRDefault="009C684E" w:rsidP="00EA1FFA">
            <w:pPr>
              <w:suppressAutoHyphens/>
              <w:adjustRightInd w:val="0"/>
              <w:rPr>
                <w:color w:val="000000"/>
              </w:rPr>
            </w:pPr>
            <w:r w:rsidRPr="00BF6CCF">
              <w:rPr>
                <w:color w:val="000000"/>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2910" w:type="pct"/>
          </w:tcPr>
          <w:p w14:paraId="042151B5" w14:textId="77777777" w:rsidR="009C684E" w:rsidRPr="00BF6CCF" w:rsidRDefault="009C684E" w:rsidP="00EA1FFA">
            <w:pPr>
              <w:suppressAutoHyphens/>
              <w:adjustRightInd w:val="0"/>
              <w:rPr>
                <w:color w:val="000000"/>
              </w:rPr>
            </w:pPr>
            <w:r w:rsidRPr="00BF6CCF">
              <w:rPr>
                <w:color w:val="000000"/>
              </w:rPr>
              <w:t xml:space="preserve">Перенос инженерных сетей и коммуникаций, расположенных на земельном участке, </w:t>
            </w:r>
            <w:r w:rsidRPr="00BF6CCF">
              <w:rPr>
                <w:rFonts w:eastAsia="Calibri"/>
              </w:rPr>
              <w:t xml:space="preserve">выполняется силами администрации города </w:t>
            </w:r>
            <w:r w:rsidRPr="00BF6CCF">
              <w:rPr>
                <w:color w:val="000000"/>
              </w:rPr>
              <w:t>по отдельному договору за счет собственных средств.</w:t>
            </w:r>
          </w:p>
          <w:p w14:paraId="0D484D45" w14:textId="77777777" w:rsidR="009C684E" w:rsidRPr="00BF6CCF" w:rsidRDefault="009C684E" w:rsidP="00EA1FFA">
            <w:pPr>
              <w:suppressAutoHyphens/>
              <w:adjustRightInd w:val="0"/>
              <w:rPr>
                <w:color w:val="000000"/>
              </w:rPr>
            </w:pPr>
          </w:p>
          <w:p w14:paraId="29C9129B" w14:textId="4F854C0A" w:rsidR="009C684E" w:rsidRPr="00BF6CCF" w:rsidRDefault="009C684E" w:rsidP="00EA1FFA">
            <w:pPr>
              <w:suppressAutoHyphens/>
              <w:adjustRightInd w:val="0"/>
              <w:rPr>
                <w:color w:val="000000"/>
              </w:rPr>
            </w:pPr>
            <w:r w:rsidRPr="00BF6CCF">
              <w:rPr>
                <w:color w:val="000000"/>
              </w:rPr>
              <w:t xml:space="preserve">Акты выполненных работ </w:t>
            </w:r>
            <w:proofErr w:type="gramStart"/>
            <w:r w:rsidRPr="00BF6CCF">
              <w:rPr>
                <w:color w:val="000000"/>
              </w:rPr>
              <w:t>по  переносу</w:t>
            </w:r>
            <w:proofErr w:type="gramEnd"/>
            <w:r w:rsidRPr="00BF6CCF">
              <w:rPr>
                <w:color w:val="000000"/>
              </w:rPr>
              <w:t xml:space="preserve">  существующих инженерных сетей с территории объекта, подписанные правообладателем сетей - </w:t>
            </w:r>
            <w:proofErr w:type="spellStart"/>
            <w:r w:rsidRPr="00BF6CCF">
              <w:rPr>
                <w:color w:val="000000"/>
              </w:rPr>
              <w:t>ресурсоснабжающей</w:t>
            </w:r>
            <w:proofErr w:type="spellEnd"/>
            <w:r w:rsidRPr="00BF6CCF">
              <w:rPr>
                <w:color w:val="000000"/>
              </w:rPr>
              <w:t xml:space="preserve"> организацией  либо подтверждение отсутствия необходимости переустройства, выданного  правообладателем сетей - </w:t>
            </w:r>
            <w:proofErr w:type="spellStart"/>
            <w:r w:rsidRPr="00BF6CCF">
              <w:rPr>
                <w:color w:val="000000"/>
              </w:rPr>
              <w:t>ресурсоснабжающей</w:t>
            </w:r>
            <w:proofErr w:type="spellEnd"/>
            <w:r w:rsidRPr="00BF6CCF">
              <w:rPr>
                <w:color w:val="000000"/>
              </w:rPr>
              <w:t xml:space="preserve"> организацией   Заказчик предоставит заинтересованным сторонам </w:t>
            </w:r>
            <w:r w:rsidRPr="00BF6CCF">
              <w:rPr>
                <w:color w:val="000000"/>
                <w:sz w:val="22"/>
              </w:rPr>
              <w:t>до истечения срока выполнения работ, указанного в п.1.5</w:t>
            </w:r>
            <w:r w:rsidRPr="00BF6CCF">
              <w:rPr>
                <w:color w:val="000000"/>
                <w:sz w:val="22"/>
                <w:szCs w:val="22"/>
              </w:rPr>
              <w:t>.</w:t>
            </w:r>
            <w:r w:rsidRPr="00537DE5">
              <w:rPr>
                <w:color w:val="000000"/>
                <w:sz w:val="22"/>
              </w:rPr>
              <w:t xml:space="preserve"> Задания на проектирование </w:t>
            </w:r>
          </w:p>
        </w:tc>
      </w:tr>
      <w:tr w:rsidR="009C684E" w:rsidRPr="00BF6CCF" w14:paraId="401D99C2" w14:textId="77777777" w:rsidTr="00804C12">
        <w:tc>
          <w:tcPr>
            <w:tcW w:w="481" w:type="pct"/>
          </w:tcPr>
          <w:p w14:paraId="7D441808" w14:textId="77777777" w:rsidR="009C684E" w:rsidRPr="00537DE5"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385ADE12" w14:textId="77777777" w:rsidR="009C684E" w:rsidRPr="00BF6CCF" w:rsidRDefault="009C684E" w:rsidP="00EA1FFA">
            <w:r w:rsidRPr="00BF6CCF">
              <w:t>Применяемые каталоги изделий</w:t>
            </w:r>
          </w:p>
        </w:tc>
        <w:tc>
          <w:tcPr>
            <w:tcW w:w="2910" w:type="pct"/>
            <w:vAlign w:val="center"/>
          </w:tcPr>
          <w:p w14:paraId="1106396D" w14:textId="47C2F386" w:rsidR="009C684E" w:rsidRPr="00BF6CCF" w:rsidRDefault="009C684E" w:rsidP="00EA1FFA">
            <w:pPr>
              <w:rPr>
                <w:color w:val="000000"/>
              </w:rPr>
            </w:pPr>
            <w:r w:rsidRPr="00BF6CCF">
              <w:rPr>
                <w:color w:val="000000"/>
              </w:rPr>
              <w:t xml:space="preserve">По согласованию с </w:t>
            </w:r>
            <w:proofErr w:type="spellStart"/>
            <w:r w:rsidRPr="00BF6CCF">
              <w:rPr>
                <w:color w:val="000000"/>
              </w:rPr>
              <w:t>Заказчиком</w:t>
            </w:r>
            <w:r w:rsidR="00E51DC0" w:rsidRPr="00BF6CCF">
              <w:rPr>
                <w:color w:val="000000"/>
              </w:rPr>
              <w:t>и</w:t>
            </w:r>
            <w:proofErr w:type="spellEnd"/>
            <w:r w:rsidR="00E51DC0" w:rsidRPr="00BF6CCF">
              <w:rPr>
                <w:color w:val="000000"/>
              </w:rPr>
              <w:t xml:space="preserve"> Благотворителем</w:t>
            </w:r>
            <w:r w:rsidRPr="00BF6CCF">
              <w:rPr>
                <w:color w:val="000000"/>
              </w:rPr>
              <w:t xml:space="preserve">. </w:t>
            </w:r>
          </w:p>
          <w:p w14:paraId="36D5B8C1" w14:textId="77777777" w:rsidR="009C684E" w:rsidRPr="00BF6CCF" w:rsidRDefault="009C684E" w:rsidP="00EA1FFA">
            <w:r w:rsidRPr="00BF6CCF">
              <w:rPr>
                <w:color w:val="000000"/>
              </w:rPr>
              <w:t xml:space="preserve">Все оборудование и материалы, применяемые в проектных решениях, должны соответствовать требованиям ГОСТ, СНиП, СП, техническим регламентам, в </w:t>
            </w:r>
            <w:proofErr w:type="spellStart"/>
            <w:r w:rsidRPr="00BF6CCF">
              <w:rPr>
                <w:color w:val="000000"/>
              </w:rPr>
              <w:t>т.ч</w:t>
            </w:r>
            <w:proofErr w:type="spellEnd"/>
            <w:r w:rsidRPr="00BF6CCF">
              <w:rPr>
                <w:color w:val="000000"/>
              </w:rPr>
              <w:t xml:space="preserve">. ТР ЕАЭС 042/2017, а </w:t>
            </w:r>
            <w:proofErr w:type="gramStart"/>
            <w:r w:rsidRPr="00BF6CCF">
              <w:rPr>
                <w:color w:val="000000"/>
              </w:rPr>
              <w:t>также  должны</w:t>
            </w:r>
            <w:proofErr w:type="gramEnd"/>
            <w:r w:rsidRPr="00BF6CCF">
              <w:rPr>
                <w:color w:val="000000"/>
              </w:rPr>
              <w:t xml:space="preserve"> иметь необходимые сертификаты. </w:t>
            </w:r>
          </w:p>
        </w:tc>
      </w:tr>
      <w:tr w:rsidR="009C684E" w:rsidRPr="00BF6CCF" w14:paraId="4F5E23E5" w14:textId="77777777" w:rsidTr="00804C12">
        <w:tc>
          <w:tcPr>
            <w:tcW w:w="481" w:type="pct"/>
          </w:tcPr>
          <w:p w14:paraId="4AA0728E"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sz w:val="24"/>
              </w:rPr>
            </w:pPr>
          </w:p>
        </w:tc>
        <w:tc>
          <w:tcPr>
            <w:tcW w:w="1598" w:type="pct"/>
          </w:tcPr>
          <w:p w14:paraId="08578B94" w14:textId="77777777" w:rsidR="009C684E" w:rsidRPr="00BF6CCF" w:rsidRDefault="009C684E" w:rsidP="00EA1FFA">
            <w:r w:rsidRPr="00BF6CCF">
              <w:t>Необходимость выполнения инженерных изысканий</w:t>
            </w:r>
          </w:p>
        </w:tc>
        <w:tc>
          <w:tcPr>
            <w:tcW w:w="2910" w:type="pct"/>
            <w:vAlign w:val="center"/>
          </w:tcPr>
          <w:p w14:paraId="21926603" w14:textId="7ED72F16" w:rsidR="009C684E" w:rsidRPr="00BF6CCF" w:rsidRDefault="009C684E" w:rsidP="00EA1FFA">
            <w:pPr>
              <w:rPr>
                <w:color w:val="000000"/>
              </w:rPr>
            </w:pPr>
            <w:r w:rsidRPr="00BF6CCF">
              <w:rPr>
                <w:color w:val="000000"/>
              </w:rPr>
              <w:t xml:space="preserve">- Топографическая съемка территории </w:t>
            </w:r>
            <w:r w:rsidRPr="00BF6CCF">
              <w:t>М 1:500</w:t>
            </w:r>
            <w:r w:rsidRPr="00BF6CCF">
              <w:rPr>
                <w:color w:val="000000"/>
              </w:rPr>
              <w:t xml:space="preserve">, </w:t>
            </w:r>
            <w:proofErr w:type="gramStart"/>
            <w:r w:rsidRPr="00BF6CCF">
              <w:rPr>
                <w:color w:val="000000"/>
              </w:rPr>
              <w:t xml:space="preserve">включая </w:t>
            </w:r>
            <w:r w:rsidRPr="00BF6CCF">
              <w:t xml:space="preserve"> подземные</w:t>
            </w:r>
            <w:proofErr w:type="gramEnd"/>
            <w:r w:rsidRPr="00BF6CCF">
              <w:t xml:space="preserve"> и надземные  инженерные коммуникации</w:t>
            </w:r>
            <w:r w:rsidRPr="00BF6CCF">
              <w:rPr>
                <w:color w:val="000000"/>
              </w:rPr>
              <w:t>;</w:t>
            </w:r>
          </w:p>
          <w:p w14:paraId="0860523E" w14:textId="6133CFCE" w:rsidR="009C684E" w:rsidRPr="00BF6CCF" w:rsidRDefault="009C684E" w:rsidP="00EA1FFA">
            <w:pPr>
              <w:rPr>
                <w:color w:val="000000"/>
              </w:rPr>
            </w:pPr>
            <w:r w:rsidRPr="00BF6CCF">
              <w:rPr>
                <w:color w:val="000000"/>
              </w:rPr>
              <w:t>- Инженерно-геологические изыскания;</w:t>
            </w:r>
          </w:p>
          <w:p w14:paraId="723FBD22" w14:textId="7D401655" w:rsidR="009C684E" w:rsidRPr="00BF6CCF" w:rsidRDefault="009C684E" w:rsidP="00EA1FFA">
            <w:pPr>
              <w:rPr>
                <w:color w:val="000000"/>
              </w:rPr>
            </w:pPr>
            <w:r w:rsidRPr="00BF6CCF">
              <w:rPr>
                <w:color w:val="000000"/>
              </w:rPr>
              <w:t xml:space="preserve">- Натуральное обследование территории и </w:t>
            </w:r>
            <w:proofErr w:type="spellStart"/>
            <w:r w:rsidRPr="00BF6CCF">
              <w:rPr>
                <w:color w:val="000000"/>
              </w:rPr>
              <w:t>фотофиксация</w:t>
            </w:r>
            <w:proofErr w:type="spellEnd"/>
            <w:r w:rsidRPr="00BF6CCF">
              <w:rPr>
                <w:color w:val="000000"/>
              </w:rPr>
              <w:t xml:space="preserve"> объекта.</w:t>
            </w:r>
          </w:p>
          <w:p w14:paraId="1247AC6D" w14:textId="77777777" w:rsidR="009C684E" w:rsidRPr="00BF6CCF" w:rsidRDefault="009C684E" w:rsidP="00EA1FFA">
            <w:pPr>
              <w:rPr>
                <w:color w:val="000000"/>
              </w:rPr>
            </w:pPr>
          </w:p>
          <w:p w14:paraId="62AE9ACD" w14:textId="77777777" w:rsidR="009C684E" w:rsidRPr="00BF6CCF" w:rsidRDefault="009C684E" w:rsidP="00EA1FFA">
            <w:pPr>
              <w:rPr>
                <w:color w:val="000000"/>
              </w:rPr>
            </w:pPr>
            <w:r w:rsidRPr="00BF6CCF">
              <w:rPr>
                <w:i/>
                <w:color w:val="000000"/>
              </w:rPr>
              <w:t>Обоснование отсутствия необходимости выполнения инженерно-экологических изысканий:</w:t>
            </w:r>
            <w:r w:rsidRPr="00BF6CCF">
              <w:rPr>
                <w:color w:val="000000"/>
              </w:rPr>
              <w:t xml:space="preserve"> На рассматриваемой территории </w:t>
            </w:r>
          </w:p>
          <w:p w14:paraId="5F759611" w14:textId="77777777" w:rsidR="009C684E" w:rsidRPr="00BF6CCF" w:rsidRDefault="009C684E" w:rsidP="00EA1FFA">
            <w:pPr>
              <w:rPr>
                <w:color w:val="000000"/>
              </w:rPr>
            </w:pPr>
            <w:r w:rsidRPr="00BF6CCF">
              <w:rPr>
                <w:color w:val="000000"/>
              </w:rPr>
              <w:t>размещение объектов, не соответствующих</w:t>
            </w:r>
          </w:p>
          <w:p w14:paraId="3D0B0416" w14:textId="77777777" w:rsidR="009C684E" w:rsidRPr="00BF6CCF" w:rsidRDefault="009C684E" w:rsidP="00EA1FFA">
            <w:pPr>
              <w:rPr>
                <w:color w:val="000000"/>
              </w:rPr>
            </w:pPr>
            <w:r w:rsidRPr="00BF6CCF">
              <w:rPr>
                <w:color w:val="000000"/>
              </w:rPr>
              <w:t xml:space="preserve">градостроительному регламенту Правил землепользования, застройки и планировки территории, а также объектов, являющихся источником воздействия на среду обитания и </w:t>
            </w:r>
            <w:r w:rsidRPr="00BF6CCF">
              <w:rPr>
                <w:color w:val="000000"/>
              </w:rPr>
              <w:lastRenderedPageBreak/>
              <w:t>здоровье человека, от которых устанавливается специальная территория с особым</w:t>
            </w:r>
          </w:p>
          <w:p w14:paraId="6AA887C5" w14:textId="77777777" w:rsidR="009C684E" w:rsidRPr="00BF6CCF" w:rsidRDefault="009C684E" w:rsidP="00EA1FFA">
            <w:pPr>
              <w:rPr>
                <w:color w:val="000000"/>
              </w:rPr>
            </w:pPr>
            <w:r w:rsidRPr="00BF6CCF">
              <w:rPr>
                <w:color w:val="000000"/>
              </w:rPr>
              <w:t>режимом использования (санитарно-защитная зона), не планируется.</w:t>
            </w:r>
          </w:p>
          <w:p w14:paraId="5E6D9137" w14:textId="77777777" w:rsidR="009C684E" w:rsidRPr="00BF6CCF" w:rsidRDefault="009C684E" w:rsidP="00EA1FFA">
            <w:pPr>
              <w:rPr>
                <w:color w:val="000000"/>
              </w:rPr>
            </w:pPr>
            <w:r w:rsidRPr="00BF6CCF">
              <w:rPr>
                <w:color w:val="000000"/>
              </w:rPr>
              <w:t>Выполнение инженерно-экологических работ с целью оценки прогноза возможных изменений окружающей среды под влиянием строительства и эксплуатации проектируемых объектов и предотвращения, минимизации или ликвидации вредных и нежелательных экологических последствий для подготовки документации не требуется.</w:t>
            </w:r>
          </w:p>
          <w:p w14:paraId="2C68E677" w14:textId="77777777" w:rsidR="009C684E" w:rsidRPr="00BF6CCF" w:rsidRDefault="009C684E" w:rsidP="00EA1FFA">
            <w:pPr>
              <w:rPr>
                <w:color w:val="000000"/>
              </w:rPr>
            </w:pPr>
            <w:r w:rsidRPr="00BF6CCF">
              <w:t>Материалы, применяемые при строительстве, должны соответствовать всем профильным стандартам и иметь экологические сертификаты, подтверждающие отсутствие токсичных элементов, вредных для человека и окружающей среды.</w:t>
            </w:r>
          </w:p>
        </w:tc>
      </w:tr>
      <w:tr w:rsidR="009C684E" w:rsidRPr="00BF6CCF" w14:paraId="7EFBBC68" w14:textId="77777777" w:rsidTr="00804C12">
        <w:tc>
          <w:tcPr>
            <w:tcW w:w="481" w:type="pct"/>
          </w:tcPr>
          <w:p w14:paraId="6993D8AA"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67EBCEBE" w14:textId="77777777" w:rsidR="009C684E" w:rsidRPr="00BF6CCF" w:rsidRDefault="009C684E" w:rsidP="00EA1FFA">
            <w:r w:rsidRPr="00BF6CCF">
              <w:t>Условия по обеспечению доступной среды жизнедеятельности для маломобильных граждан</w:t>
            </w:r>
          </w:p>
        </w:tc>
        <w:tc>
          <w:tcPr>
            <w:tcW w:w="2910" w:type="pct"/>
            <w:vAlign w:val="center"/>
          </w:tcPr>
          <w:p w14:paraId="5C6738D2" w14:textId="77777777" w:rsidR="009C684E" w:rsidRPr="00BF6CCF" w:rsidRDefault="009C684E" w:rsidP="00EA1FFA">
            <w:r w:rsidRPr="00BF6CCF">
              <w:t>В соответствии с требованиями технических норм и правил.</w:t>
            </w:r>
          </w:p>
        </w:tc>
      </w:tr>
      <w:tr w:rsidR="009C684E" w:rsidRPr="00BF6CCF" w14:paraId="04C36B42" w14:textId="77777777" w:rsidTr="00804C12">
        <w:trPr>
          <w:trHeight w:val="293"/>
        </w:trPr>
        <w:tc>
          <w:tcPr>
            <w:tcW w:w="4989" w:type="pct"/>
            <w:gridSpan w:val="3"/>
          </w:tcPr>
          <w:p w14:paraId="1A77E61B" w14:textId="77777777" w:rsidR="009C684E" w:rsidRPr="00BF6CCF" w:rsidRDefault="009C684E" w:rsidP="00EA1FFA">
            <w:pPr>
              <w:jc w:val="center"/>
              <w:rPr>
                <w:b/>
              </w:rPr>
            </w:pPr>
            <w:r w:rsidRPr="00BF6CCF">
              <w:rPr>
                <w:b/>
              </w:rPr>
              <w:t>2. Исходные данные для проектирования</w:t>
            </w:r>
          </w:p>
        </w:tc>
      </w:tr>
      <w:tr w:rsidR="009C684E" w:rsidRPr="00BF6CCF" w14:paraId="750A2228" w14:textId="77777777" w:rsidTr="00804C12">
        <w:tc>
          <w:tcPr>
            <w:tcW w:w="481" w:type="pct"/>
          </w:tcPr>
          <w:p w14:paraId="57F68776" w14:textId="77777777" w:rsidR="009C684E" w:rsidRPr="00BF6CCF" w:rsidRDefault="009C684E" w:rsidP="00EA1FFA">
            <w:pPr>
              <w:pStyle w:val="aa"/>
              <w:numPr>
                <w:ilvl w:val="0"/>
                <w:numId w:val="22"/>
              </w:numPr>
              <w:tabs>
                <w:tab w:val="left" w:pos="57"/>
              </w:tabs>
              <w:spacing w:after="0" w:line="240" w:lineRule="auto"/>
              <w:ind w:left="0" w:firstLine="0"/>
              <w:jc w:val="center"/>
              <w:rPr>
                <w:rFonts w:ascii="Times New Roman" w:hAnsi="Times New Roman" w:cs="Times New Roman"/>
              </w:rPr>
            </w:pPr>
          </w:p>
        </w:tc>
        <w:tc>
          <w:tcPr>
            <w:tcW w:w="1598" w:type="pct"/>
          </w:tcPr>
          <w:p w14:paraId="27B79475" w14:textId="77777777" w:rsidR="009C684E" w:rsidRPr="00BF6CCF" w:rsidRDefault="009C684E" w:rsidP="00EA1FFA">
            <w:pPr>
              <w:pStyle w:val="ListParagraph1"/>
              <w:overflowPunct w:val="0"/>
              <w:snapToGrid w:val="0"/>
              <w:spacing w:line="240" w:lineRule="auto"/>
            </w:pPr>
            <w:r w:rsidRPr="00BF6CCF">
              <w:t>Исходные данные, предоставляемые Заказчиком</w:t>
            </w:r>
          </w:p>
          <w:p w14:paraId="48C71722" w14:textId="77777777" w:rsidR="009C684E" w:rsidRPr="00BF6CCF" w:rsidRDefault="009C684E" w:rsidP="00EA1FFA"/>
        </w:tc>
        <w:tc>
          <w:tcPr>
            <w:tcW w:w="2910" w:type="pct"/>
          </w:tcPr>
          <w:p w14:paraId="18CF49E5" w14:textId="77777777" w:rsidR="009C684E" w:rsidRPr="00BF6CCF" w:rsidRDefault="009C684E" w:rsidP="00EA1FFA">
            <w:pPr>
              <w:jc w:val="both"/>
              <w:rPr>
                <w:sz w:val="22"/>
              </w:rPr>
            </w:pPr>
            <w:r w:rsidRPr="00BF6CCF">
              <w:rPr>
                <w:sz w:val="22"/>
              </w:rPr>
              <w:t>- Градостроительный план земельного участка;</w:t>
            </w:r>
          </w:p>
          <w:p w14:paraId="6352A829" w14:textId="77777777" w:rsidR="009C684E" w:rsidRPr="00BF6CCF" w:rsidRDefault="009C684E" w:rsidP="00EA1FFA">
            <w:pPr>
              <w:jc w:val="both"/>
              <w:rPr>
                <w:sz w:val="22"/>
              </w:rPr>
            </w:pPr>
            <w:r w:rsidRPr="00BF6CCF">
              <w:rPr>
                <w:sz w:val="22"/>
              </w:rPr>
              <w:t xml:space="preserve">- </w:t>
            </w:r>
            <w:r w:rsidRPr="00BF6CCF">
              <w:rPr>
                <w:color w:val="000000"/>
              </w:rPr>
              <w:t>Технические условия</w:t>
            </w:r>
            <w:r w:rsidRPr="00BF6CCF">
              <w:rPr>
                <w:color w:val="000000"/>
                <w:shd w:val="clear" w:color="auto" w:fill="FFFFFF"/>
              </w:rPr>
              <w:t> на подключение объекта к сетям </w:t>
            </w:r>
            <w:r w:rsidRPr="00BF6CCF">
              <w:rPr>
                <w:rStyle w:val="a8"/>
                <w:bCs/>
                <w:i w:val="0"/>
                <w:iCs w:val="0"/>
                <w:color w:val="000000"/>
                <w:shd w:val="clear" w:color="auto" w:fill="FFFFFF"/>
              </w:rPr>
              <w:t>электроснабжения</w:t>
            </w:r>
            <w:r w:rsidRPr="00BF6CCF">
              <w:rPr>
                <w:color w:val="000000"/>
              </w:rPr>
              <w:t xml:space="preserve"> и связи</w:t>
            </w:r>
            <w:r w:rsidRPr="00BF6CCF">
              <w:t xml:space="preserve"> (видеонаблюдение)</w:t>
            </w:r>
          </w:p>
        </w:tc>
      </w:tr>
      <w:tr w:rsidR="009C684E" w:rsidRPr="00BF6CCF" w14:paraId="7C9C0676" w14:textId="77777777" w:rsidTr="00804C12">
        <w:tc>
          <w:tcPr>
            <w:tcW w:w="4989" w:type="pct"/>
            <w:gridSpan w:val="3"/>
          </w:tcPr>
          <w:p w14:paraId="20CD3CA3" w14:textId="77777777" w:rsidR="009C684E" w:rsidRPr="00BF6CCF" w:rsidRDefault="009C684E" w:rsidP="00EA1FFA">
            <w:pPr>
              <w:jc w:val="center"/>
              <w:rPr>
                <w:b/>
              </w:rPr>
            </w:pPr>
            <w:r w:rsidRPr="00BF6CCF">
              <w:rPr>
                <w:b/>
              </w:rPr>
              <w:t>3. Требования к составу проектной документации</w:t>
            </w:r>
          </w:p>
        </w:tc>
      </w:tr>
      <w:tr w:rsidR="009C684E" w:rsidRPr="00BF6CCF" w14:paraId="06E79A82" w14:textId="77777777" w:rsidTr="00804C12">
        <w:tc>
          <w:tcPr>
            <w:tcW w:w="481" w:type="pct"/>
            <w:vAlign w:val="center"/>
          </w:tcPr>
          <w:p w14:paraId="08B0E77D" w14:textId="77777777" w:rsidR="009C684E" w:rsidRPr="00BF6CCF" w:rsidRDefault="009C684E" w:rsidP="00EA1FFA">
            <w:pPr>
              <w:jc w:val="center"/>
            </w:pPr>
            <w:r w:rsidRPr="00BF6CCF">
              <w:t>3.1</w:t>
            </w:r>
          </w:p>
        </w:tc>
        <w:tc>
          <w:tcPr>
            <w:tcW w:w="1598" w:type="pct"/>
            <w:vAlign w:val="center"/>
          </w:tcPr>
          <w:p w14:paraId="05AD5B63" w14:textId="77777777" w:rsidR="009C684E" w:rsidRPr="00BF6CCF" w:rsidRDefault="009C684E" w:rsidP="00EA1FFA">
            <w:r w:rsidRPr="00BF6CCF">
              <w:t>Состав проектной документации</w:t>
            </w:r>
          </w:p>
        </w:tc>
        <w:tc>
          <w:tcPr>
            <w:tcW w:w="2910" w:type="pct"/>
            <w:vAlign w:val="center"/>
          </w:tcPr>
          <w:p w14:paraId="6697A88C" w14:textId="77777777" w:rsidR="009C684E" w:rsidRPr="00BF6CCF" w:rsidRDefault="009C684E" w:rsidP="00EA1FFA">
            <w:r w:rsidRPr="00BF6CCF">
              <w:t>Рабочую документацию разработать в составе разделов:</w:t>
            </w:r>
          </w:p>
          <w:p w14:paraId="6329FCEA" w14:textId="77777777" w:rsidR="009C684E" w:rsidRPr="00BF6CCF" w:rsidRDefault="009C684E" w:rsidP="00EA1FFA">
            <w:r w:rsidRPr="00BF6CCF">
              <w:t>Генеральный план;</w:t>
            </w:r>
          </w:p>
          <w:p w14:paraId="5CD89916" w14:textId="00CAC43E" w:rsidR="009C684E" w:rsidRPr="00BF6CCF" w:rsidRDefault="009C684E" w:rsidP="00EA1FFA">
            <w:pPr>
              <w:rPr>
                <w:color w:val="000000"/>
              </w:rPr>
            </w:pPr>
            <w:r w:rsidRPr="00BF6CCF">
              <w:t xml:space="preserve">Конструктивные решения (установка МАФ, подпорные стены) Видеонаблюдение в соответствии с </w:t>
            </w:r>
            <w:proofErr w:type="gramStart"/>
            <w:r w:rsidRPr="00BF6CCF">
              <w:t xml:space="preserve">ТУ </w:t>
            </w:r>
            <w:r w:rsidRPr="00BF6CCF">
              <w:rPr>
                <w:color w:val="000000"/>
              </w:rPr>
              <w:t>.</w:t>
            </w:r>
            <w:proofErr w:type="gramEnd"/>
          </w:p>
          <w:p w14:paraId="7C75D966" w14:textId="2A9070D6" w:rsidR="009C684E" w:rsidRPr="00BF6CCF" w:rsidRDefault="009C684E" w:rsidP="00EA1FFA">
            <w:r w:rsidRPr="00BF6CCF">
              <w:t>Проект организации по сносу (демонтажу</w:t>
            </w:r>
            <w:r w:rsidRPr="00BF6CCF">
              <w:rPr>
                <w:color w:val="000000"/>
              </w:rPr>
              <w:t xml:space="preserve">) и расчистки территории производства </w:t>
            </w:r>
            <w:proofErr w:type="gramStart"/>
            <w:r w:rsidRPr="00BF6CCF">
              <w:rPr>
                <w:color w:val="000000"/>
              </w:rPr>
              <w:t xml:space="preserve">работ </w:t>
            </w:r>
            <w:r w:rsidRPr="00BF6CCF">
              <w:t xml:space="preserve"> (</w:t>
            </w:r>
            <w:proofErr w:type="gramEnd"/>
            <w:r w:rsidRPr="00BF6CCF">
              <w:t>при необходимости)</w:t>
            </w:r>
          </w:p>
          <w:p w14:paraId="50221A49" w14:textId="1D054661" w:rsidR="009C684E" w:rsidRPr="00BF6CCF" w:rsidRDefault="009C684E" w:rsidP="00EA1FFA">
            <w:r w:rsidRPr="00BF6CCF">
              <w:t>Мероприятия по обеспечению доступа для маломобильных групп населения</w:t>
            </w:r>
          </w:p>
          <w:p w14:paraId="475742A7" w14:textId="6E69C3E3" w:rsidR="009C684E" w:rsidRPr="00BF6CCF" w:rsidRDefault="009C684E" w:rsidP="00EA1FFA">
            <w:pPr>
              <w:rPr>
                <w:color w:val="000000"/>
              </w:rPr>
            </w:pPr>
            <w:r w:rsidRPr="00BF6CCF">
              <w:t>Наружное электроснабжение и электроосвещение</w:t>
            </w:r>
            <w:r w:rsidRPr="00BF6CCF">
              <w:rPr>
                <w:u w:val="single"/>
              </w:rPr>
              <w:t xml:space="preserve"> </w:t>
            </w:r>
            <w:r w:rsidRPr="00BF6CCF">
              <w:t xml:space="preserve">в соответствии с ТУ </w:t>
            </w:r>
            <w:r w:rsidRPr="00BF6CCF">
              <w:rPr>
                <w:color w:val="000000"/>
              </w:rPr>
              <w:t>в границах проектируемой территории</w:t>
            </w:r>
          </w:p>
          <w:p w14:paraId="79A4DC3A" w14:textId="194681DE" w:rsidR="009C684E" w:rsidRPr="00BF6CCF" w:rsidRDefault="009C684E" w:rsidP="00EA1FFA">
            <w:pPr>
              <w:rPr>
                <w:color w:val="000000"/>
              </w:rPr>
            </w:pPr>
            <w:r w:rsidRPr="00BF6CCF">
              <w:rPr>
                <w:color w:val="000000"/>
              </w:rPr>
              <w:t>Наружные сети водоотведения (</w:t>
            </w:r>
            <w:proofErr w:type="spellStart"/>
            <w:r w:rsidRPr="00BF6CCF">
              <w:rPr>
                <w:color w:val="000000"/>
              </w:rPr>
              <w:t>ливнеотведение</w:t>
            </w:r>
            <w:proofErr w:type="spellEnd"/>
            <w:r w:rsidRPr="00BF6CCF">
              <w:rPr>
                <w:color w:val="000000"/>
              </w:rPr>
              <w:t xml:space="preserve">) </w:t>
            </w:r>
          </w:p>
          <w:p w14:paraId="44A19BED" w14:textId="77777777" w:rsidR="009C684E" w:rsidRPr="00BF6CCF" w:rsidRDefault="009C684E" w:rsidP="00EA1FFA">
            <w:r w:rsidRPr="00BF6CCF">
              <w:t>Сметная документация</w:t>
            </w:r>
          </w:p>
        </w:tc>
      </w:tr>
      <w:tr w:rsidR="009C684E" w:rsidRPr="00BF6CCF" w14:paraId="0BCEC436" w14:textId="77777777" w:rsidTr="00804C12">
        <w:tc>
          <w:tcPr>
            <w:tcW w:w="4989" w:type="pct"/>
            <w:gridSpan w:val="3"/>
          </w:tcPr>
          <w:p w14:paraId="7E1F24AC" w14:textId="77777777" w:rsidR="009C684E" w:rsidRPr="00BF6CCF" w:rsidRDefault="009C684E" w:rsidP="00EA1FFA">
            <w:pPr>
              <w:jc w:val="center"/>
              <w:rPr>
                <w:b/>
              </w:rPr>
            </w:pPr>
            <w:r w:rsidRPr="00BF6CCF">
              <w:rPr>
                <w:b/>
              </w:rPr>
              <w:t>4. Выполнение экземпляров проектной документации</w:t>
            </w:r>
          </w:p>
        </w:tc>
      </w:tr>
      <w:tr w:rsidR="009C684E" w:rsidRPr="00BF6CCF" w14:paraId="341D68F0" w14:textId="77777777" w:rsidTr="00804C12">
        <w:tc>
          <w:tcPr>
            <w:tcW w:w="481" w:type="pct"/>
            <w:vAlign w:val="center"/>
          </w:tcPr>
          <w:p w14:paraId="164A0A7C" w14:textId="77777777" w:rsidR="009C684E" w:rsidRPr="00BF6CCF" w:rsidRDefault="009C684E" w:rsidP="00EA1FFA">
            <w:pPr>
              <w:jc w:val="center"/>
            </w:pPr>
            <w:r w:rsidRPr="00BF6CCF">
              <w:t>4.1</w:t>
            </w:r>
          </w:p>
        </w:tc>
        <w:tc>
          <w:tcPr>
            <w:tcW w:w="1598" w:type="pct"/>
            <w:vAlign w:val="center"/>
          </w:tcPr>
          <w:p w14:paraId="3180F9BC" w14:textId="77777777" w:rsidR="009C684E" w:rsidRPr="00BF6CCF" w:rsidRDefault="009C684E" w:rsidP="00EA1FFA">
            <w:r w:rsidRPr="00BF6CCF">
              <w:t>Перечень отчетной документации</w:t>
            </w:r>
          </w:p>
        </w:tc>
        <w:tc>
          <w:tcPr>
            <w:tcW w:w="2910" w:type="pct"/>
            <w:vAlign w:val="center"/>
          </w:tcPr>
          <w:p w14:paraId="3BF96E19" w14:textId="77777777" w:rsidR="009C684E" w:rsidRPr="00BF6CCF" w:rsidRDefault="009C684E" w:rsidP="00EA1FFA">
            <w:pPr>
              <w:ind w:left="-8"/>
              <w:jc w:val="both"/>
            </w:pPr>
            <w:r w:rsidRPr="00BF6CCF">
              <w:t>Подрядчик передает Заказчику следующую отчетную документацию:</w:t>
            </w:r>
          </w:p>
          <w:p w14:paraId="6B0195E3" w14:textId="28A08D0C" w:rsidR="009C684E" w:rsidRPr="00BF6CCF" w:rsidRDefault="009C684E" w:rsidP="00EA1FFA">
            <w:pPr>
              <w:numPr>
                <w:ilvl w:val="0"/>
                <w:numId w:val="23"/>
              </w:numPr>
              <w:jc w:val="both"/>
            </w:pPr>
            <w:r w:rsidRPr="00BF6CCF">
              <w:t xml:space="preserve">Разделы рабочей документации, согласно составу проектной документации (п.3.1 ТЗ) в 4-х экземплярах на бумажном носителе (сброшюрованную) и в 1-м экземпляре в электронном </w:t>
            </w:r>
            <w:proofErr w:type="spellStart"/>
            <w:proofErr w:type="gramStart"/>
            <w:r w:rsidRPr="00BF6CCF">
              <w:t>виде,в</w:t>
            </w:r>
            <w:proofErr w:type="spellEnd"/>
            <w:proofErr w:type="gramEnd"/>
            <w:r w:rsidRPr="00BF6CCF">
              <w:t xml:space="preserve"> формате </w:t>
            </w:r>
            <w:r w:rsidRPr="00BF6CCF">
              <w:rPr>
                <w:bCs/>
                <w:iCs/>
                <w:lang w:val="en-US"/>
              </w:rPr>
              <w:t>pdf</w:t>
            </w:r>
            <w:r w:rsidRPr="00BF6CCF">
              <w:rPr>
                <w:bCs/>
                <w:iCs/>
              </w:rPr>
              <w:t xml:space="preserve">, </w:t>
            </w:r>
            <w:proofErr w:type="spellStart"/>
            <w:r w:rsidRPr="00BF6CCF">
              <w:rPr>
                <w:bCs/>
                <w:iCs/>
                <w:lang w:val="en-US"/>
              </w:rPr>
              <w:t>dwg</w:t>
            </w:r>
            <w:proofErr w:type="spellEnd"/>
            <w:r w:rsidRPr="00BF6CCF">
              <w:rPr>
                <w:bCs/>
                <w:iCs/>
              </w:rPr>
              <w:t>.</w:t>
            </w:r>
          </w:p>
          <w:p w14:paraId="36E01961" w14:textId="3ABFD565" w:rsidR="009C684E" w:rsidRPr="00BF6CCF" w:rsidRDefault="009C684E" w:rsidP="00EA1FFA">
            <w:pPr>
              <w:numPr>
                <w:ilvl w:val="0"/>
                <w:numId w:val="23"/>
              </w:numPr>
              <w:jc w:val="both"/>
            </w:pPr>
            <w:r w:rsidRPr="00BF6CCF">
              <w:lastRenderedPageBreak/>
              <w:t xml:space="preserve">Сметную документацию, прошедшую проверку определения сметной стоимости в негосударственной экспертной организации, в 4 </w:t>
            </w:r>
            <w:proofErr w:type="spellStart"/>
            <w:r w:rsidRPr="00BF6CCF">
              <w:t>экз</w:t>
            </w:r>
            <w:proofErr w:type="spellEnd"/>
            <w:r w:rsidRPr="00BF6CCF">
              <w:t xml:space="preserve"> на бумажном носителе, в электронном виде в формате </w:t>
            </w:r>
            <w:proofErr w:type="spellStart"/>
            <w:r w:rsidRPr="00BF6CCF">
              <w:rPr>
                <w:lang w:val="en-US"/>
              </w:rPr>
              <w:t>exel</w:t>
            </w:r>
            <w:proofErr w:type="spellEnd"/>
            <w:r w:rsidRPr="00BF6CCF">
              <w:t xml:space="preserve">, </w:t>
            </w:r>
            <w:r w:rsidRPr="00BF6CCF">
              <w:rPr>
                <w:lang w:val="en-US"/>
              </w:rPr>
              <w:t>word</w:t>
            </w:r>
            <w:r w:rsidRPr="00BF6CCF">
              <w:t>, гранд-смета.</w:t>
            </w:r>
          </w:p>
          <w:p w14:paraId="4E3A7814" w14:textId="77777777" w:rsidR="009C684E" w:rsidRPr="00BF6CCF" w:rsidRDefault="009C684E" w:rsidP="00EA1FFA">
            <w:pPr>
              <w:numPr>
                <w:ilvl w:val="0"/>
                <w:numId w:val="23"/>
              </w:numPr>
              <w:jc w:val="both"/>
            </w:pPr>
            <w:r w:rsidRPr="00BF6CCF">
              <w:t xml:space="preserve">Положительное заключение негосударственной экспертизы по проверке достоверности сметной стоимости в формате </w:t>
            </w:r>
            <w:r w:rsidRPr="00BF6CCF">
              <w:rPr>
                <w:bCs/>
                <w:iCs/>
                <w:lang w:val="en-US"/>
              </w:rPr>
              <w:t>pdf</w:t>
            </w:r>
          </w:p>
        </w:tc>
      </w:tr>
      <w:tr w:rsidR="009C684E" w:rsidRPr="00BF6CCF" w14:paraId="739D33FD" w14:textId="77777777" w:rsidTr="00804C12">
        <w:trPr>
          <w:trHeight w:val="533"/>
        </w:trPr>
        <w:tc>
          <w:tcPr>
            <w:tcW w:w="4989" w:type="pct"/>
            <w:gridSpan w:val="3"/>
          </w:tcPr>
          <w:p w14:paraId="674F9893" w14:textId="77777777" w:rsidR="009C684E" w:rsidRPr="00BF6CCF" w:rsidRDefault="009C684E" w:rsidP="00EA1FFA">
            <w:pPr>
              <w:jc w:val="center"/>
            </w:pPr>
            <w:r w:rsidRPr="00BF6CCF">
              <w:rPr>
                <w:b/>
                <w:szCs w:val="26"/>
              </w:rPr>
              <w:lastRenderedPageBreak/>
              <w:t>5. Инженерное и технологическое оборудование</w:t>
            </w:r>
          </w:p>
        </w:tc>
      </w:tr>
      <w:tr w:rsidR="009C684E" w:rsidRPr="00BF6CCF" w14:paraId="7C137CE1" w14:textId="77777777" w:rsidTr="00804C12">
        <w:trPr>
          <w:trHeight w:val="533"/>
        </w:trPr>
        <w:tc>
          <w:tcPr>
            <w:tcW w:w="481" w:type="pct"/>
          </w:tcPr>
          <w:p w14:paraId="70E06306" w14:textId="77777777" w:rsidR="009C684E" w:rsidRPr="00BF6CCF" w:rsidRDefault="009C684E" w:rsidP="00EA1FFA">
            <w:pPr>
              <w:jc w:val="center"/>
            </w:pPr>
            <w:r w:rsidRPr="00BF6CCF">
              <w:t>5.1.</w:t>
            </w:r>
          </w:p>
        </w:tc>
        <w:tc>
          <w:tcPr>
            <w:tcW w:w="1598" w:type="pct"/>
          </w:tcPr>
          <w:p w14:paraId="6B43CF98" w14:textId="77777777" w:rsidR="009C684E" w:rsidRPr="00BF6CCF" w:rsidRDefault="009C684E" w:rsidP="00EA1FFA">
            <w:r w:rsidRPr="00BF6CCF">
              <w:t>Видеонаблюдение</w:t>
            </w:r>
          </w:p>
        </w:tc>
        <w:tc>
          <w:tcPr>
            <w:tcW w:w="2910" w:type="pct"/>
          </w:tcPr>
          <w:p w14:paraId="237FE225" w14:textId="77777777" w:rsidR="009C684E" w:rsidRPr="00BF6CCF" w:rsidRDefault="009C684E" w:rsidP="00EA1FFA">
            <w:r w:rsidRPr="00BF6CCF">
              <w:t xml:space="preserve">Требуется. Выполнить в соответствии с ТУ </w:t>
            </w:r>
          </w:p>
        </w:tc>
      </w:tr>
      <w:tr w:rsidR="009C684E" w:rsidRPr="00BF6CCF" w14:paraId="3C06680E" w14:textId="77777777" w:rsidTr="00804C12">
        <w:trPr>
          <w:trHeight w:val="475"/>
        </w:trPr>
        <w:tc>
          <w:tcPr>
            <w:tcW w:w="4989" w:type="pct"/>
            <w:gridSpan w:val="3"/>
          </w:tcPr>
          <w:p w14:paraId="12AAC2F8" w14:textId="77777777" w:rsidR="009C684E" w:rsidRPr="00BF6CCF" w:rsidRDefault="009C684E" w:rsidP="00EA1FFA">
            <w:pPr>
              <w:jc w:val="center"/>
              <w:rPr>
                <w:b/>
              </w:rPr>
            </w:pPr>
            <w:r w:rsidRPr="00BF6CCF">
              <w:rPr>
                <w:b/>
              </w:rPr>
              <w:t>6. Дополнительные требования</w:t>
            </w:r>
          </w:p>
        </w:tc>
      </w:tr>
      <w:tr w:rsidR="009C684E" w:rsidRPr="00BF6CCF" w14:paraId="43D7264D" w14:textId="77777777" w:rsidTr="00804C12">
        <w:trPr>
          <w:trHeight w:val="475"/>
        </w:trPr>
        <w:tc>
          <w:tcPr>
            <w:tcW w:w="481" w:type="pct"/>
          </w:tcPr>
          <w:p w14:paraId="5CD2B142" w14:textId="77777777" w:rsidR="009C684E" w:rsidRPr="00BF6CCF" w:rsidRDefault="009C684E" w:rsidP="00EA1FFA">
            <w:pPr>
              <w:jc w:val="center"/>
            </w:pPr>
            <w:r w:rsidRPr="00BF6CCF">
              <w:t>6.1.</w:t>
            </w:r>
          </w:p>
        </w:tc>
        <w:tc>
          <w:tcPr>
            <w:tcW w:w="1598" w:type="pct"/>
          </w:tcPr>
          <w:p w14:paraId="19E71875" w14:textId="77777777" w:rsidR="009C684E" w:rsidRPr="00BF6CCF" w:rsidRDefault="009C684E" w:rsidP="00EA1FFA">
            <w:pPr>
              <w:rPr>
                <w:rFonts w:eastAsia="Calibri"/>
              </w:rPr>
            </w:pPr>
            <w:r w:rsidRPr="00BF6CCF">
              <w:rPr>
                <w:rFonts w:eastAsia="Calibri"/>
              </w:rPr>
              <w:t>Предварительное согласование проектных решений с заинтересованными ведомствами и организациями</w:t>
            </w:r>
          </w:p>
          <w:p w14:paraId="51A1EE0F" w14:textId="77777777" w:rsidR="009C684E" w:rsidRPr="00BF6CCF" w:rsidRDefault="009C684E" w:rsidP="00EA1FFA"/>
        </w:tc>
        <w:tc>
          <w:tcPr>
            <w:tcW w:w="2910" w:type="pct"/>
          </w:tcPr>
          <w:p w14:paraId="4C36A012" w14:textId="6C6A46C0" w:rsidR="009C684E" w:rsidRPr="00BF6CCF" w:rsidRDefault="009C684E"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 xml:space="preserve">Проектировщик передает на согласование Заказчику и </w:t>
            </w:r>
            <w:proofErr w:type="gramStart"/>
            <w:r w:rsidRPr="00BF6CCF">
              <w:rPr>
                <w:rFonts w:ascii="Times New Roman" w:hAnsi="Times New Roman" w:cs="Times New Roman"/>
                <w:sz w:val="24"/>
                <w:szCs w:val="24"/>
              </w:rPr>
              <w:t>Координатору  и</w:t>
            </w:r>
            <w:proofErr w:type="gramEnd"/>
            <w:r w:rsidRPr="00BF6CCF">
              <w:rPr>
                <w:rFonts w:ascii="Times New Roman" w:hAnsi="Times New Roman" w:cs="Times New Roman"/>
                <w:sz w:val="24"/>
                <w:szCs w:val="24"/>
              </w:rPr>
              <w:t xml:space="preserve"> рассмотрение Благотворителю  </w:t>
            </w:r>
            <w:proofErr w:type="spellStart"/>
            <w:r w:rsidRPr="00BF6CCF">
              <w:rPr>
                <w:rFonts w:ascii="Times New Roman" w:hAnsi="Times New Roman" w:cs="Times New Roman"/>
                <w:sz w:val="24"/>
                <w:szCs w:val="24"/>
              </w:rPr>
              <w:t>предпроектное</w:t>
            </w:r>
            <w:proofErr w:type="spellEnd"/>
            <w:r w:rsidRPr="00BF6CCF">
              <w:rPr>
                <w:rFonts w:ascii="Times New Roman" w:hAnsi="Times New Roman" w:cs="Times New Roman"/>
                <w:sz w:val="24"/>
                <w:szCs w:val="24"/>
              </w:rPr>
              <w:t xml:space="preserve"> решение</w:t>
            </w:r>
            <w:r w:rsidR="00C56D2E" w:rsidRPr="00BF6CCF">
              <w:rPr>
                <w:rFonts w:ascii="Times New Roman" w:hAnsi="Times New Roman" w:cs="Times New Roman"/>
                <w:sz w:val="24"/>
                <w:szCs w:val="24"/>
              </w:rPr>
              <w:t>(</w:t>
            </w:r>
            <w:r w:rsidR="009C1D27" w:rsidRPr="00BF6CCF">
              <w:rPr>
                <w:rStyle w:val="FontStyle12"/>
                <w:b w:val="0"/>
                <w:sz w:val="24"/>
                <w:szCs w:val="24"/>
              </w:rPr>
              <w:t>визуализация</w:t>
            </w:r>
            <w:r w:rsidRPr="00BF6CCF">
              <w:rPr>
                <w:rStyle w:val="FontStyle12"/>
                <w:b w:val="0"/>
                <w:sz w:val="24"/>
                <w:szCs w:val="24"/>
              </w:rPr>
              <w:t xml:space="preserve"> объектов с привязкой к местности)</w:t>
            </w:r>
            <w:r w:rsidRPr="00BF6CCF">
              <w:rPr>
                <w:rFonts w:ascii="Times New Roman" w:hAnsi="Times New Roman" w:cs="Times New Roman"/>
                <w:sz w:val="24"/>
                <w:szCs w:val="24"/>
              </w:rPr>
              <w:t xml:space="preserve"> в составе:</w:t>
            </w:r>
          </w:p>
          <w:p w14:paraId="66A7BE95" w14:textId="7382B288" w:rsidR="009C684E" w:rsidRPr="00BF6CCF" w:rsidRDefault="009C684E" w:rsidP="00EA1FFA">
            <w:pPr>
              <w:numPr>
                <w:ilvl w:val="0"/>
                <w:numId w:val="24"/>
              </w:numPr>
              <w:tabs>
                <w:tab w:val="left" w:pos="294"/>
              </w:tabs>
              <w:ind w:left="22" w:hanging="12"/>
              <w:contextualSpacing/>
              <w:jc w:val="both"/>
            </w:pPr>
            <w:r w:rsidRPr="00BF6CCF">
              <w:t>Архитектурно-планировочные решения с учетом требований ТЗ и нормативных документов</w:t>
            </w:r>
            <w:r w:rsidR="00E51DC0" w:rsidRPr="00BF6CCF">
              <w:t>;</w:t>
            </w:r>
          </w:p>
          <w:p w14:paraId="4C47577C" w14:textId="20C51022" w:rsidR="009C684E" w:rsidRPr="00BF6CCF" w:rsidRDefault="009C684E" w:rsidP="00EA1FFA">
            <w:pPr>
              <w:numPr>
                <w:ilvl w:val="0"/>
                <w:numId w:val="24"/>
              </w:numPr>
              <w:tabs>
                <w:tab w:val="left" w:pos="294"/>
              </w:tabs>
              <w:ind w:left="22" w:hanging="12"/>
              <w:contextualSpacing/>
              <w:jc w:val="both"/>
            </w:pPr>
            <w:r w:rsidRPr="00BF6CCF">
              <w:t xml:space="preserve">Архитектурно-цветовые решения МАФ и </w:t>
            </w:r>
            <w:r w:rsidR="009A7E84" w:rsidRPr="00BF6CCF">
              <w:t>ограждения</w:t>
            </w:r>
            <w:r w:rsidR="00E51DC0" w:rsidRPr="00BF6CCF">
              <w:t>;</w:t>
            </w:r>
            <w:r w:rsidRPr="00BF6CCF">
              <w:t xml:space="preserve"> </w:t>
            </w:r>
          </w:p>
          <w:p w14:paraId="67F40577" w14:textId="63F21C9D" w:rsidR="009C684E" w:rsidRPr="00BF6CCF" w:rsidRDefault="009C684E" w:rsidP="00EA1FFA">
            <w:pPr>
              <w:numPr>
                <w:ilvl w:val="0"/>
                <w:numId w:val="24"/>
              </w:numPr>
              <w:tabs>
                <w:tab w:val="left" w:pos="294"/>
              </w:tabs>
              <w:ind w:left="22" w:hanging="12"/>
              <w:contextualSpacing/>
              <w:jc w:val="both"/>
              <w:rPr>
                <w:rStyle w:val="FontStyle12"/>
                <w:b w:val="0"/>
                <w:sz w:val="24"/>
              </w:rPr>
            </w:pPr>
            <w:r w:rsidRPr="00BF6CCF">
              <w:t>Схема организации наружного освещения и видеонаблюдения</w:t>
            </w:r>
            <w:r w:rsidR="00E51DC0" w:rsidRPr="00BF6CCF">
              <w:t>.</w:t>
            </w:r>
          </w:p>
          <w:p w14:paraId="178282C5" w14:textId="4308BA19" w:rsidR="009C684E" w:rsidRPr="00BF6CCF" w:rsidRDefault="009C684E"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После согласования, проект выполняется в полном объеме.</w:t>
            </w:r>
          </w:p>
          <w:p w14:paraId="04DF7F8F" w14:textId="77777777" w:rsidR="009C684E" w:rsidRPr="00BF6CCF" w:rsidRDefault="009C684E" w:rsidP="00EA1FFA">
            <w:pPr>
              <w:pStyle w:val="ConsPlusNonformat"/>
              <w:widowControl/>
              <w:rPr>
                <w:rFonts w:ascii="Times New Roman" w:hAnsi="Times New Roman" w:cs="Times New Roman"/>
                <w:sz w:val="24"/>
                <w:szCs w:val="24"/>
              </w:rPr>
            </w:pPr>
          </w:p>
          <w:p w14:paraId="0D2D4913" w14:textId="734078A8" w:rsidR="009C684E" w:rsidRPr="00BF6CCF" w:rsidRDefault="00E51DC0" w:rsidP="00EA1FFA">
            <w:pPr>
              <w:pStyle w:val="ConsPlusNonformat"/>
              <w:widowControl/>
              <w:rPr>
                <w:rFonts w:ascii="Times New Roman" w:eastAsia="Calibri" w:hAnsi="Times New Roman" w:cs="Times New Roman"/>
                <w:sz w:val="24"/>
                <w:szCs w:val="24"/>
              </w:rPr>
            </w:pPr>
            <w:r w:rsidRPr="00BF6CCF">
              <w:rPr>
                <w:rFonts w:ascii="Times New Roman" w:hAnsi="Times New Roman" w:cs="Times New Roman"/>
                <w:sz w:val="24"/>
                <w:szCs w:val="24"/>
              </w:rPr>
              <w:t>Исполнитель</w:t>
            </w:r>
            <w:r w:rsidR="009C684E" w:rsidRPr="00BF6CCF">
              <w:rPr>
                <w:rFonts w:ascii="Times New Roman" w:hAnsi="Times New Roman" w:cs="Times New Roman"/>
                <w:sz w:val="24"/>
                <w:szCs w:val="24"/>
              </w:rPr>
              <w:t xml:space="preserve"> передает на согласование Заказчику и Координатору</w:t>
            </w:r>
            <w:r w:rsidRPr="00BF6CCF">
              <w:rPr>
                <w:rFonts w:ascii="Times New Roman" w:hAnsi="Times New Roman" w:cs="Times New Roman"/>
                <w:sz w:val="24"/>
                <w:szCs w:val="24"/>
              </w:rPr>
              <w:t>, а также</w:t>
            </w:r>
            <w:r w:rsidR="009C684E" w:rsidRPr="00BF6CCF">
              <w:rPr>
                <w:rFonts w:ascii="Times New Roman" w:hAnsi="Times New Roman" w:cs="Times New Roman"/>
                <w:sz w:val="24"/>
                <w:szCs w:val="24"/>
              </w:rPr>
              <w:t xml:space="preserve"> рассмотрение Благотворителю   результаты работ</w:t>
            </w:r>
            <w:r w:rsidR="009C684E" w:rsidRPr="00BF6CCF">
              <w:rPr>
                <w:rFonts w:ascii="Times New Roman" w:eastAsia="Calibri" w:hAnsi="Times New Roman" w:cs="Times New Roman"/>
                <w:sz w:val="24"/>
                <w:szCs w:val="24"/>
              </w:rPr>
              <w:t xml:space="preserve"> (</w:t>
            </w:r>
            <w:proofErr w:type="spellStart"/>
            <w:r w:rsidR="00C56D2E" w:rsidRPr="00BF6CCF">
              <w:rPr>
                <w:rFonts w:ascii="Times New Roman" w:eastAsia="Calibri" w:hAnsi="Times New Roman" w:cs="Times New Roman"/>
                <w:sz w:val="24"/>
                <w:szCs w:val="24"/>
              </w:rPr>
              <w:t>п</w:t>
            </w:r>
            <w:r w:rsidRPr="00BF6CCF">
              <w:rPr>
                <w:rFonts w:ascii="Times New Roman" w:eastAsia="Calibri" w:hAnsi="Times New Roman" w:cs="Times New Roman"/>
                <w:sz w:val="24"/>
                <w:szCs w:val="24"/>
              </w:rPr>
              <w:t>.</w:t>
            </w:r>
            <w:r w:rsidR="00C56D2E" w:rsidRPr="00BF6CCF">
              <w:rPr>
                <w:rFonts w:ascii="Times New Roman" w:eastAsia="Calibri" w:hAnsi="Times New Roman" w:cs="Times New Roman"/>
                <w:sz w:val="24"/>
                <w:szCs w:val="24"/>
              </w:rPr>
              <w:t>п</w:t>
            </w:r>
            <w:proofErr w:type="spellEnd"/>
            <w:r w:rsidR="009C684E" w:rsidRPr="00BF6CCF">
              <w:rPr>
                <w:rFonts w:ascii="Times New Roman" w:eastAsia="Calibri" w:hAnsi="Times New Roman" w:cs="Times New Roman"/>
                <w:sz w:val="24"/>
                <w:szCs w:val="24"/>
              </w:rPr>
              <w:t xml:space="preserve">. 1-2 раздела 4.1), включая результаты инженерных изысканий, перед прохождением негосударственной </w:t>
            </w:r>
            <w:proofErr w:type="gramStart"/>
            <w:r w:rsidR="009C684E" w:rsidRPr="00BF6CCF">
              <w:rPr>
                <w:rFonts w:ascii="Times New Roman" w:eastAsia="Calibri" w:hAnsi="Times New Roman" w:cs="Times New Roman"/>
                <w:sz w:val="24"/>
                <w:szCs w:val="24"/>
              </w:rPr>
              <w:t>экспертизы  достоверности</w:t>
            </w:r>
            <w:proofErr w:type="gramEnd"/>
            <w:r w:rsidR="009C684E" w:rsidRPr="00BF6CCF">
              <w:rPr>
                <w:rFonts w:ascii="Times New Roman" w:eastAsia="Calibri" w:hAnsi="Times New Roman" w:cs="Times New Roman"/>
                <w:sz w:val="24"/>
                <w:szCs w:val="24"/>
              </w:rPr>
              <w:t xml:space="preserve"> сметной стоимости.</w:t>
            </w:r>
          </w:p>
          <w:p w14:paraId="1D591341" w14:textId="77777777" w:rsidR="009C684E" w:rsidRPr="00BF6CCF" w:rsidRDefault="009C684E" w:rsidP="00EA1FFA">
            <w:pPr>
              <w:pStyle w:val="ConsPlusNonformat"/>
              <w:widowControl/>
              <w:rPr>
                <w:rFonts w:ascii="Times New Roman" w:eastAsia="Calibri" w:hAnsi="Times New Roman" w:cs="Times New Roman"/>
                <w:sz w:val="24"/>
                <w:szCs w:val="24"/>
              </w:rPr>
            </w:pPr>
          </w:p>
          <w:p w14:paraId="7D4464AC" w14:textId="77777777" w:rsidR="009C684E" w:rsidRPr="00BF6CCF" w:rsidRDefault="009C684E" w:rsidP="00EA1FFA">
            <w:pPr>
              <w:pStyle w:val="ConsPlusNonformat"/>
              <w:widowControl/>
              <w:rPr>
                <w:rFonts w:ascii="Times New Roman" w:hAnsi="Times New Roman" w:cs="Times New Roman"/>
                <w:sz w:val="24"/>
                <w:szCs w:val="24"/>
              </w:rPr>
            </w:pPr>
            <w:r w:rsidRPr="00BF6CCF">
              <w:rPr>
                <w:rFonts w:ascii="Times New Roman" w:eastAsia="Calibri" w:hAnsi="Times New Roman" w:cs="Times New Roman"/>
                <w:sz w:val="24"/>
                <w:szCs w:val="24"/>
              </w:rPr>
              <w:t>Результаты Работ направляются Сторонам в виде электронных документов</w:t>
            </w:r>
          </w:p>
        </w:tc>
      </w:tr>
      <w:tr w:rsidR="009C684E" w:rsidRPr="00BF6CCF" w14:paraId="3C78E13C" w14:textId="77777777" w:rsidTr="00804C12">
        <w:trPr>
          <w:trHeight w:val="475"/>
        </w:trPr>
        <w:tc>
          <w:tcPr>
            <w:tcW w:w="481" w:type="pct"/>
          </w:tcPr>
          <w:p w14:paraId="2FE52FB7" w14:textId="77777777" w:rsidR="009C684E" w:rsidRPr="00BF6CCF" w:rsidRDefault="009C684E" w:rsidP="00EA1FFA">
            <w:pPr>
              <w:jc w:val="center"/>
            </w:pPr>
            <w:r w:rsidRPr="00BF6CCF">
              <w:t>6.2.</w:t>
            </w:r>
          </w:p>
        </w:tc>
        <w:tc>
          <w:tcPr>
            <w:tcW w:w="1598" w:type="pct"/>
          </w:tcPr>
          <w:p w14:paraId="06644DDC" w14:textId="77777777" w:rsidR="009C684E" w:rsidRPr="00BF6CCF" w:rsidRDefault="009C684E" w:rsidP="00EA1FFA">
            <w:pPr>
              <w:autoSpaceDE w:val="0"/>
              <w:autoSpaceDN w:val="0"/>
              <w:rPr>
                <w:rFonts w:eastAsia="Calibri"/>
                <w:sz w:val="20"/>
              </w:rPr>
            </w:pPr>
            <w:r w:rsidRPr="00BF6CCF">
              <w:rPr>
                <w:rFonts w:eastAsia="Calibri"/>
                <w:sz w:val="20"/>
              </w:rPr>
              <w:t>Прочие дополнительные требования и указания, конкретизирующие объем проектных работ</w:t>
            </w:r>
          </w:p>
        </w:tc>
        <w:tc>
          <w:tcPr>
            <w:tcW w:w="2910" w:type="pct"/>
          </w:tcPr>
          <w:p w14:paraId="510BA43F" w14:textId="29351E24" w:rsidR="009C684E" w:rsidRPr="00BF6CCF" w:rsidRDefault="00E51DC0" w:rsidP="00EA1FFA">
            <w:pPr>
              <w:tabs>
                <w:tab w:val="left" w:pos="294"/>
              </w:tabs>
              <w:rPr>
                <w:rStyle w:val="a9"/>
                <w:b w:val="0"/>
                <w:color w:val="000000"/>
              </w:rPr>
            </w:pPr>
            <w:r w:rsidRPr="00BF6CCF">
              <w:rPr>
                <w:rStyle w:val="a9"/>
                <w:b w:val="0"/>
                <w:color w:val="000000"/>
              </w:rPr>
              <w:t>Исполнитель</w:t>
            </w:r>
            <w:r w:rsidR="009C684E" w:rsidRPr="00BF6CCF">
              <w:rPr>
                <w:rStyle w:val="a9"/>
                <w:b w:val="0"/>
                <w:color w:val="000000"/>
              </w:rPr>
              <w:t>:</w:t>
            </w:r>
          </w:p>
          <w:p w14:paraId="46A8EEFC" w14:textId="165885A7" w:rsidR="009C684E" w:rsidRPr="00BF6CCF" w:rsidRDefault="009C684E" w:rsidP="00EA1FFA">
            <w:pPr>
              <w:tabs>
                <w:tab w:val="left" w:pos="294"/>
              </w:tabs>
              <w:rPr>
                <w:rStyle w:val="a9"/>
                <w:b w:val="0"/>
                <w:color w:val="000000"/>
              </w:rPr>
            </w:pPr>
            <w:r w:rsidRPr="00BF6CCF">
              <w:rPr>
                <w:rStyle w:val="a9"/>
                <w:b w:val="0"/>
                <w:color w:val="000000"/>
              </w:rPr>
              <w:t xml:space="preserve">1. </w:t>
            </w:r>
            <w:r w:rsidR="00E51DC0" w:rsidRPr="00BF6CCF">
              <w:rPr>
                <w:rStyle w:val="a9"/>
                <w:b w:val="0"/>
                <w:color w:val="000000"/>
              </w:rPr>
              <w:t>устраняет</w:t>
            </w:r>
            <w:r w:rsidRPr="00BF6CCF">
              <w:rPr>
                <w:rStyle w:val="a9"/>
                <w:b w:val="0"/>
                <w:color w:val="000000"/>
              </w:rPr>
              <w:t xml:space="preserve"> недостатки выполненных работ</w:t>
            </w:r>
            <w:r w:rsidR="00E51DC0" w:rsidRPr="00BF6CCF">
              <w:rPr>
                <w:rStyle w:val="a9"/>
                <w:b w:val="0"/>
                <w:color w:val="000000"/>
              </w:rPr>
              <w:t>;</w:t>
            </w:r>
          </w:p>
          <w:p w14:paraId="59E51B2D" w14:textId="36362C86" w:rsidR="009C684E" w:rsidRPr="00BF6CCF" w:rsidRDefault="009C684E" w:rsidP="00EA1FFA">
            <w:pPr>
              <w:tabs>
                <w:tab w:val="left" w:pos="294"/>
              </w:tabs>
              <w:rPr>
                <w:rStyle w:val="a9"/>
                <w:b w:val="0"/>
                <w:color w:val="000000"/>
              </w:rPr>
            </w:pPr>
            <w:r w:rsidRPr="00BF6CCF">
              <w:rPr>
                <w:rStyle w:val="a9"/>
                <w:b w:val="0"/>
                <w:color w:val="000000"/>
              </w:rPr>
              <w:t xml:space="preserve">2. обеспечивает получение положительного заключения негосударственной экспертизы </w:t>
            </w:r>
            <w:r w:rsidRPr="00BF6CCF">
              <w:t>сметной документации (проверка достоверности определения сметной стоимости</w:t>
            </w:r>
            <w:r w:rsidR="00C56D2E" w:rsidRPr="00BF6CCF">
              <w:t>)</w:t>
            </w:r>
            <w:r w:rsidR="00E51DC0" w:rsidRPr="00BF6CCF">
              <w:t>;</w:t>
            </w:r>
          </w:p>
          <w:p w14:paraId="45508130" w14:textId="64D79FD4" w:rsidR="009C684E" w:rsidRPr="00BF6CCF" w:rsidRDefault="009C684E" w:rsidP="00EA1FFA">
            <w:pPr>
              <w:tabs>
                <w:tab w:val="left" w:pos="294"/>
              </w:tabs>
              <w:rPr>
                <w:bCs/>
                <w:color w:val="000000"/>
              </w:rPr>
            </w:pPr>
            <w:r w:rsidRPr="00BF6CCF">
              <w:rPr>
                <w:rStyle w:val="a9"/>
                <w:b w:val="0"/>
                <w:color w:val="000000"/>
              </w:rPr>
              <w:t xml:space="preserve">3. </w:t>
            </w:r>
            <w:r w:rsidR="00E51DC0" w:rsidRPr="00BF6CCF">
              <w:rPr>
                <w:rStyle w:val="a9"/>
                <w:b w:val="0"/>
                <w:color w:val="000000"/>
              </w:rPr>
              <w:t>при</w:t>
            </w:r>
            <w:r w:rsidRPr="00BF6CCF">
              <w:rPr>
                <w:rStyle w:val="a9"/>
                <w:b w:val="0"/>
                <w:color w:val="000000"/>
              </w:rPr>
              <w:t xml:space="preserve"> отрицательном заключении </w:t>
            </w:r>
            <w:proofErr w:type="gramStart"/>
            <w:r w:rsidRPr="00BF6CCF">
              <w:rPr>
                <w:rStyle w:val="a9"/>
                <w:b w:val="0"/>
                <w:color w:val="000000"/>
              </w:rPr>
              <w:t>негосударственной  экспертизы</w:t>
            </w:r>
            <w:proofErr w:type="gramEnd"/>
            <w:r w:rsidRPr="00BF6CCF">
              <w:rPr>
                <w:rStyle w:val="a9"/>
                <w:b w:val="0"/>
                <w:color w:val="000000"/>
              </w:rPr>
              <w:t xml:space="preserve"> по вине </w:t>
            </w:r>
            <w:r w:rsidR="00E51DC0" w:rsidRPr="00BF6CCF">
              <w:rPr>
                <w:rStyle w:val="a9"/>
                <w:b w:val="0"/>
                <w:color w:val="000000"/>
              </w:rPr>
              <w:t>Исполнителя</w:t>
            </w:r>
            <w:r w:rsidR="00C56D2E" w:rsidRPr="00BF6CCF">
              <w:rPr>
                <w:rStyle w:val="a9"/>
                <w:b w:val="0"/>
                <w:color w:val="000000"/>
              </w:rPr>
              <w:t xml:space="preserve">, </w:t>
            </w:r>
            <w:r w:rsidR="00E51DC0" w:rsidRPr="00BF6CCF">
              <w:rPr>
                <w:rStyle w:val="a9"/>
                <w:b w:val="0"/>
                <w:color w:val="000000"/>
              </w:rPr>
              <w:t>Исполнитель</w:t>
            </w:r>
            <w:r w:rsidRPr="00BF6CCF">
              <w:rPr>
                <w:rStyle w:val="a9"/>
                <w:b w:val="0"/>
                <w:color w:val="000000"/>
              </w:rPr>
              <w:t xml:space="preserve"> оплачивает проведение повторной негосударственной экспертизы до получения положительного заключения.</w:t>
            </w:r>
          </w:p>
        </w:tc>
      </w:tr>
      <w:tr w:rsidR="009C684E" w:rsidRPr="00BF6CCF" w14:paraId="5F9FD8A9" w14:textId="77777777" w:rsidTr="00804C12">
        <w:trPr>
          <w:trHeight w:val="475"/>
        </w:trPr>
        <w:tc>
          <w:tcPr>
            <w:tcW w:w="481" w:type="pct"/>
          </w:tcPr>
          <w:p w14:paraId="046589A0" w14:textId="77777777" w:rsidR="009C684E" w:rsidRPr="00BF6CCF" w:rsidRDefault="009C684E" w:rsidP="00EA1FFA">
            <w:pPr>
              <w:jc w:val="center"/>
            </w:pPr>
            <w:r w:rsidRPr="00BF6CCF">
              <w:t>6.3.</w:t>
            </w:r>
          </w:p>
        </w:tc>
        <w:tc>
          <w:tcPr>
            <w:tcW w:w="1598" w:type="pct"/>
          </w:tcPr>
          <w:p w14:paraId="465D75E6" w14:textId="77777777" w:rsidR="009C684E" w:rsidRPr="00BF6CCF" w:rsidRDefault="009C684E" w:rsidP="00EA1FFA">
            <w:r w:rsidRPr="00BF6CCF">
              <w:t>Указания по составлению сметы на строительство</w:t>
            </w:r>
          </w:p>
        </w:tc>
        <w:tc>
          <w:tcPr>
            <w:tcW w:w="2910" w:type="pct"/>
            <w:vAlign w:val="center"/>
          </w:tcPr>
          <w:p w14:paraId="0A80C9EE" w14:textId="77777777" w:rsidR="009C684E" w:rsidRPr="00BF6CCF" w:rsidRDefault="009C684E" w:rsidP="00EA1FFA">
            <w:pPr>
              <w:rPr>
                <w:rStyle w:val="a9"/>
                <w:b w:val="0"/>
                <w:color w:val="000000"/>
              </w:rPr>
            </w:pPr>
            <w:r w:rsidRPr="00BF6CCF">
              <w:rPr>
                <w:rStyle w:val="a9"/>
                <w:b w:val="0"/>
                <w:color w:val="000000"/>
              </w:rPr>
              <w:t>Сметную документацию составить:</w:t>
            </w:r>
          </w:p>
          <w:p w14:paraId="09CF6CFB" w14:textId="77777777" w:rsidR="009C684E" w:rsidRPr="00BF6CCF" w:rsidRDefault="009C684E" w:rsidP="00EA1FFA">
            <w:pPr>
              <w:tabs>
                <w:tab w:val="left" w:pos="294"/>
              </w:tabs>
              <w:rPr>
                <w:rStyle w:val="a9"/>
                <w:color w:val="000000"/>
              </w:rPr>
            </w:pPr>
            <w:r w:rsidRPr="00BF6CCF">
              <w:rPr>
                <w:rStyle w:val="a9"/>
                <w:b w:val="0"/>
                <w:color w:val="000000"/>
              </w:rPr>
              <w:t xml:space="preserve">в базисном уровне цен по сборникам ФЕР-2001 </w:t>
            </w:r>
          </w:p>
          <w:p w14:paraId="75949187" w14:textId="19D1D15C" w:rsidR="009C684E" w:rsidRPr="00BF6CCF" w:rsidRDefault="009C684E" w:rsidP="00EA1FFA">
            <w:pPr>
              <w:rPr>
                <w:color w:val="FF0000"/>
              </w:rPr>
            </w:pPr>
            <w:r w:rsidRPr="00BF6CCF">
              <w:rPr>
                <w:color w:val="000000"/>
                <w:shd w:val="clear" w:color="auto" w:fill="FFFFFF"/>
              </w:rPr>
              <w:t> в </w:t>
            </w:r>
            <w:r w:rsidRPr="00BF6CCF">
              <w:rPr>
                <w:rStyle w:val="a8"/>
                <w:bCs/>
                <w:i w:val="0"/>
                <w:iCs w:val="0"/>
                <w:color w:val="000000"/>
                <w:shd w:val="clear" w:color="auto" w:fill="FFFFFF"/>
              </w:rPr>
              <w:t>текущем уровне цен</w:t>
            </w:r>
            <w:r w:rsidRPr="00BF6CCF">
              <w:rPr>
                <w:color w:val="000000"/>
                <w:shd w:val="clear" w:color="auto" w:fill="FFFFFF"/>
              </w:rPr>
              <w:t xml:space="preserve"> по состоянию на </w:t>
            </w:r>
            <w:r w:rsidR="000741E1">
              <w:rPr>
                <w:color w:val="000000"/>
                <w:shd w:val="clear" w:color="auto" w:fill="FFFFFF"/>
                <w:lang w:val="en-US"/>
              </w:rPr>
              <w:t>I</w:t>
            </w:r>
            <w:r w:rsidRPr="00BF6CCF">
              <w:rPr>
                <w:color w:val="000000"/>
                <w:shd w:val="clear" w:color="auto" w:fill="FFFFFF"/>
              </w:rPr>
              <w:t xml:space="preserve"> квартал 2022 года</w:t>
            </w:r>
            <w:r w:rsidR="00D84630">
              <w:rPr>
                <w:color w:val="FF0000"/>
              </w:rPr>
              <w:t>.</w:t>
            </w:r>
          </w:p>
        </w:tc>
      </w:tr>
    </w:tbl>
    <w:p w14:paraId="514247D8" w14:textId="77777777" w:rsidR="00BB0FCA" w:rsidRPr="00BF6CCF" w:rsidRDefault="00BB0FCA" w:rsidP="00EA1FFA">
      <w:pPr>
        <w:spacing w:after="160"/>
        <w:jc w:val="center"/>
        <w:rPr>
          <w:b/>
        </w:rPr>
      </w:pPr>
    </w:p>
    <w:p w14:paraId="76CB0195" w14:textId="4F28251B" w:rsidR="006C5FF0" w:rsidRPr="00BF6CCF" w:rsidRDefault="006C5FF0" w:rsidP="00EA1FFA">
      <w:pPr>
        <w:spacing w:after="160"/>
        <w:rPr>
          <w:b/>
        </w:rPr>
      </w:pPr>
    </w:p>
    <w:p w14:paraId="57B87664" w14:textId="77777777" w:rsidR="00233DE6" w:rsidRPr="00BF6CCF" w:rsidRDefault="00233DE6" w:rsidP="00EA1FFA">
      <w:pPr>
        <w:jc w:val="center"/>
        <w:rPr>
          <w:b/>
        </w:rPr>
      </w:pPr>
      <w:r w:rsidRPr="00BF6CCF">
        <w:rPr>
          <w:b/>
        </w:rPr>
        <w:t>ЗАДАНИЕ НА ПРОЕКТИРОВАНИЕ</w:t>
      </w:r>
    </w:p>
    <w:p w14:paraId="5AA2B0A5" w14:textId="77777777" w:rsidR="00233DE6" w:rsidRPr="00BF6CCF" w:rsidRDefault="00233DE6" w:rsidP="00EA1FFA">
      <w:pPr>
        <w:jc w:val="center"/>
        <w:rPr>
          <w:b/>
        </w:rPr>
      </w:pPr>
    </w:p>
    <w:p w14:paraId="3CD2DDD9" w14:textId="7DA6F6A1" w:rsidR="00E51DC0" w:rsidRPr="00736CB3" w:rsidRDefault="00233DE6" w:rsidP="00EA1FFA">
      <w:pPr>
        <w:jc w:val="center"/>
        <w:rPr>
          <w:b/>
          <w:color w:val="000000"/>
          <w:sz w:val="28"/>
        </w:rPr>
      </w:pPr>
      <w:r w:rsidRPr="00BF6CCF">
        <w:rPr>
          <w:b/>
          <w:color w:val="000000"/>
          <w:sz w:val="28"/>
        </w:rPr>
        <w:t xml:space="preserve"> «Устройство детской </w:t>
      </w:r>
      <w:r w:rsidR="00244710" w:rsidRPr="00736CB3">
        <w:rPr>
          <w:b/>
          <w:color w:val="000000"/>
          <w:sz w:val="28"/>
        </w:rPr>
        <w:t xml:space="preserve">игровой </w:t>
      </w:r>
      <w:r w:rsidRPr="00736CB3">
        <w:rPr>
          <w:b/>
          <w:color w:val="000000"/>
          <w:sz w:val="28"/>
        </w:rPr>
        <w:t xml:space="preserve">площадки по адресу: </w:t>
      </w:r>
    </w:p>
    <w:p w14:paraId="2E5F8D5F" w14:textId="48FBA469" w:rsidR="00233DE6" w:rsidRPr="00736CB3" w:rsidRDefault="00233DE6" w:rsidP="00EA1FFA">
      <w:pPr>
        <w:jc w:val="center"/>
        <w:rPr>
          <w:b/>
          <w:color w:val="000000"/>
          <w:sz w:val="32"/>
        </w:rPr>
      </w:pPr>
      <w:r w:rsidRPr="00736CB3">
        <w:rPr>
          <w:b/>
          <w:color w:val="000000"/>
          <w:sz w:val="28"/>
        </w:rPr>
        <w:t>г.</w:t>
      </w:r>
      <w:r w:rsidR="00E51DC0" w:rsidRPr="00736CB3">
        <w:rPr>
          <w:b/>
          <w:color w:val="000000"/>
          <w:sz w:val="28"/>
        </w:rPr>
        <w:t xml:space="preserve"> </w:t>
      </w:r>
      <w:r w:rsidRPr="00736CB3">
        <w:rPr>
          <w:b/>
          <w:color w:val="000000"/>
          <w:sz w:val="28"/>
        </w:rPr>
        <w:t>Новороссийск, с.</w:t>
      </w:r>
      <w:r w:rsidR="00E51DC0" w:rsidRPr="00736CB3">
        <w:rPr>
          <w:b/>
          <w:color w:val="000000"/>
          <w:sz w:val="28"/>
        </w:rPr>
        <w:t xml:space="preserve"> </w:t>
      </w:r>
      <w:proofErr w:type="spellStart"/>
      <w:r w:rsidRPr="00736CB3">
        <w:rPr>
          <w:b/>
          <w:color w:val="000000"/>
          <w:sz w:val="28"/>
        </w:rPr>
        <w:t>Глебовское</w:t>
      </w:r>
      <w:proofErr w:type="spellEnd"/>
      <w:r w:rsidR="00F837F0" w:rsidRPr="00736CB3">
        <w:rPr>
          <w:b/>
          <w:color w:val="000000"/>
          <w:sz w:val="28"/>
        </w:rPr>
        <w:t>, ул.</w:t>
      </w:r>
      <w:r w:rsidR="00E51DC0" w:rsidRPr="00736CB3">
        <w:rPr>
          <w:b/>
          <w:color w:val="000000"/>
          <w:sz w:val="28"/>
        </w:rPr>
        <w:t xml:space="preserve"> </w:t>
      </w:r>
      <w:r w:rsidR="00F837F0" w:rsidRPr="00736CB3">
        <w:rPr>
          <w:b/>
          <w:color w:val="000000"/>
          <w:sz w:val="28"/>
        </w:rPr>
        <w:t>Полевая</w:t>
      </w:r>
      <w:r w:rsidRPr="00736CB3">
        <w:rPr>
          <w:b/>
          <w:color w:val="000000"/>
          <w:sz w:val="32"/>
        </w:rPr>
        <w:t>»</w:t>
      </w:r>
    </w:p>
    <w:p w14:paraId="22BF50C7" w14:textId="77777777" w:rsidR="00233DE6" w:rsidRPr="00BF6CCF" w:rsidRDefault="00233DE6" w:rsidP="00EA1FFA">
      <w:pPr>
        <w:jc w:val="center"/>
        <w:rPr>
          <w:b/>
          <w:color w:val="000000"/>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
        <w:gridCol w:w="1302"/>
        <w:gridCol w:w="2984"/>
        <w:gridCol w:w="46"/>
        <w:gridCol w:w="2030"/>
        <w:gridCol w:w="3256"/>
      </w:tblGrid>
      <w:tr w:rsidR="00233DE6" w:rsidRPr="00BF6CCF" w14:paraId="7DA1492F" w14:textId="77777777" w:rsidTr="00804C12">
        <w:tc>
          <w:tcPr>
            <w:tcW w:w="481" w:type="pct"/>
            <w:gridSpan w:val="2"/>
            <w:vAlign w:val="center"/>
          </w:tcPr>
          <w:p w14:paraId="208A9EEA" w14:textId="77777777" w:rsidR="00233DE6" w:rsidRPr="00BF6CCF" w:rsidRDefault="00233DE6" w:rsidP="00EA1FFA">
            <w:pPr>
              <w:jc w:val="center"/>
              <w:rPr>
                <w:b/>
              </w:rPr>
            </w:pPr>
            <w:r w:rsidRPr="00BF6CCF">
              <w:rPr>
                <w:b/>
              </w:rPr>
              <w:t>№</w:t>
            </w:r>
          </w:p>
        </w:tc>
        <w:tc>
          <w:tcPr>
            <w:tcW w:w="1598" w:type="pct"/>
            <w:vAlign w:val="center"/>
          </w:tcPr>
          <w:p w14:paraId="00FF2877" w14:textId="77777777" w:rsidR="00233DE6" w:rsidRPr="00BF6CCF" w:rsidRDefault="00233DE6" w:rsidP="00EA1FFA">
            <w:pPr>
              <w:jc w:val="center"/>
              <w:rPr>
                <w:b/>
              </w:rPr>
            </w:pPr>
            <w:r w:rsidRPr="00BF6CCF">
              <w:rPr>
                <w:b/>
              </w:rPr>
              <w:t>Перечень основных требований</w:t>
            </w:r>
          </w:p>
        </w:tc>
        <w:tc>
          <w:tcPr>
            <w:tcW w:w="2910" w:type="pct"/>
            <w:gridSpan w:val="3"/>
            <w:vAlign w:val="center"/>
          </w:tcPr>
          <w:p w14:paraId="57C00C36" w14:textId="77777777" w:rsidR="00233DE6" w:rsidRPr="00BF6CCF" w:rsidRDefault="00233DE6" w:rsidP="00EA1FFA">
            <w:pPr>
              <w:jc w:val="center"/>
              <w:rPr>
                <w:b/>
              </w:rPr>
            </w:pPr>
            <w:r w:rsidRPr="00BF6CCF">
              <w:rPr>
                <w:b/>
              </w:rPr>
              <w:t>Содержание требований</w:t>
            </w:r>
          </w:p>
        </w:tc>
      </w:tr>
      <w:tr w:rsidR="00233DE6" w:rsidRPr="00BF6CCF" w14:paraId="53A76CFD" w14:textId="77777777" w:rsidTr="00804C12">
        <w:trPr>
          <w:trHeight w:val="243"/>
        </w:trPr>
        <w:tc>
          <w:tcPr>
            <w:tcW w:w="481" w:type="pct"/>
            <w:gridSpan w:val="2"/>
            <w:vAlign w:val="center"/>
          </w:tcPr>
          <w:p w14:paraId="2F818603" w14:textId="77777777" w:rsidR="00233DE6" w:rsidRPr="00BF6CCF" w:rsidRDefault="00233DE6" w:rsidP="00EA1FFA">
            <w:pPr>
              <w:jc w:val="center"/>
              <w:rPr>
                <w:b/>
              </w:rPr>
            </w:pPr>
            <w:r w:rsidRPr="00BF6CCF">
              <w:rPr>
                <w:b/>
              </w:rPr>
              <w:t>1</w:t>
            </w:r>
          </w:p>
        </w:tc>
        <w:tc>
          <w:tcPr>
            <w:tcW w:w="1598" w:type="pct"/>
            <w:vAlign w:val="center"/>
          </w:tcPr>
          <w:p w14:paraId="16FEF756" w14:textId="77777777" w:rsidR="00233DE6" w:rsidRPr="00BF6CCF" w:rsidRDefault="00233DE6" w:rsidP="00EA1FFA">
            <w:pPr>
              <w:jc w:val="center"/>
              <w:rPr>
                <w:b/>
              </w:rPr>
            </w:pPr>
            <w:r w:rsidRPr="00BF6CCF">
              <w:rPr>
                <w:b/>
              </w:rPr>
              <w:t>2</w:t>
            </w:r>
          </w:p>
        </w:tc>
        <w:tc>
          <w:tcPr>
            <w:tcW w:w="2910" w:type="pct"/>
            <w:gridSpan w:val="3"/>
            <w:vAlign w:val="center"/>
          </w:tcPr>
          <w:p w14:paraId="4E635457" w14:textId="77777777" w:rsidR="00233DE6" w:rsidRPr="00BF6CCF" w:rsidRDefault="00233DE6" w:rsidP="00EA1FFA">
            <w:pPr>
              <w:jc w:val="center"/>
              <w:rPr>
                <w:b/>
              </w:rPr>
            </w:pPr>
            <w:r w:rsidRPr="00BF6CCF">
              <w:rPr>
                <w:b/>
              </w:rPr>
              <w:t>3</w:t>
            </w:r>
          </w:p>
        </w:tc>
      </w:tr>
      <w:tr w:rsidR="00233DE6" w:rsidRPr="00BF6CCF" w14:paraId="640C8B4A" w14:textId="77777777" w:rsidTr="00804C12">
        <w:tc>
          <w:tcPr>
            <w:tcW w:w="4989" w:type="pct"/>
            <w:gridSpan w:val="6"/>
            <w:vAlign w:val="center"/>
          </w:tcPr>
          <w:p w14:paraId="590D0884" w14:textId="77777777" w:rsidR="00233DE6" w:rsidRPr="00BF6CCF" w:rsidRDefault="00233DE6" w:rsidP="00EA1FFA">
            <w:pPr>
              <w:jc w:val="center"/>
              <w:rPr>
                <w:b/>
              </w:rPr>
            </w:pPr>
            <w:r w:rsidRPr="00BF6CCF">
              <w:rPr>
                <w:b/>
              </w:rPr>
              <w:t>1. Общие сведения</w:t>
            </w:r>
          </w:p>
        </w:tc>
      </w:tr>
      <w:tr w:rsidR="00233DE6" w:rsidRPr="00BF6CCF" w14:paraId="05724DD0" w14:textId="77777777" w:rsidTr="00804C12">
        <w:tc>
          <w:tcPr>
            <w:tcW w:w="481" w:type="pct"/>
            <w:gridSpan w:val="2"/>
          </w:tcPr>
          <w:p w14:paraId="50487FD5" w14:textId="78DF3C13" w:rsidR="00233DE6" w:rsidRPr="00BF6CCF" w:rsidRDefault="005C3A1A" w:rsidP="00EA1FFA">
            <w:pPr>
              <w:jc w:val="center"/>
            </w:pPr>
            <w:r w:rsidRPr="00BF6CCF">
              <w:t>1.1</w:t>
            </w:r>
          </w:p>
        </w:tc>
        <w:tc>
          <w:tcPr>
            <w:tcW w:w="1598" w:type="pct"/>
          </w:tcPr>
          <w:p w14:paraId="085CE214" w14:textId="77777777" w:rsidR="00233DE6" w:rsidRPr="00BF6CCF" w:rsidRDefault="00233DE6" w:rsidP="00EA1FFA">
            <w:r w:rsidRPr="00BF6CCF">
              <w:t xml:space="preserve">Основание для проектирования </w:t>
            </w:r>
          </w:p>
        </w:tc>
        <w:tc>
          <w:tcPr>
            <w:tcW w:w="2910" w:type="pct"/>
            <w:gridSpan w:val="3"/>
          </w:tcPr>
          <w:p w14:paraId="6E59C89E" w14:textId="77777777" w:rsidR="00233DE6" w:rsidRPr="00BF6CCF" w:rsidRDefault="00233DE6" w:rsidP="00EA1FFA">
            <w:pPr>
              <w:jc w:val="both"/>
            </w:pPr>
            <w:r w:rsidRPr="00BF6CCF">
              <w:t>Договор на проектирование</w:t>
            </w:r>
          </w:p>
        </w:tc>
      </w:tr>
      <w:tr w:rsidR="00233DE6" w:rsidRPr="00BF6CCF" w14:paraId="5551F940" w14:textId="77777777" w:rsidTr="00804C12">
        <w:tc>
          <w:tcPr>
            <w:tcW w:w="481" w:type="pct"/>
            <w:gridSpan w:val="2"/>
          </w:tcPr>
          <w:p w14:paraId="0D1FD425" w14:textId="2710AB07"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1.2</w:t>
            </w:r>
          </w:p>
        </w:tc>
        <w:tc>
          <w:tcPr>
            <w:tcW w:w="1598" w:type="pct"/>
          </w:tcPr>
          <w:p w14:paraId="191A5008" w14:textId="77777777" w:rsidR="00233DE6" w:rsidRPr="00BF6CCF" w:rsidRDefault="00233DE6" w:rsidP="00EA1FFA">
            <w:r w:rsidRPr="00BF6CCF">
              <w:t>Застройщик, заказчик проекта</w:t>
            </w:r>
          </w:p>
        </w:tc>
        <w:tc>
          <w:tcPr>
            <w:tcW w:w="2910" w:type="pct"/>
            <w:gridSpan w:val="3"/>
          </w:tcPr>
          <w:p w14:paraId="217D0C6A" w14:textId="09B08B2E" w:rsidR="00233DE6" w:rsidRPr="00BF6CCF" w:rsidRDefault="00233DE6" w:rsidP="00EA1FFA">
            <w:r w:rsidRPr="00BF6CCF">
              <w:t xml:space="preserve">МКУ «УЖКХ города» </w:t>
            </w:r>
            <w:r w:rsidR="00E51DC0" w:rsidRPr="00BF6CCF">
              <w:t xml:space="preserve">муниципального образования </w:t>
            </w:r>
            <w:r w:rsidRPr="00BF6CCF">
              <w:t>г.</w:t>
            </w:r>
            <w:r w:rsidR="00E51DC0" w:rsidRPr="00BF6CCF">
              <w:t> </w:t>
            </w:r>
            <w:r w:rsidRPr="00BF6CCF">
              <w:t>Новороссийск</w:t>
            </w:r>
          </w:p>
        </w:tc>
      </w:tr>
      <w:tr w:rsidR="00233DE6" w:rsidRPr="00BF6CCF" w14:paraId="6E4650C4" w14:textId="77777777" w:rsidTr="00804C12">
        <w:trPr>
          <w:trHeight w:val="606"/>
        </w:trPr>
        <w:tc>
          <w:tcPr>
            <w:tcW w:w="481" w:type="pct"/>
            <w:gridSpan w:val="2"/>
          </w:tcPr>
          <w:p w14:paraId="44D3F5AD" w14:textId="54D820ED" w:rsidR="00233DE6" w:rsidRPr="00BF6CCF" w:rsidRDefault="005C3A1A" w:rsidP="00EA1FFA">
            <w:pPr>
              <w:jc w:val="center"/>
            </w:pPr>
            <w:r w:rsidRPr="00BF6CCF">
              <w:t>1.3</w:t>
            </w:r>
          </w:p>
        </w:tc>
        <w:tc>
          <w:tcPr>
            <w:tcW w:w="1598" w:type="pct"/>
          </w:tcPr>
          <w:p w14:paraId="1284B721" w14:textId="77777777" w:rsidR="00233DE6" w:rsidRPr="00BF6CCF" w:rsidRDefault="00233DE6" w:rsidP="00EA1FFA">
            <w:r w:rsidRPr="00BF6CCF">
              <w:t>Стадийность проектирования</w:t>
            </w:r>
          </w:p>
        </w:tc>
        <w:tc>
          <w:tcPr>
            <w:tcW w:w="2910" w:type="pct"/>
            <w:gridSpan w:val="3"/>
            <w:vAlign w:val="center"/>
          </w:tcPr>
          <w:p w14:paraId="08723932" w14:textId="70F59841" w:rsidR="00233DE6" w:rsidRPr="00BF6CCF" w:rsidRDefault="00233DE6" w:rsidP="00EA1FFA">
            <w:pPr>
              <w:jc w:val="both"/>
            </w:pPr>
            <w:r w:rsidRPr="00BF6CCF">
              <w:t xml:space="preserve">Стадия 1 </w:t>
            </w:r>
            <w:r w:rsidR="00E51DC0" w:rsidRPr="00BF6CCF">
              <w:t>–</w:t>
            </w:r>
            <w:r w:rsidRPr="00BF6CCF">
              <w:t xml:space="preserve"> разработка </w:t>
            </w:r>
            <w:proofErr w:type="spellStart"/>
            <w:r w:rsidRPr="00BF6CCF">
              <w:t>предпроектного</w:t>
            </w:r>
            <w:proofErr w:type="spellEnd"/>
            <w:r w:rsidRPr="00BF6CCF">
              <w:t xml:space="preserve"> решения (общей концепции) благоустройства территории, архитектурных, планировочных и ландшафтных решений с размещением игровых элементов. Согласования промежуточных результатов работ Заказчиком, Координатором и их рассмотрение Благотворителем до исполнения стадии</w:t>
            </w:r>
            <w:r w:rsidR="00E51DC0" w:rsidRPr="00BF6CCF">
              <w:t xml:space="preserve"> </w:t>
            </w:r>
            <w:r w:rsidRPr="00BF6CCF">
              <w:t>2</w:t>
            </w:r>
          </w:p>
          <w:p w14:paraId="2108DC3A" w14:textId="45A5A796" w:rsidR="00233DE6" w:rsidRPr="00BF6CCF" w:rsidRDefault="00233DE6" w:rsidP="00EA1FFA">
            <w:pPr>
              <w:jc w:val="both"/>
            </w:pPr>
            <w:r w:rsidRPr="00BF6CCF">
              <w:t>Стадия 2 – разработка проектной документации, указанной в п.3.1 Задания на проектирование</w:t>
            </w:r>
          </w:p>
          <w:p w14:paraId="403938D6" w14:textId="08DB20A1" w:rsidR="00233DE6" w:rsidRPr="00BF6CCF" w:rsidRDefault="00233DE6" w:rsidP="00EA1FFA">
            <w:r w:rsidRPr="00BF6CCF">
              <w:t>Стадия 3 – Получение положительного заключения негосударственной экспертизы сметной документации (проверка достоверности определения сметной стоимости)</w:t>
            </w:r>
          </w:p>
        </w:tc>
      </w:tr>
      <w:tr w:rsidR="00233DE6" w:rsidRPr="00BF6CCF" w14:paraId="68144F7F" w14:textId="77777777" w:rsidTr="00804C12">
        <w:tc>
          <w:tcPr>
            <w:tcW w:w="481" w:type="pct"/>
            <w:gridSpan w:val="2"/>
          </w:tcPr>
          <w:p w14:paraId="1A95660B" w14:textId="59D3E9E6" w:rsidR="00233DE6" w:rsidRPr="00BF6CCF" w:rsidRDefault="005C3A1A" w:rsidP="00EA1FFA">
            <w:pPr>
              <w:pStyle w:val="aa"/>
              <w:spacing w:after="0" w:line="240" w:lineRule="auto"/>
              <w:jc w:val="center"/>
              <w:rPr>
                <w:rFonts w:ascii="Times New Roman" w:hAnsi="Times New Roman" w:cs="Times New Roman"/>
              </w:rPr>
            </w:pPr>
            <w:r w:rsidRPr="00BF6CCF">
              <w:rPr>
                <w:rFonts w:ascii="Times New Roman" w:hAnsi="Times New Roman" w:cs="Times New Roman"/>
                <w:sz w:val="24"/>
                <w:szCs w:val="24"/>
              </w:rPr>
              <w:t>1.4</w:t>
            </w:r>
          </w:p>
        </w:tc>
        <w:tc>
          <w:tcPr>
            <w:tcW w:w="1598" w:type="pct"/>
          </w:tcPr>
          <w:p w14:paraId="70786AC4" w14:textId="77777777" w:rsidR="00233DE6" w:rsidRPr="00BF6CCF" w:rsidRDefault="00233DE6" w:rsidP="00EA1FFA">
            <w:r w:rsidRPr="00BF6CCF">
              <w:t>Наименование и адрес объекта</w:t>
            </w:r>
          </w:p>
        </w:tc>
        <w:tc>
          <w:tcPr>
            <w:tcW w:w="2910" w:type="pct"/>
            <w:gridSpan w:val="3"/>
          </w:tcPr>
          <w:p w14:paraId="56A4D8F0" w14:textId="6706FE17" w:rsidR="00233DE6" w:rsidRPr="00BF6CCF" w:rsidRDefault="00233DE6" w:rsidP="00EA1FFA">
            <w:pPr>
              <w:jc w:val="both"/>
            </w:pPr>
            <w:r w:rsidRPr="00BF6CCF">
              <w:t xml:space="preserve">г.Новороссийск, </w:t>
            </w:r>
            <w:proofErr w:type="spellStart"/>
            <w:r w:rsidRPr="00BF6CCF">
              <w:t>с.Глебовское</w:t>
            </w:r>
            <w:proofErr w:type="spellEnd"/>
            <w:r w:rsidRPr="00BF6CCF">
              <w:t xml:space="preserve"> (</w:t>
            </w:r>
            <w:proofErr w:type="spellStart"/>
            <w:r w:rsidRPr="00BF6CCF">
              <w:t>ул.Полевая</w:t>
            </w:r>
            <w:proofErr w:type="spellEnd"/>
            <w:r w:rsidRPr="00BF6CCF">
              <w:t>)</w:t>
            </w:r>
          </w:p>
          <w:p w14:paraId="0D235338" w14:textId="77777777" w:rsidR="00233DE6" w:rsidRPr="00BF6CCF" w:rsidRDefault="00233DE6" w:rsidP="00EA1FFA">
            <w:pPr>
              <w:jc w:val="both"/>
            </w:pPr>
            <w:r w:rsidRPr="00BF6CCF">
              <w:t>Кадастровый номер земельного участка:</w:t>
            </w:r>
          </w:p>
          <w:p w14:paraId="1F3C51A1" w14:textId="77777777" w:rsidR="00233DE6" w:rsidRPr="00BF6CCF" w:rsidRDefault="00233DE6" w:rsidP="00EA1FFA">
            <w:pPr>
              <w:jc w:val="both"/>
            </w:pPr>
            <w:r w:rsidRPr="00BF6CCF">
              <w:t xml:space="preserve">23:47:0117017:3477 </w:t>
            </w:r>
          </w:p>
        </w:tc>
      </w:tr>
      <w:tr w:rsidR="00233DE6" w:rsidRPr="00BF6CCF" w14:paraId="0746CECF" w14:textId="77777777" w:rsidTr="00804C12">
        <w:tc>
          <w:tcPr>
            <w:tcW w:w="481" w:type="pct"/>
            <w:gridSpan w:val="2"/>
          </w:tcPr>
          <w:p w14:paraId="6E3ABC50" w14:textId="594BE298"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1.5</w:t>
            </w:r>
          </w:p>
        </w:tc>
        <w:tc>
          <w:tcPr>
            <w:tcW w:w="1598" w:type="pct"/>
          </w:tcPr>
          <w:p w14:paraId="5E572898" w14:textId="77777777" w:rsidR="00233DE6" w:rsidRPr="00BF6CCF" w:rsidRDefault="00233DE6" w:rsidP="00EA1FFA">
            <w:pPr>
              <w:rPr>
                <w:color w:val="000000"/>
              </w:rPr>
            </w:pPr>
            <w:r w:rsidRPr="00BF6CCF">
              <w:rPr>
                <w:color w:val="000000"/>
              </w:rPr>
              <w:t>Срок выполнения работ</w:t>
            </w:r>
          </w:p>
        </w:tc>
        <w:tc>
          <w:tcPr>
            <w:tcW w:w="2910" w:type="pct"/>
            <w:gridSpan w:val="3"/>
          </w:tcPr>
          <w:p w14:paraId="50BD3FD6" w14:textId="77777777" w:rsidR="00233DE6" w:rsidRPr="00BF6CCF" w:rsidRDefault="00233DE6" w:rsidP="00EA1FFA">
            <w:r w:rsidRPr="00BF6CCF">
              <w:t xml:space="preserve">60 (шестьдесят) рабочих дней без учета сроков согласования </w:t>
            </w:r>
          </w:p>
        </w:tc>
      </w:tr>
      <w:tr w:rsidR="00233DE6" w:rsidRPr="00BF6CCF" w14:paraId="37436F73" w14:textId="77777777" w:rsidTr="00804C12">
        <w:tc>
          <w:tcPr>
            <w:tcW w:w="481" w:type="pct"/>
            <w:gridSpan w:val="2"/>
          </w:tcPr>
          <w:p w14:paraId="42789B6A" w14:textId="4F40D19C"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1.6</w:t>
            </w:r>
          </w:p>
        </w:tc>
        <w:tc>
          <w:tcPr>
            <w:tcW w:w="1598" w:type="pct"/>
          </w:tcPr>
          <w:p w14:paraId="27EEFE89" w14:textId="77777777" w:rsidR="00233DE6" w:rsidRPr="00BF6CCF" w:rsidRDefault="00233DE6" w:rsidP="00EA1FFA">
            <w:pPr>
              <w:rPr>
                <w:color w:val="000000"/>
              </w:rPr>
            </w:pPr>
            <w:r w:rsidRPr="00BF6CCF">
              <w:rPr>
                <w:color w:val="000000"/>
              </w:rPr>
              <w:t xml:space="preserve">Особые условия строительства </w:t>
            </w:r>
          </w:p>
        </w:tc>
        <w:tc>
          <w:tcPr>
            <w:tcW w:w="2910" w:type="pct"/>
            <w:gridSpan w:val="3"/>
          </w:tcPr>
          <w:p w14:paraId="16A79D1F" w14:textId="52D73DEF" w:rsidR="00233DE6" w:rsidRPr="00BF6CCF" w:rsidRDefault="00233DE6" w:rsidP="00EA1FFA">
            <w:r w:rsidRPr="00BF6CCF">
              <w:t>Сейсмичность площадки 8 баллов</w:t>
            </w:r>
          </w:p>
        </w:tc>
      </w:tr>
      <w:tr w:rsidR="00233DE6" w:rsidRPr="00BF6CCF" w14:paraId="2F1410DB" w14:textId="77777777" w:rsidTr="00804C12">
        <w:tc>
          <w:tcPr>
            <w:tcW w:w="481" w:type="pct"/>
            <w:gridSpan w:val="2"/>
          </w:tcPr>
          <w:p w14:paraId="311769AB" w14:textId="04B63933"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1.7</w:t>
            </w:r>
          </w:p>
        </w:tc>
        <w:tc>
          <w:tcPr>
            <w:tcW w:w="1598" w:type="pct"/>
          </w:tcPr>
          <w:p w14:paraId="6A3D8542" w14:textId="77777777" w:rsidR="00233DE6" w:rsidRPr="00BF6CCF" w:rsidRDefault="00233DE6" w:rsidP="00EA1FFA">
            <w:r w:rsidRPr="00BF6CCF">
              <w:t>Общие сведения об объекте, местоположение, границы и площадь объекта</w:t>
            </w:r>
          </w:p>
        </w:tc>
        <w:tc>
          <w:tcPr>
            <w:tcW w:w="2910" w:type="pct"/>
            <w:gridSpan w:val="3"/>
          </w:tcPr>
          <w:p w14:paraId="552E2166" w14:textId="5DBCFFBD" w:rsidR="00233DE6" w:rsidRPr="00BF6CCF" w:rsidRDefault="00233DE6" w:rsidP="00EA1FFA">
            <w:r w:rsidRPr="00BF6CCF">
              <w:t xml:space="preserve">Территория расположена в населенном пункте село </w:t>
            </w:r>
            <w:proofErr w:type="spellStart"/>
            <w:r w:rsidRPr="00BF6CCF">
              <w:t>Глебовское</w:t>
            </w:r>
            <w:proofErr w:type="spellEnd"/>
            <w:r w:rsidR="009C1D27" w:rsidRPr="00BF6CCF">
              <w:t>.</w:t>
            </w:r>
          </w:p>
          <w:p w14:paraId="65C41986" w14:textId="1A1D3894" w:rsidR="00233DE6" w:rsidRPr="00BF6CCF" w:rsidRDefault="00233DE6" w:rsidP="00EA1FFA">
            <w:pPr>
              <w:jc w:val="both"/>
            </w:pPr>
            <w:r w:rsidRPr="00BF6CCF">
              <w:t xml:space="preserve">Площадь </w:t>
            </w:r>
            <w:r w:rsidR="005C3A1A" w:rsidRPr="00BF6CCF">
              <w:t>земельного участка</w:t>
            </w:r>
            <w:r w:rsidRPr="00BF6CCF">
              <w:t xml:space="preserve"> 234 </w:t>
            </w:r>
            <w:r w:rsidR="00F837F0" w:rsidRPr="00BF6CCF">
              <w:t>м</w:t>
            </w:r>
            <w:r w:rsidR="009C1D27" w:rsidRPr="00BF6CCF">
              <w:t>²</w:t>
            </w:r>
          </w:p>
        </w:tc>
      </w:tr>
      <w:tr w:rsidR="00233DE6" w:rsidRPr="00BF6CCF" w14:paraId="640B711C" w14:textId="77777777" w:rsidTr="00804C12">
        <w:tc>
          <w:tcPr>
            <w:tcW w:w="481" w:type="pct"/>
            <w:gridSpan w:val="2"/>
          </w:tcPr>
          <w:p w14:paraId="2FD77FF8" w14:textId="5916D0BB"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1.8</w:t>
            </w:r>
          </w:p>
        </w:tc>
        <w:tc>
          <w:tcPr>
            <w:tcW w:w="1598" w:type="pct"/>
          </w:tcPr>
          <w:p w14:paraId="795521D6" w14:textId="77777777" w:rsidR="00233DE6" w:rsidRPr="00BF6CCF" w:rsidRDefault="00233DE6" w:rsidP="00EA1FFA">
            <w:r w:rsidRPr="00BF6CCF">
              <w:t>Субподрядные проектные организации</w:t>
            </w:r>
          </w:p>
        </w:tc>
        <w:tc>
          <w:tcPr>
            <w:tcW w:w="2910" w:type="pct"/>
            <w:gridSpan w:val="3"/>
          </w:tcPr>
          <w:p w14:paraId="51FFF94A" w14:textId="77777777" w:rsidR="00233DE6" w:rsidRPr="00BF6CCF" w:rsidRDefault="00233DE6" w:rsidP="00EA1FFA">
            <w:r w:rsidRPr="00BF6CCF">
              <w:t>Работы выполняются силами Исполнителя</w:t>
            </w:r>
          </w:p>
        </w:tc>
      </w:tr>
      <w:tr w:rsidR="00233DE6" w:rsidRPr="00BF6CCF" w14:paraId="3EAFA9D2" w14:textId="77777777" w:rsidTr="00804C12">
        <w:tc>
          <w:tcPr>
            <w:tcW w:w="481" w:type="pct"/>
            <w:gridSpan w:val="2"/>
          </w:tcPr>
          <w:p w14:paraId="25FF2839" w14:textId="5B526B47"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1.9</w:t>
            </w:r>
          </w:p>
        </w:tc>
        <w:tc>
          <w:tcPr>
            <w:tcW w:w="1598" w:type="pct"/>
          </w:tcPr>
          <w:p w14:paraId="48B6DF82" w14:textId="77777777" w:rsidR="00233DE6" w:rsidRPr="00BF6CCF" w:rsidRDefault="00233DE6" w:rsidP="00EA1FFA">
            <w:r w:rsidRPr="00BF6CCF">
              <w:t>Способ производства строительных работ</w:t>
            </w:r>
          </w:p>
        </w:tc>
        <w:tc>
          <w:tcPr>
            <w:tcW w:w="2910" w:type="pct"/>
            <w:gridSpan w:val="3"/>
          </w:tcPr>
          <w:p w14:paraId="2AA95F09" w14:textId="77777777" w:rsidR="00233DE6" w:rsidRPr="00BF6CCF" w:rsidRDefault="00233DE6" w:rsidP="00EA1FFA">
            <w:r w:rsidRPr="00BF6CCF">
              <w:t>Подрядный</w:t>
            </w:r>
          </w:p>
        </w:tc>
      </w:tr>
      <w:tr w:rsidR="00233DE6" w:rsidRPr="00BF6CCF" w14:paraId="328626EA" w14:textId="77777777" w:rsidTr="00804C12">
        <w:tc>
          <w:tcPr>
            <w:tcW w:w="481" w:type="pct"/>
            <w:gridSpan w:val="2"/>
          </w:tcPr>
          <w:p w14:paraId="7412B70D" w14:textId="03EA585D"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1.10</w:t>
            </w:r>
          </w:p>
        </w:tc>
        <w:tc>
          <w:tcPr>
            <w:tcW w:w="1598" w:type="pct"/>
          </w:tcPr>
          <w:p w14:paraId="0D055ECB" w14:textId="77777777" w:rsidR="00233DE6" w:rsidRPr="00BF6CCF" w:rsidRDefault="00233DE6" w:rsidP="00EA1FFA">
            <w:r w:rsidRPr="00BF6CCF">
              <w:t>Вид проводимых работ</w:t>
            </w:r>
          </w:p>
        </w:tc>
        <w:tc>
          <w:tcPr>
            <w:tcW w:w="2910" w:type="pct"/>
            <w:gridSpan w:val="3"/>
          </w:tcPr>
          <w:p w14:paraId="221248F8" w14:textId="6F0385E6" w:rsidR="00233DE6" w:rsidRPr="00BF6CCF" w:rsidRDefault="005568E3" w:rsidP="00EA1FFA">
            <w:pPr>
              <w:jc w:val="both"/>
            </w:pPr>
            <w:r w:rsidRPr="00BF6CCF">
              <w:t xml:space="preserve">Выполнение </w:t>
            </w:r>
            <w:proofErr w:type="spellStart"/>
            <w:r w:rsidRPr="00BF6CCF">
              <w:t>топографичекой</w:t>
            </w:r>
            <w:proofErr w:type="spellEnd"/>
            <w:r w:rsidRPr="00BF6CCF">
              <w:t xml:space="preserve"> съемки</w:t>
            </w:r>
            <w:r w:rsidR="00233DE6" w:rsidRPr="00BF6CCF">
              <w:t xml:space="preserve">, изготовление рабочей и сметной документации </w:t>
            </w:r>
            <w:r w:rsidRPr="00BF6CCF">
              <w:t>для у</w:t>
            </w:r>
            <w:r w:rsidRPr="00BF6CCF">
              <w:rPr>
                <w:color w:val="000000"/>
              </w:rPr>
              <w:t>стройства</w:t>
            </w:r>
            <w:r w:rsidR="00233DE6" w:rsidRPr="00BF6CCF">
              <w:rPr>
                <w:color w:val="000000"/>
              </w:rPr>
              <w:t xml:space="preserve"> детской </w:t>
            </w:r>
            <w:r w:rsidR="005C3A1A" w:rsidRPr="00BF6CCF">
              <w:rPr>
                <w:color w:val="000000"/>
              </w:rPr>
              <w:t xml:space="preserve">игровой </w:t>
            </w:r>
            <w:r w:rsidR="00233DE6" w:rsidRPr="00BF6CCF">
              <w:rPr>
                <w:color w:val="000000"/>
              </w:rPr>
              <w:t>площадки</w:t>
            </w:r>
          </w:p>
        </w:tc>
      </w:tr>
      <w:tr w:rsidR="00233DE6" w:rsidRPr="00BF6CCF" w14:paraId="589B5518" w14:textId="77777777" w:rsidTr="00804C12">
        <w:tc>
          <w:tcPr>
            <w:tcW w:w="481" w:type="pct"/>
            <w:gridSpan w:val="2"/>
          </w:tcPr>
          <w:p w14:paraId="5F8FAA29" w14:textId="09A49DBD"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1.11</w:t>
            </w:r>
          </w:p>
        </w:tc>
        <w:tc>
          <w:tcPr>
            <w:tcW w:w="1598" w:type="pct"/>
          </w:tcPr>
          <w:p w14:paraId="257FC7DB" w14:textId="77777777" w:rsidR="00233DE6" w:rsidRPr="00BF6CCF" w:rsidRDefault="00233DE6" w:rsidP="00EA1FFA">
            <w:r w:rsidRPr="00BF6CCF">
              <w:t>Требования к архитектурно-планировочным, конструктивным решениям и инженерным сетям.</w:t>
            </w:r>
          </w:p>
        </w:tc>
        <w:tc>
          <w:tcPr>
            <w:tcW w:w="2910" w:type="pct"/>
            <w:gridSpan w:val="3"/>
          </w:tcPr>
          <w:p w14:paraId="3222D1AF" w14:textId="77777777" w:rsidR="00233DE6" w:rsidRPr="00BF6CCF" w:rsidRDefault="00233DE6" w:rsidP="00EA1FFA">
            <w:r w:rsidRPr="00BF6CCF">
              <w:t xml:space="preserve">Разработать: </w:t>
            </w:r>
          </w:p>
          <w:p w14:paraId="7CD2F818" w14:textId="77777777" w:rsidR="00233DE6" w:rsidRPr="00BF6CCF" w:rsidRDefault="00233DE6" w:rsidP="00EA1FFA">
            <w:r w:rsidRPr="00BF6CCF">
              <w:t xml:space="preserve">Архитектурно-планировочные и конструктивные решения. </w:t>
            </w:r>
          </w:p>
          <w:p w14:paraId="4484A289" w14:textId="77777777" w:rsidR="00233DE6" w:rsidRPr="00BF6CCF" w:rsidRDefault="00233DE6" w:rsidP="00EA1FFA">
            <w:r w:rsidRPr="00BF6CCF">
              <w:t xml:space="preserve">Требуется организовать устройство детской </w:t>
            </w:r>
            <w:proofErr w:type="gramStart"/>
            <w:r w:rsidRPr="00BF6CCF">
              <w:t>площадки  для</w:t>
            </w:r>
            <w:proofErr w:type="gramEnd"/>
            <w:r w:rsidRPr="00BF6CCF">
              <w:t xml:space="preserve"> возможности комфортного досуга граждан.</w:t>
            </w:r>
          </w:p>
          <w:p w14:paraId="2F5C3850" w14:textId="77777777" w:rsidR="00233DE6" w:rsidRPr="00BF6CCF" w:rsidRDefault="00233DE6" w:rsidP="00EA1FFA">
            <w:r w:rsidRPr="00BF6CCF">
              <w:lastRenderedPageBreak/>
              <w:t>Проект устройства детской площадки разработать с учетом утвержденных регламентов градостроительного регулирования, статуса территории в соответствии со СНиП, ГОСТ, СП. Проект разработать с применением современных технологий максимально сохраняя существующий ландшафт территории.</w:t>
            </w:r>
          </w:p>
          <w:p w14:paraId="7FE92708" w14:textId="77777777" w:rsidR="00233DE6" w:rsidRPr="00BF6CCF" w:rsidRDefault="00233DE6" w:rsidP="00EA1FFA">
            <w:pPr>
              <w:pStyle w:val="ae"/>
              <w:ind w:left="0" w:firstLine="0"/>
              <w:rPr>
                <w:rFonts w:eastAsia="Batang"/>
                <w:szCs w:val="24"/>
                <w:lang w:eastAsia="ru-RU"/>
              </w:rPr>
            </w:pPr>
            <w:r w:rsidRPr="00BF6CCF">
              <w:rPr>
                <w:rFonts w:eastAsia="Batang"/>
                <w:szCs w:val="24"/>
                <w:lang w:eastAsia="ru-RU"/>
              </w:rPr>
              <w:t>Устройство детской площадки, с подбором функциональных и удобных современных малых архитектурных форм по согласованию с Заказчиком.</w:t>
            </w:r>
          </w:p>
          <w:p w14:paraId="32027CCD" w14:textId="4F19954A" w:rsidR="00233DE6" w:rsidRPr="00BF6CCF" w:rsidRDefault="00233DE6" w:rsidP="00EA1FFA">
            <w:pPr>
              <w:pStyle w:val="ae"/>
              <w:ind w:left="0" w:firstLine="0"/>
              <w:rPr>
                <w:rFonts w:eastAsia="Batang"/>
                <w:color w:val="000000"/>
                <w:szCs w:val="24"/>
                <w:lang w:eastAsia="ru-RU"/>
              </w:rPr>
            </w:pPr>
            <w:r w:rsidRPr="00BF6CCF">
              <w:rPr>
                <w:rFonts w:eastAsia="Batang"/>
                <w:szCs w:val="24"/>
                <w:lang w:eastAsia="ru-RU"/>
              </w:rPr>
              <w:t xml:space="preserve">Устройство ограждения детской площадки </w:t>
            </w:r>
            <w:r w:rsidRPr="00BF6CCF">
              <w:rPr>
                <w:color w:val="000000"/>
              </w:rPr>
              <w:t xml:space="preserve">Выполнить локальную систему </w:t>
            </w:r>
            <w:proofErr w:type="gramStart"/>
            <w:r w:rsidRPr="00BF6CCF">
              <w:rPr>
                <w:color w:val="000000"/>
              </w:rPr>
              <w:t>видеонаблюдения  в</w:t>
            </w:r>
            <w:proofErr w:type="gramEnd"/>
            <w:r w:rsidRPr="00BF6CCF">
              <w:rPr>
                <w:color w:val="000000"/>
              </w:rPr>
              <w:t xml:space="preserve"> соответствии с ТУ без  подключения к  внешним сетям связи </w:t>
            </w:r>
          </w:p>
          <w:p w14:paraId="247A98B2" w14:textId="72CE2B7F" w:rsidR="00233DE6" w:rsidRPr="00BF6CCF" w:rsidRDefault="00233DE6" w:rsidP="00EA1FFA">
            <w:r w:rsidRPr="00BF6CCF">
              <w:t xml:space="preserve">Озеленение (многолетние </w:t>
            </w:r>
            <w:r w:rsidR="005C3A1A" w:rsidRPr="00BF6CCF">
              <w:t>вечнозеленые</w:t>
            </w:r>
            <w:r w:rsidRPr="00BF6CCF">
              <w:t xml:space="preserve"> растения</w:t>
            </w:r>
            <w:r w:rsidR="005C3A1A" w:rsidRPr="00BF6CCF">
              <w:t xml:space="preserve">, в </w:t>
            </w:r>
            <w:proofErr w:type="spellStart"/>
            <w:r w:rsidR="005C3A1A" w:rsidRPr="00BF6CCF">
              <w:t>т.ч</w:t>
            </w:r>
            <w:proofErr w:type="spellEnd"/>
            <w:r w:rsidR="005C3A1A" w:rsidRPr="00BF6CCF">
              <w:t xml:space="preserve">. </w:t>
            </w:r>
            <w:proofErr w:type="spellStart"/>
            <w:r w:rsidR="005C3A1A" w:rsidRPr="00BF6CCF">
              <w:t>низкостелющиеся</w:t>
            </w:r>
            <w:proofErr w:type="spellEnd"/>
            <w:r w:rsidR="005C3A1A" w:rsidRPr="00BF6CCF">
              <w:t>, предпочтительно хвойных пород) при необходимости</w:t>
            </w:r>
            <w:r w:rsidRPr="00BF6CCF">
              <w:t>;</w:t>
            </w:r>
          </w:p>
          <w:p w14:paraId="0E409E70" w14:textId="77777777" w:rsidR="00233DE6" w:rsidRPr="00BF6CCF" w:rsidRDefault="00233DE6" w:rsidP="00EA1FFA">
            <w:pPr>
              <w:rPr>
                <w:rFonts w:eastAsia="Batang"/>
              </w:rPr>
            </w:pPr>
            <w:r w:rsidRPr="00BF6CCF">
              <w:rPr>
                <w:rFonts w:eastAsia="Batang"/>
              </w:rPr>
              <w:t xml:space="preserve">Подбор и проект расположения </w:t>
            </w:r>
            <w:proofErr w:type="gramStart"/>
            <w:r w:rsidRPr="00BF6CCF">
              <w:rPr>
                <w:rFonts w:eastAsia="Batang"/>
              </w:rPr>
              <w:t>современных  МАФ</w:t>
            </w:r>
            <w:proofErr w:type="gramEnd"/>
            <w:r w:rsidRPr="00BF6CCF">
              <w:rPr>
                <w:rFonts w:eastAsia="Batang"/>
              </w:rPr>
              <w:t xml:space="preserve"> по согласованию с Заказчиком</w:t>
            </w:r>
          </w:p>
          <w:p w14:paraId="600AE3E3" w14:textId="77777777" w:rsidR="00233DE6" w:rsidRPr="00BF6CCF" w:rsidRDefault="00233DE6" w:rsidP="00EA1FFA">
            <w:pPr>
              <w:rPr>
                <w:rFonts w:eastAsia="Batang"/>
              </w:rPr>
            </w:pPr>
            <w:r w:rsidRPr="00BF6CCF">
              <w:rPr>
                <w:rFonts w:eastAsia="Batang"/>
              </w:rPr>
              <w:t>Конструктивные решения по установке каждого отдельного вида МАФ.</w:t>
            </w:r>
          </w:p>
          <w:p w14:paraId="1CD553F5" w14:textId="23812A73" w:rsidR="00233DE6" w:rsidRPr="00BF6CCF" w:rsidRDefault="00233DE6" w:rsidP="00EA1FFA">
            <w:pPr>
              <w:pStyle w:val="a6"/>
              <w:jc w:val="both"/>
              <w:rPr>
                <w:rFonts w:ascii="Times New Roman" w:eastAsia="MS Mincho" w:hAnsi="Times New Roman" w:cs="Times New Roman"/>
                <w:sz w:val="24"/>
                <w:szCs w:val="24"/>
              </w:rPr>
            </w:pPr>
            <w:r w:rsidRPr="00BF6CCF">
              <w:rPr>
                <w:rFonts w:ascii="Times New Roman" w:eastAsia="MS Mincho" w:hAnsi="Times New Roman" w:cs="Times New Roman"/>
                <w:sz w:val="24"/>
                <w:szCs w:val="24"/>
              </w:rPr>
              <w:t xml:space="preserve">Устройство </w:t>
            </w:r>
            <w:proofErr w:type="spellStart"/>
            <w:r w:rsidRPr="00BF6CCF">
              <w:rPr>
                <w:rFonts w:ascii="Times New Roman" w:eastAsia="MS Mincho" w:hAnsi="Times New Roman" w:cs="Times New Roman"/>
                <w:sz w:val="24"/>
                <w:szCs w:val="24"/>
              </w:rPr>
              <w:t>безбарьерной</w:t>
            </w:r>
            <w:proofErr w:type="spellEnd"/>
            <w:r w:rsidRPr="00BF6CCF">
              <w:rPr>
                <w:rFonts w:ascii="Times New Roman" w:eastAsia="MS Mincho" w:hAnsi="Times New Roman" w:cs="Times New Roman"/>
                <w:sz w:val="24"/>
                <w:szCs w:val="24"/>
              </w:rPr>
              <w:t xml:space="preserve"> среды и приспособлений для посещения территории маломобильными группами населения; </w:t>
            </w:r>
          </w:p>
          <w:p w14:paraId="3F02A556" w14:textId="0707C3EC" w:rsidR="00233DE6" w:rsidRPr="00BF6CCF" w:rsidRDefault="00233DE6" w:rsidP="00EA1FFA">
            <w:pPr>
              <w:pStyle w:val="a6"/>
              <w:jc w:val="both"/>
              <w:rPr>
                <w:rFonts w:ascii="Times New Roman" w:eastAsia="MS Mincho" w:hAnsi="Times New Roman" w:cs="Times New Roman"/>
                <w:sz w:val="24"/>
                <w:szCs w:val="24"/>
              </w:rPr>
            </w:pPr>
            <w:r w:rsidRPr="00BF6CCF">
              <w:rPr>
                <w:rFonts w:ascii="Times New Roman" w:eastAsia="MS Mincho" w:hAnsi="Times New Roman" w:cs="Times New Roman"/>
                <w:sz w:val="24"/>
                <w:szCs w:val="24"/>
              </w:rPr>
              <w:t xml:space="preserve">Покрытие детской площадки устроить по бетонному основанию с использованием </w:t>
            </w:r>
            <w:proofErr w:type="spellStart"/>
            <w:r w:rsidRPr="00BF6CCF">
              <w:rPr>
                <w:rFonts w:ascii="Times New Roman" w:eastAsia="MS Mincho" w:hAnsi="Times New Roman" w:cs="Times New Roman"/>
                <w:sz w:val="24"/>
                <w:szCs w:val="24"/>
              </w:rPr>
              <w:t>травмобезопасного</w:t>
            </w:r>
            <w:proofErr w:type="spellEnd"/>
            <w:r w:rsidRPr="00BF6CCF">
              <w:rPr>
                <w:rFonts w:ascii="Times New Roman" w:eastAsia="MS Mincho" w:hAnsi="Times New Roman" w:cs="Times New Roman"/>
                <w:sz w:val="24"/>
                <w:szCs w:val="24"/>
              </w:rPr>
              <w:t xml:space="preserve"> покрытия</w:t>
            </w:r>
            <w:r w:rsidR="005C3A1A" w:rsidRPr="00BF6CCF">
              <w:rPr>
                <w:rFonts w:ascii="Times New Roman" w:eastAsia="MS Mincho" w:hAnsi="Times New Roman" w:cs="Times New Roman"/>
                <w:sz w:val="24"/>
                <w:szCs w:val="24"/>
              </w:rPr>
              <w:t>.</w:t>
            </w:r>
          </w:p>
          <w:p w14:paraId="638DAB15" w14:textId="4FF3E896" w:rsidR="00233DE6" w:rsidRPr="00BF6CCF" w:rsidRDefault="00233DE6" w:rsidP="00EA1FFA">
            <w:r w:rsidRPr="00BF6CCF">
              <w:t>Генеральный план разработать в границах проектируемой территории</w:t>
            </w:r>
            <w:r w:rsidR="005C3A1A" w:rsidRPr="00BF6CCF">
              <w:t>.</w:t>
            </w:r>
          </w:p>
          <w:p w14:paraId="4CE93279" w14:textId="5B2E90A4" w:rsidR="00233DE6" w:rsidRPr="00BF6CCF" w:rsidRDefault="00233DE6" w:rsidP="00EA1FFA">
            <w:pPr>
              <w:pStyle w:val="aa"/>
              <w:spacing w:line="240" w:lineRule="auto"/>
              <w:ind w:left="0"/>
              <w:contextualSpacing w:val="0"/>
              <w:rPr>
                <w:rFonts w:ascii="Times New Roman" w:hAnsi="Times New Roman" w:cs="Times New Roman"/>
                <w:sz w:val="24"/>
              </w:rPr>
            </w:pPr>
            <w:r w:rsidRPr="00BF6CCF">
              <w:rPr>
                <w:rFonts w:ascii="Times New Roman" w:hAnsi="Times New Roman" w:cs="Times New Roman"/>
                <w:sz w:val="24"/>
              </w:rPr>
              <w:t>Разработать решения по отводу ливневых вод с территории устройства детской площадки</w:t>
            </w:r>
            <w:r w:rsidR="005C3A1A" w:rsidRPr="00BF6CCF">
              <w:rPr>
                <w:rFonts w:ascii="Times New Roman" w:hAnsi="Times New Roman" w:cs="Times New Roman"/>
                <w:sz w:val="24"/>
                <w:szCs w:val="24"/>
              </w:rPr>
              <w:t>.</w:t>
            </w:r>
            <w:r w:rsidRPr="00BF6CCF">
              <w:rPr>
                <w:rFonts w:ascii="Times New Roman" w:hAnsi="Times New Roman" w:cs="Times New Roman"/>
                <w:sz w:val="24"/>
              </w:rPr>
              <w:t xml:space="preserve"> </w:t>
            </w:r>
          </w:p>
          <w:p w14:paraId="294230BD" w14:textId="2CE206DD" w:rsidR="00233DE6" w:rsidRPr="00BF6CCF" w:rsidRDefault="00233DE6" w:rsidP="00EA1FFA">
            <w:r w:rsidRPr="00BF6CCF">
              <w:t>Актуальные каталоги конструкций и изделий, применяемые при устройстве детской площадки, по согласованию с заказчиком</w:t>
            </w:r>
            <w:r w:rsidR="005C3A1A" w:rsidRPr="00BF6CCF">
              <w:t xml:space="preserve"> (Получателем) и Благотворителем</w:t>
            </w:r>
            <w:r w:rsidRPr="00BF6CCF">
              <w:t xml:space="preserve">. </w:t>
            </w:r>
          </w:p>
          <w:p w14:paraId="6B5481E6" w14:textId="388546AA" w:rsidR="00233DE6" w:rsidRPr="00BF6CCF" w:rsidRDefault="00233DE6" w:rsidP="00EA1FFA">
            <w:pPr>
              <w:rPr>
                <w:color w:val="FF0000"/>
              </w:rPr>
            </w:pPr>
            <w:r w:rsidRPr="00BF6CCF">
              <w:t>При необходимости</w:t>
            </w:r>
            <w:r w:rsidR="005C3A1A" w:rsidRPr="00BF6CCF">
              <w:t>, обустроить</w:t>
            </w:r>
            <w:r w:rsidRPr="00BF6CCF">
              <w:t xml:space="preserve"> подъездные и подходные пути к детской площадке</w:t>
            </w:r>
            <w:r w:rsidR="005C3A1A" w:rsidRPr="00BF6CCF">
              <w:t xml:space="preserve">, в </w:t>
            </w:r>
            <w:proofErr w:type="spellStart"/>
            <w:r w:rsidR="005C3A1A" w:rsidRPr="00BF6CCF">
              <w:t>т.ч</w:t>
            </w:r>
            <w:proofErr w:type="spellEnd"/>
            <w:r w:rsidR="005C3A1A" w:rsidRPr="00BF6CCF">
              <w:t xml:space="preserve">. тротуары плиточные, </w:t>
            </w:r>
            <w:proofErr w:type="spellStart"/>
            <w:proofErr w:type="gramStart"/>
            <w:r w:rsidR="005C3A1A" w:rsidRPr="00BF6CCF">
              <w:t>асфальто</w:t>
            </w:r>
            <w:proofErr w:type="spellEnd"/>
            <w:r w:rsidR="005C3A1A" w:rsidRPr="00BF6CCF">
              <w:t>-бетонное</w:t>
            </w:r>
            <w:proofErr w:type="gramEnd"/>
            <w:r w:rsidR="005C3A1A" w:rsidRPr="00BF6CCF">
              <w:t xml:space="preserve"> покрытие автодороги, а также дорожные ограждения вдоль т</w:t>
            </w:r>
            <w:r w:rsidR="00C83811" w:rsidRPr="00BF6CCF">
              <w:t xml:space="preserve">ротуаров, в </w:t>
            </w:r>
            <w:proofErr w:type="spellStart"/>
            <w:r w:rsidR="00C83811" w:rsidRPr="00BF6CCF">
              <w:t>т.ч</w:t>
            </w:r>
            <w:proofErr w:type="spellEnd"/>
            <w:r w:rsidR="00C83811" w:rsidRPr="00BF6CCF">
              <w:t>. бетонные ограж</w:t>
            </w:r>
            <w:r w:rsidR="005C3A1A" w:rsidRPr="00BF6CCF">
              <w:t>дения (полусферы, вазоны и т.п.), по необходимости.</w:t>
            </w:r>
            <w:r w:rsidRPr="00BF6CCF">
              <w:t xml:space="preserve"> </w:t>
            </w:r>
          </w:p>
          <w:p w14:paraId="24083A16" w14:textId="281C954D" w:rsidR="00233DE6" w:rsidRPr="00BF6CCF" w:rsidRDefault="00233DE6" w:rsidP="00EA1FFA">
            <w:pPr>
              <w:rPr>
                <w:rFonts w:eastAsia="Calibri"/>
              </w:rPr>
            </w:pPr>
            <w:r w:rsidRPr="00BF6CCF">
              <w:rPr>
                <w:rFonts w:eastAsia="Calibri"/>
              </w:rPr>
              <w:t>Предусмотреть устройство сети наружного освещения (</w:t>
            </w:r>
            <w:proofErr w:type="spellStart"/>
            <w:r w:rsidRPr="00BF6CCF">
              <w:rPr>
                <w:rFonts w:eastAsia="Calibri"/>
              </w:rPr>
              <w:t>внутриплощадочного</w:t>
            </w:r>
            <w:r w:rsidR="005C3A1A" w:rsidRPr="00BF6CCF">
              <w:rPr>
                <w:rFonts w:eastAsia="Calibri"/>
              </w:rPr>
              <w:t>и</w:t>
            </w:r>
            <w:proofErr w:type="spellEnd"/>
            <w:r w:rsidR="005C3A1A" w:rsidRPr="00BF6CCF">
              <w:rPr>
                <w:rFonts w:eastAsia="Calibri"/>
              </w:rPr>
              <w:t>/или внеплощадочного</w:t>
            </w:r>
            <w:r w:rsidR="00255E4B">
              <w:rPr>
                <w:rFonts w:eastAsia="Calibri"/>
              </w:rPr>
              <w:t xml:space="preserve"> – по согласованию с Заказчиком)</w:t>
            </w:r>
            <w:r w:rsidRPr="00BF6CCF">
              <w:rPr>
                <w:rFonts w:eastAsia="Calibri"/>
              </w:rPr>
              <w:t xml:space="preserve"> с использованием светильников </w:t>
            </w:r>
            <w:proofErr w:type="gramStart"/>
            <w:r w:rsidRPr="00BF6CCF">
              <w:rPr>
                <w:rFonts w:eastAsia="Calibri"/>
              </w:rPr>
              <w:t>функционального  и</w:t>
            </w:r>
            <w:proofErr w:type="gramEnd"/>
            <w:r w:rsidRPr="00BF6CCF">
              <w:rPr>
                <w:rFonts w:eastAsia="Calibri"/>
              </w:rPr>
              <w:t xml:space="preserve"> архитектурно ландшафтного назначения. </w:t>
            </w:r>
          </w:p>
          <w:p w14:paraId="6AA91643" w14:textId="77777777" w:rsidR="00233DE6" w:rsidRPr="00BF6CCF" w:rsidRDefault="00233DE6" w:rsidP="00EA1FFA">
            <w:pPr>
              <w:rPr>
                <w:rFonts w:eastAsia="Calibri"/>
              </w:rPr>
            </w:pPr>
          </w:p>
          <w:p w14:paraId="73C7F1FC" w14:textId="549677F5" w:rsidR="00233DE6" w:rsidRPr="00BF6CCF" w:rsidRDefault="00233DE6" w:rsidP="00255E4B">
            <w:r w:rsidRPr="00BF6CCF">
              <w:rPr>
                <w:rFonts w:eastAsia="Calibri"/>
              </w:rPr>
              <w:lastRenderedPageBreak/>
              <w:t xml:space="preserve">Внеплощадочные сети связи и </w:t>
            </w:r>
            <w:r w:rsidRPr="00BF6CCF">
              <w:rPr>
                <w:color w:val="000000"/>
              </w:rPr>
              <w:t xml:space="preserve">подключение локальной системы </w:t>
            </w:r>
            <w:proofErr w:type="gramStart"/>
            <w:r w:rsidRPr="00BF6CCF">
              <w:rPr>
                <w:color w:val="000000"/>
              </w:rPr>
              <w:t>видеонаблюдения  к</w:t>
            </w:r>
            <w:proofErr w:type="gramEnd"/>
            <w:r w:rsidRPr="00BF6CCF">
              <w:rPr>
                <w:color w:val="000000"/>
              </w:rPr>
              <w:t xml:space="preserve"> сети </w:t>
            </w:r>
            <w:r w:rsidRPr="00BF6CCF">
              <w:rPr>
                <w:rFonts w:eastAsia="Calibri"/>
              </w:rPr>
              <w:t>связи выполняются силами администрации города.</w:t>
            </w:r>
          </w:p>
        </w:tc>
      </w:tr>
      <w:tr w:rsidR="00233DE6" w:rsidRPr="00BF6CCF" w14:paraId="2373B6F0" w14:textId="77777777" w:rsidTr="00804C12">
        <w:tc>
          <w:tcPr>
            <w:tcW w:w="481" w:type="pct"/>
            <w:gridSpan w:val="2"/>
          </w:tcPr>
          <w:p w14:paraId="5A1C5FFF" w14:textId="6706C983" w:rsidR="00233DE6" w:rsidRPr="00BF6CCF" w:rsidRDefault="005C3A1A"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lastRenderedPageBreak/>
              <w:t>1.12</w:t>
            </w:r>
          </w:p>
        </w:tc>
        <w:tc>
          <w:tcPr>
            <w:tcW w:w="1598" w:type="pct"/>
          </w:tcPr>
          <w:p w14:paraId="0D9B9128" w14:textId="77777777" w:rsidR="00233DE6" w:rsidRPr="00BF6CCF" w:rsidRDefault="00233DE6" w:rsidP="00EA1FFA">
            <w:pPr>
              <w:suppressAutoHyphens/>
              <w:adjustRightInd w:val="0"/>
              <w:rPr>
                <w:color w:val="000000"/>
              </w:rPr>
            </w:pPr>
            <w:r w:rsidRPr="00BF6CCF">
              <w:rPr>
                <w:color w:val="000000"/>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2910" w:type="pct"/>
            <w:gridSpan w:val="3"/>
          </w:tcPr>
          <w:p w14:paraId="241C6501" w14:textId="77777777" w:rsidR="00233DE6" w:rsidRPr="00BF6CCF" w:rsidRDefault="00233DE6" w:rsidP="00EA1FFA">
            <w:pPr>
              <w:suppressAutoHyphens/>
              <w:adjustRightInd w:val="0"/>
              <w:rPr>
                <w:color w:val="000000"/>
              </w:rPr>
            </w:pPr>
            <w:r w:rsidRPr="00BF6CCF">
              <w:rPr>
                <w:color w:val="000000"/>
              </w:rPr>
              <w:t xml:space="preserve">Перенос инженерных сетей и коммуникаций, расположенных на земельном участке, </w:t>
            </w:r>
            <w:r w:rsidRPr="00BF6CCF">
              <w:rPr>
                <w:rFonts w:eastAsia="Calibri"/>
              </w:rPr>
              <w:t xml:space="preserve">выполняется силами администрации города </w:t>
            </w:r>
            <w:r w:rsidRPr="00BF6CCF">
              <w:rPr>
                <w:color w:val="000000"/>
              </w:rPr>
              <w:t>по отдельному договору за счет собственных средств.</w:t>
            </w:r>
          </w:p>
          <w:p w14:paraId="705B970D" w14:textId="77777777" w:rsidR="00233DE6" w:rsidRPr="00BF6CCF" w:rsidRDefault="00233DE6" w:rsidP="00EA1FFA">
            <w:pPr>
              <w:suppressAutoHyphens/>
              <w:adjustRightInd w:val="0"/>
              <w:rPr>
                <w:color w:val="000000"/>
              </w:rPr>
            </w:pPr>
          </w:p>
          <w:p w14:paraId="04BEB6B3" w14:textId="3581DE78" w:rsidR="00233DE6" w:rsidRPr="00BF6CCF" w:rsidRDefault="00233DE6" w:rsidP="00EA1FFA">
            <w:pPr>
              <w:suppressAutoHyphens/>
              <w:adjustRightInd w:val="0"/>
              <w:rPr>
                <w:color w:val="000000"/>
              </w:rPr>
            </w:pPr>
            <w:r w:rsidRPr="00BF6CCF">
              <w:rPr>
                <w:color w:val="000000"/>
              </w:rPr>
              <w:t xml:space="preserve">Акты выполненных работ </w:t>
            </w:r>
            <w:proofErr w:type="gramStart"/>
            <w:r w:rsidRPr="00BF6CCF">
              <w:rPr>
                <w:color w:val="000000"/>
              </w:rPr>
              <w:t>по  переносу</w:t>
            </w:r>
            <w:proofErr w:type="gramEnd"/>
            <w:r w:rsidRPr="00BF6CCF">
              <w:rPr>
                <w:color w:val="000000"/>
              </w:rPr>
              <w:t xml:space="preserve">  существующих инженерных сетей с территории объекта, подписанные правообладателем сетей </w:t>
            </w:r>
            <w:r w:rsidR="00377BB4" w:rsidRPr="00BF6CCF">
              <w:rPr>
                <w:color w:val="000000"/>
              </w:rPr>
              <w:t>–</w:t>
            </w:r>
            <w:proofErr w:type="spellStart"/>
            <w:r w:rsidRPr="00BF6CCF">
              <w:rPr>
                <w:color w:val="000000"/>
              </w:rPr>
              <w:t>ресурсоснабжающей</w:t>
            </w:r>
            <w:proofErr w:type="spellEnd"/>
            <w:r w:rsidRPr="00BF6CCF">
              <w:rPr>
                <w:color w:val="000000"/>
              </w:rPr>
              <w:t xml:space="preserve"> организацией  либо подтверждение отсутствия необходимости переустройства, выданного  правообладателем сетей </w:t>
            </w:r>
            <w:r w:rsidR="00377BB4" w:rsidRPr="00BF6CCF">
              <w:rPr>
                <w:color w:val="000000"/>
              </w:rPr>
              <w:t>–</w:t>
            </w:r>
            <w:proofErr w:type="spellStart"/>
            <w:r w:rsidRPr="00BF6CCF">
              <w:rPr>
                <w:color w:val="000000"/>
              </w:rPr>
              <w:t>ресурсоснабжающей</w:t>
            </w:r>
            <w:proofErr w:type="spellEnd"/>
            <w:r w:rsidRPr="00BF6CCF">
              <w:rPr>
                <w:color w:val="000000"/>
              </w:rPr>
              <w:t xml:space="preserve"> организацией   Заказчик предоставит заинтересованным сторонам до истечения срока выполнения работ, указанного в п.1.5 Задания на проектирование </w:t>
            </w:r>
          </w:p>
        </w:tc>
      </w:tr>
      <w:tr w:rsidR="00233DE6" w:rsidRPr="00BF6CCF" w14:paraId="3F2C476A" w14:textId="77777777" w:rsidTr="00804C12">
        <w:tc>
          <w:tcPr>
            <w:tcW w:w="481" w:type="pct"/>
            <w:gridSpan w:val="2"/>
          </w:tcPr>
          <w:p w14:paraId="293DDAB9" w14:textId="4B55592C" w:rsidR="00233DE6" w:rsidRPr="00BF6CCF" w:rsidRDefault="005C3A1A"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1.13</w:t>
            </w:r>
          </w:p>
        </w:tc>
        <w:tc>
          <w:tcPr>
            <w:tcW w:w="1598" w:type="pct"/>
          </w:tcPr>
          <w:p w14:paraId="44FCB443" w14:textId="77777777" w:rsidR="00233DE6" w:rsidRPr="00BF6CCF" w:rsidRDefault="00233DE6" w:rsidP="00EA1FFA">
            <w:r w:rsidRPr="00BF6CCF">
              <w:t>Применяемые каталоги изделий</w:t>
            </w:r>
          </w:p>
        </w:tc>
        <w:tc>
          <w:tcPr>
            <w:tcW w:w="2910" w:type="pct"/>
            <w:gridSpan w:val="3"/>
            <w:vAlign w:val="center"/>
          </w:tcPr>
          <w:p w14:paraId="2D9C4C00" w14:textId="244AD583" w:rsidR="00233DE6" w:rsidRPr="00BF6CCF" w:rsidRDefault="00233DE6" w:rsidP="00EA1FFA">
            <w:pPr>
              <w:rPr>
                <w:color w:val="000000"/>
              </w:rPr>
            </w:pPr>
            <w:r w:rsidRPr="00BF6CCF">
              <w:rPr>
                <w:color w:val="000000"/>
              </w:rPr>
              <w:t>По согласованию с Заказчиком</w:t>
            </w:r>
            <w:r w:rsidR="005C3A1A" w:rsidRPr="00BF6CCF">
              <w:rPr>
                <w:color w:val="000000"/>
              </w:rPr>
              <w:t xml:space="preserve"> и Благотворителем</w:t>
            </w:r>
            <w:r w:rsidRPr="00BF6CCF">
              <w:rPr>
                <w:color w:val="000000"/>
              </w:rPr>
              <w:t xml:space="preserve">. </w:t>
            </w:r>
          </w:p>
          <w:p w14:paraId="601C77C9" w14:textId="39E5D3D4" w:rsidR="00233DE6" w:rsidRPr="00BF6CCF" w:rsidRDefault="00233DE6" w:rsidP="00EA1FFA">
            <w:r w:rsidRPr="00BF6CCF">
              <w:rPr>
                <w:color w:val="000000"/>
              </w:rPr>
              <w:t xml:space="preserve">Все оборудование и материалы, применяемые в проектных решениях, должны соответствовать требованиям ГОСТ, СНиП, СП, техническим регламентам, в </w:t>
            </w:r>
            <w:proofErr w:type="spellStart"/>
            <w:r w:rsidRPr="00BF6CCF">
              <w:rPr>
                <w:color w:val="000000"/>
              </w:rPr>
              <w:t>т.ч</w:t>
            </w:r>
            <w:proofErr w:type="spellEnd"/>
            <w:r w:rsidRPr="00BF6CCF">
              <w:rPr>
                <w:color w:val="000000"/>
              </w:rPr>
              <w:t xml:space="preserve">. ТР ЕАЭС 042/2017, а также должны иметь необходимые сертификаты. </w:t>
            </w:r>
          </w:p>
        </w:tc>
      </w:tr>
      <w:tr w:rsidR="00233DE6" w:rsidRPr="00BF6CCF" w14:paraId="4AEA9A42" w14:textId="77777777" w:rsidTr="00804C12">
        <w:tc>
          <w:tcPr>
            <w:tcW w:w="481" w:type="pct"/>
            <w:gridSpan w:val="2"/>
          </w:tcPr>
          <w:p w14:paraId="20BC8ED8" w14:textId="65EDC4F9" w:rsidR="00233DE6" w:rsidRPr="00BF6CCF" w:rsidRDefault="005C3A1A"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1.14</w:t>
            </w:r>
          </w:p>
        </w:tc>
        <w:tc>
          <w:tcPr>
            <w:tcW w:w="1598" w:type="pct"/>
          </w:tcPr>
          <w:p w14:paraId="7CC0A611" w14:textId="77777777" w:rsidR="00233DE6" w:rsidRPr="00BF6CCF" w:rsidRDefault="00233DE6" w:rsidP="00EA1FFA">
            <w:r w:rsidRPr="00BF6CCF">
              <w:t>Необходимость выполнения инженерных изысканий</w:t>
            </w:r>
          </w:p>
        </w:tc>
        <w:tc>
          <w:tcPr>
            <w:tcW w:w="2910" w:type="pct"/>
            <w:gridSpan w:val="3"/>
            <w:vAlign w:val="center"/>
          </w:tcPr>
          <w:p w14:paraId="05AFE3D3" w14:textId="72A14EF4" w:rsidR="00233DE6" w:rsidRPr="00BF6CCF" w:rsidRDefault="00233DE6" w:rsidP="00EA1FFA">
            <w:pPr>
              <w:rPr>
                <w:color w:val="000000"/>
              </w:rPr>
            </w:pPr>
            <w:r w:rsidRPr="00BF6CCF">
              <w:rPr>
                <w:color w:val="000000"/>
              </w:rPr>
              <w:t xml:space="preserve">- </w:t>
            </w:r>
            <w:r w:rsidR="005C3A1A" w:rsidRPr="00BF6CCF">
              <w:rPr>
                <w:color w:val="000000"/>
              </w:rPr>
              <w:t>т</w:t>
            </w:r>
            <w:r w:rsidR="00F837F0" w:rsidRPr="00BF6CCF">
              <w:rPr>
                <w:color w:val="000000"/>
              </w:rPr>
              <w:t>опографическая</w:t>
            </w:r>
            <w:r w:rsidRPr="00BF6CCF">
              <w:rPr>
                <w:color w:val="000000"/>
              </w:rPr>
              <w:t xml:space="preserve"> съемка территории </w:t>
            </w:r>
            <w:r w:rsidRPr="00BF6CCF">
              <w:t>М 1:500</w:t>
            </w:r>
            <w:r w:rsidRPr="00BF6CCF">
              <w:rPr>
                <w:color w:val="000000"/>
              </w:rPr>
              <w:t xml:space="preserve">, включая </w:t>
            </w:r>
            <w:r w:rsidRPr="00BF6CCF">
              <w:t>подземные и надземные инженерные коммуникации</w:t>
            </w:r>
            <w:r w:rsidRPr="00BF6CCF">
              <w:rPr>
                <w:color w:val="000000"/>
              </w:rPr>
              <w:t>;</w:t>
            </w:r>
          </w:p>
          <w:p w14:paraId="47C3BCB1" w14:textId="2286F8C5" w:rsidR="00233DE6" w:rsidRPr="00BF6CCF" w:rsidRDefault="00233DE6" w:rsidP="00EA1FFA">
            <w:pPr>
              <w:rPr>
                <w:color w:val="000000"/>
              </w:rPr>
            </w:pPr>
            <w:r w:rsidRPr="00BF6CCF">
              <w:rPr>
                <w:color w:val="000000"/>
              </w:rPr>
              <w:t xml:space="preserve">- </w:t>
            </w:r>
            <w:r w:rsidR="005C3A1A" w:rsidRPr="00BF6CCF">
              <w:rPr>
                <w:color w:val="000000"/>
              </w:rPr>
              <w:t>н</w:t>
            </w:r>
            <w:r w:rsidR="00F837F0" w:rsidRPr="00BF6CCF">
              <w:rPr>
                <w:color w:val="000000"/>
              </w:rPr>
              <w:t>атуральное</w:t>
            </w:r>
            <w:r w:rsidRPr="00BF6CCF">
              <w:rPr>
                <w:color w:val="000000"/>
              </w:rPr>
              <w:t xml:space="preserve"> обследование территории и </w:t>
            </w:r>
            <w:proofErr w:type="spellStart"/>
            <w:r w:rsidRPr="00BF6CCF">
              <w:rPr>
                <w:color w:val="000000"/>
              </w:rPr>
              <w:t>фотофиксация</w:t>
            </w:r>
            <w:proofErr w:type="spellEnd"/>
            <w:r w:rsidRPr="00BF6CCF">
              <w:rPr>
                <w:color w:val="000000"/>
              </w:rPr>
              <w:t xml:space="preserve"> объекта.</w:t>
            </w:r>
          </w:p>
          <w:p w14:paraId="3B2A9E21" w14:textId="77777777" w:rsidR="00233DE6" w:rsidRPr="00BF6CCF" w:rsidRDefault="00233DE6" w:rsidP="00EA1FFA">
            <w:pPr>
              <w:rPr>
                <w:color w:val="000000"/>
              </w:rPr>
            </w:pPr>
          </w:p>
          <w:p w14:paraId="6D012AEE" w14:textId="77777777" w:rsidR="00233DE6" w:rsidRPr="00BF6CCF" w:rsidRDefault="00233DE6" w:rsidP="00EA1FFA">
            <w:pPr>
              <w:rPr>
                <w:color w:val="000000"/>
              </w:rPr>
            </w:pPr>
            <w:r w:rsidRPr="00BF6CCF">
              <w:rPr>
                <w:i/>
                <w:color w:val="000000"/>
              </w:rPr>
              <w:t>Обоснование отсутствия необходимости выполнения инженерно-экологических изысканий:</w:t>
            </w:r>
            <w:r w:rsidRPr="00BF6CCF">
              <w:rPr>
                <w:color w:val="000000"/>
              </w:rPr>
              <w:t xml:space="preserve"> На рассматриваемой территории </w:t>
            </w:r>
          </w:p>
          <w:p w14:paraId="60D8EF95" w14:textId="77777777" w:rsidR="00233DE6" w:rsidRPr="00BF6CCF" w:rsidRDefault="00233DE6" w:rsidP="00EA1FFA">
            <w:pPr>
              <w:rPr>
                <w:color w:val="000000"/>
              </w:rPr>
            </w:pPr>
            <w:r w:rsidRPr="00BF6CCF">
              <w:rPr>
                <w:color w:val="000000"/>
              </w:rPr>
              <w:t>размещение объектов, не соответствующих</w:t>
            </w:r>
          </w:p>
          <w:p w14:paraId="7D6C2288" w14:textId="77777777" w:rsidR="00233DE6" w:rsidRPr="00BF6CCF" w:rsidRDefault="00233DE6" w:rsidP="00EA1FFA">
            <w:pPr>
              <w:rPr>
                <w:color w:val="000000"/>
              </w:rPr>
            </w:pPr>
            <w:r w:rsidRPr="00BF6CCF">
              <w:rPr>
                <w:color w:val="000000"/>
              </w:rPr>
              <w:t>градостроительному регламенту Правил землепользования, застройки и планировки территории, а также объектов, являющихся источником воздействия на среду обитания и здоровье человека, от которых устанавливается специальная территория с особым</w:t>
            </w:r>
          </w:p>
          <w:p w14:paraId="3875C1D4" w14:textId="77777777" w:rsidR="00233DE6" w:rsidRPr="00BF6CCF" w:rsidRDefault="00233DE6" w:rsidP="00EA1FFA">
            <w:pPr>
              <w:rPr>
                <w:color w:val="000000"/>
              </w:rPr>
            </w:pPr>
            <w:r w:rsidRPr="00BF6CCF">
              <w:rPr>
                <w:color w:val="000000"/>
              </w:rPr>
              <w:t>режимом использования (санитарно-защитная зона), не планируется.</w:t>
            </w:r>
          </w:p>
          <w:p w14:paraId="1899B6C3" w14:textId="77777777" w:rsidR="00233DE6" w:rsidRPr="00BF6CCF" w:rsidRDefault="00233DE6" w:rsidP="00EA1FFA">
            <w:pPr>
              <w:rPr>
                <w:color w:val="000000"/>
              </w:rPr>
            </w:pPr>
            <w:r w:rsidRPr="00BF6CCF">
              <w:rPr>
                <w:color w:val="000000"/>
              </w:rPr>
              <w:t xml:space="preserve">Выполнение инженерно-экологических работ с целью оценки прогноза возможных изменений окружающей среды под влиянием строительства и эксплуатации проектируемых объектов и предотвращения, минимизации или ликвидации вредных и нежелательных экологических </w:t>
            </w:r>
            <w:r w:rsidRPr="00BF6CCF">
              <w:rPr>
                <w:color w:val="000000"/>
              </w:rPr>
              <w:lastRenderedPageBreak/>
              <w:t>последствий для подготовки документации не требуется.</w:t>
            </w:r>
          </w:p>
          <w:p w14:paraId="5C051B06" w14:textId="77777777" w:rsidR="00233DE6" w:rsidRPr="00BF6CCF" w:rsidRDefault="00233DE6" w:rsidP="00EA1FFA">
            <w:pPr>
              <w:rPr>
                <w:color w:val="000000"/>
              </w:rPr>
            </w:pPr>
            <w:r w:rsidRPr="00BF6CCF">
              <w:t>Материалы, применяемые при строительстве, должны соответствовать всем профильным стандартам и иметь экологические сертификаты, подтверждающие отсутствие токсичных элементов, вредных для человека и окружающей среды.</w:t>
            </w:r>
          </w:p>
        </w:tc>
      </w:tr>
      <w:tr w:rsidR="00233DE6" w:rsidRPr="00BF6CCF" w14:paraId="66BC4621" w14:textId="77777777" w:rsidTr="00804C12">
        <w:tc>
          <w:tcPr>
            <w:tcW w:w="481" w:type="pct"/>
            <w:gridSpan w:val="2"/>
          </w:tcPr>
          <w:p w14:paraId="252CB117" w14:textId="76646A48" w:rsidR="00233DE6" w:rsidRPr="00BF6CCF" w:rsidRDefault="005C3A1A"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lastRenderedPageBreak/>
              <w:t>1.15</w:t>
            </w:r>
          </w:p>
        </w:tc>
        <w:tc>
          <w:tcPr>
            <w:tcW w:w="1598" w:type="pct"/>
          </w:tcPr>
          <w:p w14:paraId="3E929466" w14:textId="77777777" w:rsidR="00233DE6" w:rsidRPr="00BF6CCF" w:rsidRDefault="00233DE6" w:rsidP="00EA1FFA">
            <w:r w:rsidRPr="00BF6CCF">
              <w:t>Условия по обеспечению доступной среды жизнедеятельности для маломобильных граждан</w:t>
            </w:r>
          </w:p>
        </w:tc>
        <w:tc>
          <w:tcPr>
            <w:tcW w:w="2910" w:type="pct"/>
            <w:gridSpan w:val="3"/>
            <w:vAlign w:val="center"/>
          </w:tcPr>
          <w:p w14:paraId="1853ED1E" w14:textId="77777777" w:rsidR="00233DE6" w:rsidRPr="00BF6CCF" w:rsidRDefault="00233DE6" w:rsidP="00EA1FFA">
            <w:r w:rsidRPr="00BF6CCF">
              <w:t>В соответствии с требованиями технических норм и правил.</w:t>
            </w:r>
          </w:p>
        </w:tc>
      </w:tr>
      <w:tr w:rsidR="00233DE6" w:rsidRPr="00BF6CCF" w14:paraId="78B0A6E6" w14:textId="77777777" w:rsidTr="00804C12">
        <w:trPr>
          <w:trHeight w:val="293"/>
        </w:trPr>
        <w:tc>
          <w:tcPr>
            <w:tcW w:w="4989" w:type="pct"/>
            <w:gridSpan w:val="6"/>
          </w:tcPr>
          <w:p w14:paraId="5FDB3C99" w14:textId="77777777" w:rsidR="00233DE6" w:rsidRPr="00BF6CCF" w:rsidRDefault="00233DE6" w:rsidP="00EA1FFA">
            <w:pPr>
              <w:jc w:val="center"/>
              <w:rPr>
                <w:b/>
              </w:rPr>
            </w:pPr>
            <w:r w:rsidRPr="00BF6CCF">
              <w:rPr>
                <w:b/>
              </w:rPr>
              <w:t>2. Исходные данные для проектирования</w:t>
            </w:r>
          </w:p>
        </w:tc>
      </w:tr>
      <w:tr w:rsidR="00233DE6" w:rsidRPr="00BF6CCF" w14:paraId="224A04B1" w14:textId="77777777" w:rsidTr="00804C12">
        <w:tc>
          <w:tcPr>
            <w:tcW w:w="481" w:type="pct"/>
            <w:gridSpan w:val="2"/>
          </w:tcPr>
          <w:p w14:paraId="2BFFC648" w14:textId="054E3403" w:rsidR="00233DE6" w:rsidRPr="00BF6CCF" w:rsidRDefault="005C3A1A" w:rsidP="00EA1FFA">
            <w:pPr>
              <w:pStyle w:val="aa"/>
              <w:tabs>
                <w:tab w:val="left" w:pos="5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2.1</w:t>
            </w:r>
          </w:p>
        </w:tc>
        <w:tc>
          <w:tcPr>
            <w:tcW w:w="1598" w:type="pct"/>
          </w:tcPr>
          <w:p w14:paraId="0E669465" w14:textId="77777777" w:rsidR="00233DE6" w:rsidRPr="00BF6CCF" w:rsidRDefault="00233DE6" w:rsidP="00EA1FFA">
            <w:pPr>
              <w:pStyle w:val="ListParagraph1"/>
              <w:overflowPunct w:val="0"/>
              <w:snapToGrid w:val="0"/>
              <w:spacing w:line="240" w:lineRule="auto"/>
            </w:pPr>
            <w:r w:rsidRPr="00BF6CCF">
              <w:t>Исходные данные, предоставляемые Заказчиком</w:t>
            </w:r>
          </w:p>
          <w:p w14:paraId="1057B12C" w14:textId="77777777" w:rsidR="00233DE6" w:rsidRPr="00BF6CCF" w:rsidRDefault="00233DE6" w:rsidP="00EA1FFA"/>
        </w:tc>
        <w:tc>
          <w:tcPr>
            <w:tcW w:w="2910" w:type="pct"/>
            <w:gridSpan w:val="3"/>
          </w:tcPr>
          <w:p w14:paraId="0F34AD98" w14:textId="77777777" w:rsidR="00233DE6" w:rsidRPr="00BF6CCF" w:rsidRDefault="00233DE6" w:rsidP="00EA1FFA">
            <w:r w:rsidRPr="00BF6CCF">
              <w:t>- Градостроительный план земельного участка;</w:t>
            </w:r>
          </w:p>
          <w:p w14:paraId="72F45411" w14:textId="77777777" w:rsidR="00233DE6" w:rsidRPr="00BF6CCF" w:rsidRDefault="00233DE6" w:rsidP="00EA1FFA">
            <w:r w:rsidRPr="00BF6CCF">
              <w:t xml:space="preserve">- </w:t>
            </w:r>
            <w:r w:rsidRPr="00BF6CCF">
              <w:rPr>
                <w:color w:val="000000"/>
              </w:rPr>
              <w:t>Технические условия</w:t>
            </w:r>
            <w:r w:rsidRPr="00BF6CCF">
              <w:rPr>
                <w:color w:val="000000"/>
                <w:shd w:val="clear" w:color="auto" w:fill="FFFFFF"/>
              </w:rPr>
              <w:t> на подключение объекта к сетям </w:t>
            </w:r>
            <w:r w:rsidRPr="00BF6CCF">
              <w:rPr>
                <w:rStyle w:val="a8"/>
                <w:bCs/>
                <w:i w:val="0"/>
                <w:iCs w:val="0"/>
                <w:color w:val="000000"/>
                <w:shd w:val="clear" w:color="auto" w:fill="FFFFFF"/>
              </w:rPr>
              <w:t>электроснабжения</w:t>
            </w:r>
            <w:r w:rsidRPr="00BF6CCF">
              <w:rPr>
                <w:color w:val="000000"/>
              </w:rPr>
              <w:t xml:space="preserve"> и связи</w:t>
            </w:r>
            <w:r w:rsidRPr="00BF6CCF">
              <w:t xml:space="preserve"> (видеонаблюдение)</w:t>
            </w:r>
          </w:p>
        </w:tc>
      </w:tr>
      <w:tr w:rsidR="00233DE6" w:rsidRPr="00BF6CCF" w14:paraId="5A8C5EF6" w14:textId="77777777" w:rsidTr="00804C12">
        <w:tc>
          <w:tcPr>
            <w:tcW w:w="4989" w:type="pct"/>
            <w:gridSpan w:val="6"/>
          </w:tcPr>
          <w:p w14:paraId="0CA2BF2A" w14:textId="77777777" w:rsidR="00233DE6" w:rsidRPr="00BF6CCF" w:rsidRDefault="00233DE6" w:rsidP="00EA1FFA">
            <w:pPr>
              <w:jc w:val="center"/>
              <w:rPr>
                <w:b/>
              </w:rPr>
            </w:pPr>
            <w:r w:rsidRPr="00BF6CCF">
              <w:rPr>
                <w:b/>
              </w:rPr>
              <w:t>3. Требования к составу проектной документации</w:t>
            </w:r>
          </w:p>
        </w:tc>
      </w:tr>
      <w:tr w:rsidR="00233DE6" w:rsidRPr="00BF6CCF" w14:paraId="2B9C26C9" w14:textId="77777777" w:rsidTr="00804C12">
        <w:tc>
          <w:tcPr>
            <w:tcW w:w="481" w:type="pct"/>
            <w:gridSpan w:val="2"/>
            <w:vAlign w:val="center"/>
          </w:tcPr>
          <w:p w14:paraId="5623DFC1" w14:textId="77777777" w:rsidR="00233DE6" w:rsidRPr="00BF6CCF" w:rsidRDefault="00233DE6" w:rsidP="00EA1FFA">
            <w:pPr>
              <w:jc w:val="center"/>
            </w:pPr>
            <w:r w:rsidRPr="00BF6CCF">
              <w:t>3.1</w:t>
            </w:r>
          </w:p>
        </w:tc>
        <w:tc>
          <w:tcPr>
            <w:tcW w:w="1598" w:type="pct"/>
            <w:vAlign w:val="center"/>
          </w:tcPr>
          <w:p w14:paraId="394BC788" w14:textId="77777777" w:rsidR="00233DE6" w:rsidRPr="00BF6CCF" w:rsidRDefault="00233DE6" w:rsidP="00EA1FFA">
            <w:r w:rsidRPr="00BF6CCF">
              <w:t>Состав проектной документации</w:t>
            </w:r>
          </w:p>
        </w:tc>
        <w:tc>
          <w:tcPr>
            <w:tcW w:w="2910" w:type="pct"/>
            <w:gridSpan w:val="3"/>
            <w:vAlign w:val="center"/>
          </w:tcPr>
          <w:p w14:paraId="2B326CC5" w14:textId="77777777" w:rsidR="00233DE6" w:rsidRPr="00BF6CCF" w:rsidRDefault="00233DE6" w:rsidP="00EA1FFA">
            <w:r w:rsidRPr="00BF6CCF">
              <w:t>Рабочую документацию разработать в составе разделов:</w:t>
            </w:r>
          </w:p>
          <w:p w14:paraId="48839C87" w14:textId="77777777" w:rsidR="00233DE6" w:rsidRPr="00BF6CCF" w:rsidRDefault="00233DE6" w:rsidP="00EA1FFA">
            <w:r w:rsidRPr="00BF6CCF">
              <w:t>Генеральный план;</w:t>
            </w:r>
          </w:p>
          <w:p w14:paraId="7C18D483" w14:textId="77EC406B" w:rsidR="00233DE6" w:rsidRPr="00BF6CCF" w:rsidRDefault="00233DE6" w:rsidP="00EA1FFA">
            <w:pPr>
              <w:rPr>
                <w:color w:val="000000"/>
              </w:rPr>
            </w:pPr>
            <w:r w:rsidRPr="00BF6CCF">
              <w:t>Конструктивные решения (установка МАФ</w:t>
            </w:r>
            <w:r w:rsidR="00F837F0" w:rsidRPr="00BF6CCF">
              <w:t>)</w:t>
            </w:r>
            <w:r w:rsidR="00377BB4" w:rsidRPr="00BF6CCF">
              <w:t>;</w:t>
            </w:r>
            <w:r w:rsidRPr="00BF6CCF">
              <w:t xml:space="preserve"> Видеонаблюдение в соответствии с ТУ</w:t>
            </w:r>
            <w:r w:rsidRPr="00BF6CCF">
              <w:rPr>
                <w:color w:val="000000"/>
              </w:rPr>
              <w:t>;</w:t>
            </w:r>
          </w:p>
          <w:p w14:paraId="5F9D8DE3" w14:textId="30F3F7DD" w:rsidR="00233DE6" w:rsidRPr="00BF6CCF" w:rsidRDefault="00233DE6" w:rsidP="00EA1FFA">
            <w:r w:rsidRPr="00BF6CCF">
              <w:t>Проект организации по сносу (демонтажу</w:t>
            </w:r>
            <w:r w:rsidRPr="00BF6CCF">
              <w:rPr>
                <w:color w:val="000000"/>
              </w:rPr>
              <w:t xml:space="preserve">) и расчистки территории производства работ </w:t>
            </w:r>
            <w:r w:rsidRPr="00BF6CCF">
              <w:t>(при необходимости</w:t>
            </w:r>
            <w:r w:rsidR="00F837F0" w:rsidRPr="00BF6CCF">
              <w:t>)</w:t>
            </w:r>
            <w:r w:rsidR="005C3A1A" w:rsidRPr="00BF6CCF">
              <w:t>;</w:t>
            </w:r>
          </w:p>
          <w:p w14:paraId="3A5937AC" w14:textId="08DB9B48" w:rsidR="00233DE6" w:rsidRPr="00BF6CCF" w:rsidRDefault="00233DE6" w:rsidP="00EA1FFA">
            <w:r w:rsidRPr="00BF6CCF">
              <w:t>Мероприятия по обеспечению доступа для маломобильных групп населения</w:t>
            </w:r>
            <w:r w:rsidR="005C3A1A" w:rsidRPr="00BF6CCF">
              <w:t>;</w:t>
            </w:r>
          </w:p>
          <w:p w14:paraId="0BB9A524" w14:textId="6BE0DF49" w:rsidR="00233DE6" w:rsidRPr="00BF6CCF" w:rsidRDefault="00233DE6" w:rsidP="00EA1FFA">
            <w:pPr>
              <w:rPr>
                <w:color w:val="000000"/>
              </w:rPr>
            </w:pPr>
            <w:r w:rsidRPr="00BF6CCF">
              <w:t xml:space="preserve">Наружное электроснабжение и электроосвещение в соответствии с ТУ </w:t>
            </w:r>
            <w:r w:rsidRPr="00BF6CCF">
              <w:rPr>
                <w:color w:val="000000"/>
              </w:rPr>
              <w:t>в границах проектируемой территории</w:t>
            </w:r>
            <w:r w:rsidR="005C3A1A" w:rsidRPr="00BF6CCF">
              <w:rPr>
                <w:color w:val="000000"/>
              </w:rPr>
              <w:t>;</w:t>
            </w:r>
          </w:p>
          <w:p w14:paraId="6C011FE1" w14:textId="0CF0EE2C" w:rsidR="00233DE6" w:rsidRPr="00BF6CCF" w:rsidRDefault="00233DE6" w:rsidP="00EA1FFA">
            <w:pPr>
              <w:rPr>
                <w:color w:val="000000"/>
              </w:rPr>
            </w:pPr>
            <w:r w:rsidRPr="00BF6CCF">
              <w:rPr>
                <w:color w:val="000000"/>
              </w:rPr>
              <w:t>Наружные сети водоотведения (</w:t>
            </w:r>
            <w:proofErr w:type="spellStart"/>
            <w:r w:rsidRPr="00BF6CCF">
              <w:rPr>
                <w:color w:val="000000"/>
              </w:rPr>
              <w:t>ливнеотведение</w:t>
            </w:r>
            <w:proofErr w:type="spellEnd"/>
            <w:r w:rsidR="00F837F0" w:rsidRPr="00BF6CCF">
              <w:rPr>
                <w:color w:val="000000"/>
              </w:rPr>
              <w:t>)</w:t>
            </w:r>
            <w:r w:rsidR="005C3A1A" w:rsidRPr="00BF6CCF">
              <w:rPr>
                <w:color w:val="000000"/>
              </w:rPr>
              <w:t>;</w:t>
            </w:r>
            <w:r w:rsidRPr="00BF6CCF">
              <w:rPr>
                <w:color w:val="000000"/>
              </w:rPr>
              <w:t xml:space="preserve"> </w:t>
            </w:r>
          </w:p>
          <w:p w14:paraId="0230F7B9" w14:textId="77777777" w:rsidR="00233DE6" w:rsidRPr="00BF6CCF" w:rsidRDefault="00233DE6" w:rsidP="00EA1FFA">
            <w:r w:rsidRPr="00BF6CCF">
              <w:t>Сметная документация</w:t>
            </w:r>
          </w:p>
        </w:tc>
      </w:tr>
      <w:tr w:rsidR="00233DE6" w:rsidRPr="00BF6CCF" w14:paraId="38000898" w14:textId="77777777" w:rsidTr="00804C12">
        <w:tc>
          <w:tcPr>
            <w:tcW w:w="4989" w:type="pct"/>
            <w:gridSpan w:val="6"/>
          </w:tcPr>
          <w:p w14:paraId="2088B7CD" w14:textId="77777777" w:rsidR="00233DE6" w:rsidRPr="00BF6CCF" w:rsidRDefault="00233DE6" w:rsidP="00EA1FFA">
            <w:pPr>
              <w:jc w:val="center"/>
              <w:rPr>
                <w:b/>
              </w:rPr>
            </w:pPr>
            <w:r w:rsidRPr="00BF6CCF">
              <w:rPr>
                <w:b/>
              </w:rPr>
              <w:t>4. Выполнение экземпляров проектной документации</w:t>
            </w:r>
          </w:p>
        </w:tc>
      </w:tr>
      <w:tr w:rsidR="00233DE6" w:rsidRPr="00BF6CCF" w14:paraId="0273158E" w14:textId="77777777" w:rsidTr="00804C12">
        <w:tc>
          <w:tcPr>
            <w:tcW w:w="481" w:type="pct"/>
            <w:gridSpan w:val="2"/>
            <w:vAlign w:val="center"/>
          </w:tcPr>
          <w:p w14:paraId="74566FE1" w14:textId="77777777" w:rsidR="00233DE6" w:rsidRPr="00BF6CCF" w:rsidRDefault="00233DE6" w:rsidP="00EA1FFA">
            <w:pPr>
              <w:jc w:val="center"/>
            </w:pPr>
            <w:r w:rsidRPr="00BF6CCF">
              <w:t>4.1</w:t>
            </w:r>
          </w:p>
        </w:tc>
        <w:tc>
          <w:tcPr>
            <w:tcW w:w="1598" w:type="pct"/>
            <w:vAlign w:val="center"/>
          </w:tcPr>
          <w:p w14:paraId="330F0193" w14:textId="77777777" w:rsidR="00233DE6" w:rsidRPr="00BF6CCF" w:rsidRDefault="00233DE6" w:rsidP="00EA1FFA">
            <w:r w:rsidRPr="00BF6CCF">
              <w:t>Перечень отчетной документации</w:t>
            </w:r>
          </w:p>
        </w:tc>
        <w:tc>
          <w:tcPr>
            <w:tcW w:w="2910" w:type="pct"/>
            <w:gridSpan w:val="3"/>
            <w:vAlign w:val="center"/>
          </w:tcPr>
          <w:p w14:paraId="61BC4189" w14:textId="77777777" w:rsidR="00233DE6" w:rsidRPr="00BF6CCF" w:rsidRDefault="00233DE6" w:rsidP="00EA1FFA">
            <w:pPr>
              <w:ind w:left="-8"/>
              <w:jc w:val="both"/>
            </w:pPr>
            <w:r w:rsidRPr="00BF6CCF">
              <w:t>Подрядчик передает Заказчику следующую отчетную документацию:</w:t>
            </w:r>
          </w:p>
          <w:p w14:paraId="0E2B1C82" w14:textId="0014EB1C" w:rsidR="00233DE6" w:rsidRPr="00BF6CCF" w:rsidRDefault="00233DE6" w:rsidP="00EA1FFA">
            <w:pPr>
              <w:pStyle w:val="aa"/>
              <w:numPr>
                <w:ilvl w:val="1"/>
                <w:numId w:val="23"/>
              </w:numPr>
              <w:tabs>
                <w:tab w:val="clear" w:pos="1440"/>
              </w:tabs>
              <w:spacing w:after="0" w:line="240" w:lineRule="auto"/>
              <w:jc w:val="both"/>
              <w:rPr>
                <w:rFonts w:ascii="Times New Roman" w:hAnsi="Times New Roman" w:cs="Times New Roman"/>
              </w:rPr>
            </w:pPr>
            <w:r w:rsidRPr="00BF6CCF">
              <w:rPr>
                <w:rFonts w:ascii="Times New Roman" w:hAnsi="Times New Roman" w:cs="Times New Roman"/>
              </w:rPr>
              <w:t>Разделы рабочей документации, согласно составу проектной документации (п.3.1 ТЗ) в 4</w:t>
            </w:r>
            <w:r w:rsidR="005C3A1A" w:rsidRPr="00BF6CCF">
              <w:rPr>
                <w:rFonts w:ascii="Times New Roman" w:hAnsi="Times New Roman" w:cs="Times New Roman"/>
              </w:rPr>
              <w:t> </w:t>
            </w:r>
            <w:r w:rsidRPr="00BF6CCF">
              <w:rPr>
                <w:rFonts w:ascii="Times New Roman" w:hAnsi="Times New Roman" w:cs="Times New Roman"/>
              </w:rPr>
              <w:t>экземплярах на бумажном носителе (сброшюрованную) и в 1 экземпляре в электронном виде,</w:t>
            </w:r>
            <w:r w:rsidR="005C3A1A" w:rsidRPr="00BF6CCF">
              <w:rPr>
                <w:rFonts w:ascii="Times New Roman" w:hAnsi="Times New Roman" w:cs="Times New Roman"/>
              </w:rPr>
              <w:t xml:space="preserve"> </w:t>
            </w:r>
            <w:r w:rsidRPr="00BF6CCF">
              <w:rPr>
                <w:rFonts w:ascii="Times New Roman" w:hAnsi="Times New Roman" w:cs="Times New Roman"/>
              </w:rPr>
              <w:t xml:space="preserve">в формате </w:t>
            </w:r>
            <w:r w:rsidRPr="00BF6CCF">
              <w:rPr>
                <w:rFonts w:ascii="Times New Roman" w:hAnsi="Times New Roman" w:cs="Times New Roman"/>
                <w:lang w:val="en-US"/>
              </w:rPr>
              <w:t>pdf</w:t>
            </w:r>
            <w:r w:rsidRPr="00BF6CCF">
              <w:rPr>
                <w:rFonts w:ascii="Times New Roman" w:hAnsi="Times New Roman" w:cs="Times New Roman"/>
              </w:rPr>
              <w:t xml:space="preserve">, </w:t>
            </w:r>
            <w:proofErr w:type="spellStart"/>
            <w:r w:rsidRPr="00BF6CCF">
              <w:rPr>
                <w:rFonts w:ascii="Times New Roman" w:hAnsi="Times New Roman" w:cs="Times New Roman"/>
                <w:lang w:val="en-US"/>
              </w:rPr>
              <w:t>dwg</w:t>
            </w:r>
            <w:proofErr w:type="spellEnd"/>
            <w:r w:rsidRPr="00BF6CCF">
              <w:rPr>
                <w:rFonts w:ascii="Times New Roman" w:hAnsi="Times New Roman" w:cs="Times New Roman"/>
              </w:rPr>
              <w:t>.</w:t>
            </w:r>
          </w:p>
          <w:p w14:paraId="26F164BF" w14:textId="1B2871BB" w:rsidR="00233DE6" w:rsidRPr="00BF6CCF" w:rsidRDefault="00233DE6" w:rsidP="00EA1FFA">
            <w:pPr>
              <w:pStyle w:val="aa"/>
              <w:numPr>
                <w:ilvl w:val="1"/>
                <w:numId w:val="23"/>
              </w:numPr>
              <w:tabs>
                <w:tab w:val="clear" w:pos="1440"/>
              </w:tabs>
              <w:spacing w:after="0" w:line="240" w:lineRule="auto"/>
              <w:jc w:val="both"/>
              <w:rPr>
                <w:rFonts w:ascii="Times New Roman" w:hAnsi="Times New Roman" w:cs="Times New Roman"/>
              </w:rPr>
            </w:pPr>
            <w:r w:rsidRPr="00BF6CCF">
              <w:rPr>
                <w:rFonts w:ascii="Times New Roman" w:hAnsi="Times New Roman" w:cs="Times New Roman"/>
              </w:rPr>
              <w:t>Сметную документацию, прошедшую проверку определения сметной стоимости в негосударственной экспертной организации, в 4 экз</w:t>
            </w:r>
            <w:r w:rsidR="005C3A1A" w:rsidRPr="00BF6CCF">
              <w:rPr>
                <w:rFonts w:ascii="Times New Roman" w:hAnsi="Times New Roman" w:cs="Times New Roman"/>
              </w:rPr>
              <w:t>.</w:t>
            </w:r>
            <w:r w:rsidRPr="00BF6CCF">
              <w:rPr>
                <w:rFonts w:ascii="Times New Roman" w:hAnsi="Times New Roman" w:cs="Times New Roman"/>
              </w:rPr>
              <w:t xml:space="preserve"> на бумажном носителе, в электронном виде в формате </w:t>
            </w:r>
            <w:proofErr w:type="spellStart"/>
            <w:r w:rsidRPr="00BF6CCF">
              <w:rPr>
                <w:rFonts w:ascii="Times New Roman" w:hAnsi="Times New Roman" w:cs="Times New Roman"/>
                <w:lang w:val="en-US"/>
              </w:rPr>
              <w:t>exel</w:t>
            </w:r>
            <w:proofErr w:type="spellEnd"/>
            <w:r w:rsidRPr="00BF6CCF">
              <w:rPr>
                <w:rFonts w:ascii="Times New Roman" w:hAnsi="Times New Roman" w:cs="Times New Roman"/>
              </w:rPr>
              <w:t xml:space="preserve">, </w:t>
            </w:r>
            <w:r w:rsidRPr="00BF6CCF">
              <w:rPr>
                <w:rFonts w:ascii="Times New Roman" w:hAnsi="Times New Roman" w:cs="Times New Roman"/>
                <w:lang w:val="en-US"/>
              </w:rPr>
              <w:t>word</w:t>
            </w:r>
            <w:r w:rsidRPr="00BF6CCF">
              <w:rPr>
                <w:rFonts w:ascii="Times New Roman" w:hAnsi="Times New Roman" w:cs="Times New Roman"/>
              </w:rPr>
              <w:t>, гранд-смета.</w:t>
            </w:r>
          </w:p>
          <w:p w14:paraId="15B2ABBC" w14:textId="77777777" w:rsidR="00233DE6" w:rsidRPr="00BF6CCF" w:rsidRDefault="00233DE6" w:rsidP="00EA1FFA">
            <w:pPr>
              <w:pStyle w:val="aa"/>
              <w:numPr>
                <w:ilvl w:val="1"/>
                <w:numId w:val="23"/>
              </w:numPr>
              <w:tabs>
                <w:tab w:val="clear" w:pos="1440"/>
              </w:tabs>
              <w:spacing w:after="0" w:line="240" w:lineRule="auto"/>
              <w:jc w:val="both"/>
              <w:rPr>
                <w:rFonts w:ascii="Times New Roman" w:hAnsi="Times New Roman" w:cs="Times New Roman"/>
              </w:rPr>
            </w:pPr>
            <w:r w:rsidRPr="00BF6CCF">
              <w:rPr>
                <w:rFonts w:ascii="Times New Roman" w:hAnsi="Times New Roman" w:cs="Times New Roman"/>
              </w:rPr>
              <w:t xml:space="preserve">Положительное заключение негосударственной экспертизы по проверке достоверности сметной стоимости в формате </w:t>
            </w:r>
            <w:r w:rsidRPr="00BF6CCF">
              <w:rPr>
                <w:rFonts w:ascii="Times New Roman" w:hAnsi="Times New Roman" w:cs="Times New Roman"/>
                <w:lang w:val="en-US"/>
              </w:rPr>
              <w:t>pdf</w:t>
            </w:r>
          </w:p>
        </w:tc>
      </w:tr>
      <w:tr w:rsidR="00233DE6" w:rsidRPr="00BF6CCF" w14:paraId="0F8E831A" w14:textId="77777777" w:rsidTr="00804C12">
        <w:trPr>
          <w:trHeight w:val="533"/>
        </w:trPr>
        <w:tc>
          <w:tcPr>
            <w:tcW w:w="4989" w:type="pct"/>
            <w:gridSpan w:val="6"/>
          </w:tcPr>
          <w:p w14:paraId="140E9C4A" w14:textId="77777777" w:rsidR="00233DE6" w:rsidRPr="00BF6CCF" w:rsidRDefault="00233DE6" w:rsidP="00EA1FFA">
            <w:pPr>
              <w:jc w:val="center"/>
            </w:pPr>
            <w:r w:rsidRPr="00BF6CCF">
              <w:rPr>
                <w:b/>
                <w:szCs w:val="26"/>
              </w:rPr>
              <w:lastRenderedPageBreak/>
              <w:t>5. Инженерное и технологическое оборудование</w:t>
            </w:r>
          </w:p>
        </w:tc>
      </w:tr>
      <w:tr w:rsidR="00233DE6" w:rsidRPr="00BF6CCF" w14:paraId="1A1526CA" w14:textId="77777777" w:rsidTr="00804C12">
        <w:trPr>
          <w:trHeight w:val="533"/>
        </w:trPr>
        <w:tc>
          <w:tcPr>
            <w:tcW w:w="481" w:type="pct"/>
            <w:gridSpan w:val="2"/>
          </w:tcPr>
          <w:p w14:paraId="69483A1C" w14:textId="77777777" w:rsidR="00233DE6" w:rsidRPr="00BF6CCF" w:rsidRDefault="00233DE6" w:rsidP="00EA1FFA">
            <w:pPr>
              <w:jc w:val="center"/>
            </w:pPr>
            <w:r w:rsidRPr="00BF6CCF">
              <w:t>5.1.</w:t>
            </w:r>
          </w:p>
        </w:tc>
        <w:tc>
          <w:tcPr>
            <w:tcW w:w="1598" w:type="pct"/>
          </w:tcPr>
          <w:p w14:paraId="12EA30D2" w14:textId="77777777" w:rsidR="00233DE6" w:rsidRPr="00BF6CCF" w:rsidRDefault="00233DE6" w:rsidP="00EA1FFA">
            <w:r w:rsidRPr="00BF6CCF">
              <w:t>Видеонаблюдение</w:t>
            </w:r>
          </w:p>
        </w:tc>
        <w:tc>
          <w:tcPr>
            <w:tcW w:w="2910" w:type="pct"/>
            <w:gridSpan w:val="3"/>
          </w:tcPr>
          <w:p w14:paraId="3D5FAA4D" w14:textId="77777777" w:rsidR="00233DE6" w:rsidRPr="00BF6CCF" w:rsidRDefault="00233DE6" w:rsidP="00EA1FFA">
            <w:r w:rsidRPr="00BF6CCF">
              <w:t>Требуется. Выполнить в соответствии с ТУ</w:t>
            </w:r>
          </w:p>
        </w:tc>
      </w:tr>
      <w:tr w:rsidR="00233DE6" w:rsidRPr="00BF6CCF" w14:paraId="4D1D2DC4" w14:textId="77777777" w:rsidTr="00804C12">
        <w:trPr>
          <w:trHeight w:val="475"/>
        </w:trPr>
        <w:tc>
          <w:tcPr>
            <w:tcW w:w="4989" w:type="pct"/>
            <w:gridSpan w:val="6"/>
          </w:tcPr>
          <w:p w14:paraId="387DCC8E" w14:textId="77777777" w:rsidR="00233DE6" w:rsidRPr="00BF6CCF" w:rsidRDefault="00233DE6" w:rsidP="00EA1FFA">
            <w:pPr>
              <w:jc w:val="center"/>
              <w:rPr>
                <w:b/>
              </w:rPr>
            </w:pPr>
            <w:r w:rsidRPr="00BF6CCF">
              <w:rPr>
                <w:b/>
              </w:rPr>
              <w:t>6. Дополнительные требования</w:t>
            </w:r>
          </w:p>
        </w:tc>
      </w:tr>
      <w:tr w:rsidR="00233DE6" w:rsidRPr="00BF6CCF" w14:paraId="227B215C" w14:textId="77777777" w:rsidTr="00804C12">
        <w:trPr>
          <w:trHeight w:val="475"/>
        </w:trPr>
        <w:tc>
          <w:tcPr>
            <w:tcW w:w="481" w:type="pct"/>
            <w:gridSpan w:val="2"/>
          </w:tcPr>
          <w:p w14:paraId="73718B4C" w14:textId="77777777" w:rsidR="00233DE6" w:rsidRPr="00BF6CCF" w:rsidRDefault="00233DE6" w:rsidP="00EA1FFA">
            <w:pPr>
              <w:jc w:val="center"/>
            </w:pPr>
            <w:r w:rsidRPr="00BF6CCF">
              <w:t>6.1.</w:t>
            </w:r>
          </w:p>
        </w:tc>
        <w:tc>
          <w:tcPr>
            <w:tcW w:w="1598" w:type="pct"/>
          </w:tcPr>
          <w:p w14:paraId="65F9CD4E" w14:textId="77777777" w:rsidR="00233DE6" w:rsidRPr="00BF6CCF" w:rsidRDefault="00233DE6" w:rsidP="00EA1FFA">
            <w:pPr>
              <w:rPr>
                <w:rFonts w:eastAsia="Calibri"/>
              </w:rPr>
            </w:pPr>
            <w:r w:rsidRPr="00BF6CCF">
              <w:rPr>
                <w:rFonts w:eastAsia="Calibri"/>
              </w:rPr>
              <w:t>Предварительное согласование проектных решений с заинтересованными ведомствами и организациями</w:t>
            </w:r>
          </w:p>
          <w:p w14:paraId="3B461C5A" w14:textId="77777777" w:rsidR="00233DE6" w:rsidRPr="00BF6CCF" w:rsidRDefault="00233DE6" w:rsidP="00EA1FFA"/>
        </w:tc>
        <w:tc>
          <w:tcPr>
            <w:tcW w:w="2910" w:type="pct"/>
            <w:gridSpan w:val="3"/>
          </w:tcPr>
          <w:p w14:paraId="0BBA7B92" w14:textId="6DF21A5A" w:rsidR="00233DE6" w:rsidRPr="00BF6CCF" w:rsidRDefault="00244710"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Исполнитель</w:t>
            </w:r>
            <w:r w:rsidR="00233DE6" w:rsidRPr="00BF6CCF">
              <w:rPr>
                <w:rFonts w:ascii="Times New Roman" w:hAnsi="Times New Roman" w:cs="Times New Roman"/>
                <w:sz w:val="24"/>
                <w:szCs w:val="24"/>
              </w:rPr>
              <w:t xml:space="preserve"> передает на согласование Заказчику и Координатору</w:t>
            </w:r>
            <w:r w:rsidR="005C3A1A" w:rsidRPr="00BF6CCF">
              <w:rPr>
                <w:rFonts w:ascii="Times New Roman" w:hAnsi="Times New Roman" w:cs="Times New Roman"/>
                <w:sz w:val="24"/>
                <w:szCs w:val="24"/>
              </w:rPr>
              <w:t>, а также</w:t>
            </w:r>
            <w:r w:rsidR="00233DE6" w:rsidRPr="00BF6CCF">
              <w:rPr>
                <w:rFonts w:ascii="Times New Roman" w:hAnsi="Times New Roman" w:cs="Times New Roman"/>
                <w:sz w:val="24"/>
                <w:szCs w:val="24"/>
              </w:rPr>
              <w:t xml:space="preserve"> рассмотрение Благотворителю </w:t>
            </w:r>
            <w:proofErr w:type="spellStart"/>
            <w:r w:rsidR="00233DE6" w:rsidRPr="00BF6CCF">
              <w:rPr>
                <w:rFonts w:ascii="Times New Roman" w:hAnsi="Times New Roman" w:cs="Times New Roman"/>
                <w:sz w:val="24"/>
                <w:szCs w:val="24"/>
              </w:rPr>
              <w:t>предпроектное</w:t>
            </w:r>
            <w:proofErr w:type="spellEnd"/>
            <w:r w:rsidR="00233DE6" w:rsidRPr="00BF6CCF">
              <w:rPr>
                <w:rFonts w:ascii="Times New Roman" w:hAnsi="Times New Roman" w:cs="Times New Roman"/>
                <w:sz w:val="24"/>
                <w:szCs w:val="24"/>
              </w:rPr>
              <w:t xml:space="preserve"> решение</w:t>
            </w:r>
            <w:r w:rsidR="005C3A1A" w:rsidRPr="00BF6CCF">
              <w:rPr>
                <w:rFonts w:ascii="Times New Roman" w:hAnsi="Times New Roman" w:cs="Times New Roman"/>
                <w:sz w:val="24"/>
                <w:szCs w:val="24"/>
              </w:rPr>
              <w:t xml:space="preserve"> </w:t>
            </w:r>
            <w:r w:rsidR="00233DE6" w:rsidRPr="00BF6CCF">
              <w:rPr>
                <w:rFonts w:ascii="Times New Roman" w:hAnsi="Times New Roman" w:cs="Times New Roman"/>
                <w:sz w:val="24"/>
                <w:szCs w:val="24"/>
              </w:rPr>
              <w:t>(</w:t>
            </w:r>
            <w:r w:rsidR="00233DE6" w:rsidRPr="00BF6CCF">
              <w:rPr>
                <w:rStyle w:val="FontStyle12"/>
                <w:b w:val="0"/>
                <w:sz w:val="24"/>
                <w:szCs w:val="24"/>
              </w:rPr>
              <w:t>Визуализация объектов с привязкой к местности)</w:t>
            </w:r>
            <w:r w:rsidR="00233DE6" w:rsidRPr="00BF6CCF">
              <w:rPr>
                <w:rFonts w:ascii="Times New Roman" w:hAnsi="Times New Roman" w:cs="Times New Roman"/>
                <w:sz w:val="24"/>
                <w:szCs w:val="24"/>
              </w:rPr>
              <w:t xml:space="preserve"> в составе:</w:t>
            </w:r>
          </w:p>
          <w:p w14:paraId="0C233F79" w14:textId="62D949FE" w:rsidR="00233DE6" w:rsidRPr="00BF6CCF" w:rsidRDefault="00233DE6" w:rsidP="00EA1FFA">
            <w:pPr>
              <w:pStyle w:val="aa"/>
              <w:numPr>
                <w:ilvl w:val="0"/>
                <w:numId w:val="25"/>
              </w:numPr>
              <w:tabs>
                <w:tab w:val="left" w:pos="294"/>
              </w:tabs>
              <w:spacing w:line="240" w:lineRule="auto"/>
              <w:jc w:val="both"/>
              <w:rPr>
                <w:rFonts w:ascii="Times New Roman" w:hAnsi="Times New Roman" w:cs="Times New Roman"/>
              </w:rPr>
            </w:pPr>
            <w:r w:rsidRPr="00BF6CCF">
              <w:rPr>
                <w:rFonts w:ascii="Times New Roman" w:hAnsi="Times New Roman" w:cs="Times New Roman"/>
              </w:rPr>
              <w:t>Архитектурно-планировочные решения с учетом требований ТЗ и нормативных документов</w:t>
            </w:r>
            <w:r w:rsidR="005C3A1A" w:rsidRPr="00BF6CCF">
              <w:rPr>
                <w:rFonts w:ascii="Times New Roman" w:hAnsi="Times New Roman" w:cs="Times New Roman"/>
                <w:sz w:val="24"/>
                <w:szCs w:val="24"/>
              </w:rPr>
              <w:t>;</w:t>
            </w:r>
          </w:p>
          <w:p w14:paraId="3F46B79C" w14:textId="640AD7E6" w:rsidR="00233DE6" w:rsidRPr="00BF6CCF" w:rsidRDefault="00233DE6" w:rsidP="00EA1FFA">
            <w:pPr>
              <w:pStyle w:val="aa"/>
              <w:numPr>
                <w:ilvl w:val="0"/>
                <w:numId w:val="25"/>
              </w:numPr>
              <w:tabs>
                <w:tab w:val="left" w:pos="294"/>
              </w:tabs>
              <w:spacing w:after="0" w:line="240" w:lineRule="auto"/>
              <w:jc w:val="both"/>
              <w:rPr>
                <w:rFonts w:ascii="Times New Roman" w:hAnsi="Times New Roman" w:cs="Times New Roman"/>
              </w:rPr>
            </w:pPr>
            <w:r w:rsidRPr="00BF6CCF">
              <w:rPr>
                <w:rFonts w:ascii="Times New Roman" w:hAnsi="Times New Roman" w:cs="Times New Roman"/>
              </w:rPr>
              <w:t xml:space="preserve">Архитектурно-цветовые решения МАФ и </w:t>
            </w:r>
            <w:r w:rsidR="009A7E84" w:rsidRPr="00BF6CCF">
              <w:rPr>
                <w:rFonts w:ascii="Times New Roman" w:hAnsi="Times New Roman" w:cs="Times New Roman"/>
                <w:sz w:val="24"/>
                <w:szCs w:val="24"/>
              </w:rPr>
              <w:t>ограждения</w:t>
            </w:r>
            <w:r w:rsidR="005C3A1A" w:rsidRPr="00BF6CCF">
              <w:rPr>
                <w:rFonts w:ascii="Times New Roman" w:hAnsi="Times New Roman" w:cs="Times New Roman"/>
                <w:sz w:val="24"/>
                <w:szCs w:val="24"/>
              </w:rPr>
              <w:t>;</w:t>
            </w:r>
            <w:r w:rsidRPr="00BF6CCF">
              <w:rPr>
                <w:rFonts w:ascii="Times New Roman" w:hAnsi="Times New Roman" w:cs="Times New Roman"/>
              </w:rPr>
              <w:t xml:space="preserve"> </w:t>
            </w:r>
          </w:p>
          <w:p w14:paraId="16FEAD6C" w14:textId="0A990400" w:rsidR="00233DE6" w:rsidRPr="00BF6CCF" w:rsidRDefault="00233DE6" w:rsidP="00EA1FFA">
            <w:pPr>
              <w:numPr>
                <w:ilvl w:val="0"/>
                <w:numId w:val="25"/>
              </w:numPr>
              <w:tabs>
                <w:tab w:val="left" w:pos="294"/>
              </w:tabs>
              <w:contextualSpacing/>
              <w:jc w:val="both"/>
              <w:rPr>
                <w:rStyle w:val="FontStyle12"/>
                <w:b w:val="0"/>
                <w:sz w:val="24"/>
              </w:rPr>
            </w:pPr>
            <w:r w:rsidRPr="00BF6CCF">
              <w:t>Схема организации наружного освещения и видеонаблюдения</w:t>
            </w:r>
            <w:r w:rsidR="00377BB4" w:rsidRPr="00BF6CCF">
              <w:t>.</w:t>
            </w:r>
          </w:p>
          <w:p w14:paraId="434FC23B" w14:textId="3FAFD24D" w:rsidR="00233DE6" w:rsidRPr="00BF6CCF" w:rsidRDefault="00233DE6"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После согласования проект выполняется в полном объеме.</w:t>
            </w:r>
          </w:p>
          <w:p w14:paraId="65DB1B89" w14:textId="77777777" w:rsidR="00233DE6" w:rsidRPr="00BF6CCF" w:rsidRDefault="00233DE6" w:rsidP="00EA1FFA">
            <w:pPr>
              <w:pStyle w:val="ConsPlusNonformat"/>
              <w:widowControl/>
              <w:rPr>
                <w:rFonts w:ascii="Times New Roman" w:hAnsi="Times New Roman" w:cs="Times New Roman"/>
                <w:sz w:val="24"/>
                <w:szCs w:val="24"/>
              </w:rPr>
            </w:pPr>
          </w:p>
          <w:p w14:paraId="21BC4943" w14:textId="25470235" w:rsidR="00233DE6" w:rsidRPr="00BF6CCF" w:rsidRDefault="00244710" w:rsidP="00EA1FFA">
            <w:pPr>
              <w:pStyle w:val="ConsPlusNonformat"/>
              <w:widowControl/>
              <w:rPr>
                <w:rFonts w:ascii="Times New Roman" w:eastAsia="Calibri" w:hAnsi="Times New Roman" w:cs="Times New Roman"/>
                <w:sz w:val="24"/>
                <w:szCs w:val="24"/>
              </w:rPr>
            </w:pPr>
            <w:r w:rsidRPr="00BF6CCF">
              <w:rPr>
                <w:rFonts w:ascii="Times New Roman" w:hAnsi="Times New Roman" w:cs="Times New Roman"/>
                <w:sz w:val="24"/>
                <w:szCs w:val="24"/>
              </w:rPr>
              <w:t>Исполнитель</w:t>
            </w:r>
            <w:r w:rsidR="00233DE6" w:rsidRPr="00BF6CCF">
              <w:rPr>
                <w:rFonts w:ascii="Times New Roman" w:hAnsi="Times New Roman" w:cs="Times New Roman"/>
                <w:sz w:val="24"/>
                <w:szCs w:val="24"/>
              </w:rPr>
              <w:t xml:space="preserve"> передает на согласование Заказчику и Координатору</w:t>
            </w:r>
            <w:r w:rsidRPr="00BF6CCF">
              <w:rPr>
                <w:rFonts w:ascii="Times New Roman" w:hAnsi="Times New Roman" w:cs="Times New Roman"/>
                <w:sz w:val="24"/>
                <w:szCs w:val="24"/>
              </w:rPr>
              <w:t>, а также</w:t>
            </w:r>
            <w:r w:rsidR="00233DE6" w:rsidRPr="00BF6CCF">
              <w:rPr>
                <w:rFonts w:ascii="Times New Roman" w:hAnsi="Times New Roman" w:cs="Times New Roman"/>
                <w:sz w:val="24"/>
                <w:szCs w:val="24"/>
              </w:rPr>
              <w:t xml:space="preserve"> рассмотрение Благотворителю результаты работ</w:t>
            </w:r>
            <w:r w:rsidR="00233DE6" w:rsidRPr="00BF6CCF">
              <w:rPr>
                <w:rFonts w:ascii="Times New Roman" w:eastAsia="Calibri" w:hAnsi="Times New Roman" w:cs="Times New Roman"/>
                <w:sz w:val="24"/>
                <w:szCs w:val="24"/>
              </w:rPr>
              <w:t xml:space="preserve"> (</w:t>
            </w:r>
            <w:proofErr w:type="spellStart"/>
            <w:r w:rsidR="00F837F0" w:rsidRPr="00BF6CCF">
              <w:rPr>
                <w:rFonts w:ascii="Times New Roman" w:eastAsia="Calibri" w:hAnsi="Times New Roman" w:cs="Times New Roman"/>
                <w:sz w:val="24"/>
                <w:szCs w:val="24"/>
              </w:rPr>
              <w:t>п</w:t>
            </w:r>
            <w:r w:rsidRPr="00BF6CCF">
              <w:rPr>
                <w:rFonts w:ascii="Times New Roman" w:eastAsia="Calibri" w:hAnsi="Times New Roman" w:cs="Times New Roman"/>
                <w:sz w:val="24"/>
                <w:szCs w:val="24"/>
              </w:rPr>
              <w:t>.</w:t>
            </w:r>
            <w:r w:rsidR="00F837F0" w:rsidRPr="00BF6CCF">
              <w:rPr>
                <w:rFonts w:ascii="Times New Roman" w:eastAsia="Calibri" w:hAnsi="Times New Roman" w:cs="Times New Roman"/>
                <w:sz w:val="24"/>
                <w:szCs w:val="24"/>
              </w:rPr>
              <w:t>п</w:t>
            </w:r>
            <w:proofErr w:type="spellEnd"/>
            <w:r w:rsidR="00233DE6" w:rsidRPr="00BF6CCF">
              <w:rPr>
                <w:rFonts w:ascii="Times New Roman" w:eastAsia="Calibri" w:hAnsi="Times New Roman" w:cs="Times New Roman"/>
                <w:sz w:val="24"/>
                <w:szCs w:val="24"/>
              </w:rPr>
              <w:t>. 1-2 раздела 4.1), включая топографическую съемку, перед прохождением негосударственной экспертизы достоверности сметной стоимости.</w:t>
            </w:r>
          </w:p>
          <w:p w14:paraId="4F5357CB" w14:textId="77777777" w:rsidR="00233DE6" w:rsidRPr="00BF6CCF" w:rsidRDefault="00233DE6" w:rsidP="00EA1FFA">
            <w:pPr>
              <w:pStyle w:val="ConsPlusNonformat"/>
              <w:widowControl/>
              <w:rPr>
                <w:rFonts w:ascii="Times New Roman" w:eastAsia="Calibri" w:hAnsi="Times New Roman" w:cs="Times New Roman"/>
                <w:sz w:val="24"/>
                <w:szCs w:val="24"/>
              </w:rPr>
            </w:pPr>
          </w:p>
          <w:p w14:paraId="4B5BF963" w14:textId="77777777" w:rsidR="00233DE6" w:rsidRPr="00BF6CCF" w:rsidRDefault="00233DE6" w:rsidP="00EA1FFA">
            <w:pPr>
              <w:pStyle w:val="ConsPlusNonformat"/>
              <w:widowControl/>
              <w:rPr>
                <w:rFonts w:ascii="Times New Roman" w:hAnsi="Times New Roman" w:cs="Times New Roman"/>
                <w:sz w:val="24"/>
                <w:szCs w:val="24"/>
              </w:rPr>
            </w:pPr>
            <w:r w:rsidRPr="00BF6CCF">
              <w:rPr>
                <w:rFonts w:ascii="Times New Roman" w:eastAsia="Calibri" w:hAnsi="Times New Roman" w:cs="Times New Roman"/>
                <w:sz w:val="24"/>
                <w:szCs w:val="24"/>
              </w:rPr>
              <w:t>Результаты Работ направляются Сторонам в виде электронных документов</w:t>
            </w:r>
          </w:p>
        </w:tc>
      </w:tr>
      <w:tr w:rsidR="00233DE6" w:rsidRPr="00BF6CCF" w14:paraId="1D3311FE" w14:textId="77777777" w:rsidTr="00804C12">
        <w:trPr>
          <w:trHeight w:val="475"/>
        </w:trPr>
        <w:tc>
          <w:tcPr>
            <w:tcW w:w="481" w:type="pct"/>
            <w:gridSpan w:val="2"/>
          </w:tcPr>
          <w:p w14:paraId="68BB8A74" w14:textId="77777777" w:rsidR="00233DE6" w:rsidRPr="00BF6CCF" w:rsidRDefault="00233DE6" w:rsidP="00EA1FFA">
            <w:pPr>
              <w:jc w:val="center"/>
            </w:pPr>
            <w:r w:rsidRPr="00BF6CCF">
              <w:t>6.2.</w:t>
            </w:r>
          </w:p>
        </w:tc>
        <w:tc>
          <w:tcPr>
            <w:tcW w:w="1598" w:type="pct"/>
          </w:tcPr>
          <w:p w14:paraId="7DBB81A4" w14:textId="77777777" w:rsidR="00233DE6" w:rsidRPr="00BF6CCF" w:rsidRDefault="00233DE6" w:rsidP="00EA1FFA">
            <w:pPr>
              <w:autoSpaceDE w:val="0"/>
              <w:autoSpaceDN w:val="0"/>
              <w:rPr>
                <w:rFonts w:eastAsia="Calibri"/>
              </w:rPr>
            </w:pPr>
            <w:r w:rsidRPr="00BF6CCF">
              <w:rPr>
                <w:rFonts w:eastAsia="Calibri"/>
              </w:rPr>
              <w:t>Прочие дополнительные требования и указания, конкретизирующие объем проектных работ</w:t>
            </w:r>
          </w:p>
        </w:tc>
        <w:tc>
          <w:tcPr>
            <w:tcW w:w="2910" w:type="pct"/>
            <w:gridSpan w:val="3"/>
          </w:tcPr>
          <w:p w14:paraId="1D697A4C" w14:textId="3A026451" w:rsidR="00233DE6" w:rsidRPr="00BF6CCF" w:rsidRDefault="00244710" w:rsidP="00EA1FFA">
            <w:pPr>
              <w:tabs>
                <w:tab w:val="left" w:pos="294"/>
              </w:tabs>
              <w:rPr>
                <w:rStyle w:val="a9"/>
                <w:b w:val="0"/>
                <w:color w:val="000000"/>
              </w:rPr>
            </w:pPr>
            <w:r w:rsidRPr="00BF6CCF">
              <w:rPr>
                <w:rStyle w:val="a9"/>
                <w:b w:val="0"/>
                <w:color w:val="000000"/>
              </w:rPr>
              <w:t>Исполнитель</w:t>
            </w:r>
            <w:r w:rsidR="00233DE6" w:rsidRPr="00BF6CCF">
              <w:rPr>
                <w:rStyle w:val="a9"/>
                <w:b w:val="0"/>
                <w:color w:val="000000"/>
              </w:rPr>
              <w:t>:</w:t>
            </w:r>
          </w:p>
          <w:p w14:paraId="72858A0D" w14:textId="6D1B6B4D" w:rsidR="00233DE6" w:rsidRPr="00BF6CCF" w:rsidRDefault="00233DE6" w:rsidP="00EA1FFA">
            <w:pPr>
              <w:tabs>
                <w:tab w:val="left" w:pos="294"/>
              </w:tabs>
              <w:rPr>
                <w:rStyle w:val="a9"/>
                <w:b w:val="0"/>
                <w:color w:val="000000"/>
              </w:rPr>
            </w:pPr>
            <w:r w:rsidRPr="00BF6CCF">
              <w:rPr>
                <w:rStyle w:val="a9"/>
                <w:b w:val="0"/>
                <w:color w:val="000000"/>
              </w:rPr>
              <w:t xml:space="preserve">1. </w:t>
            </w:r>
            <w:r w:rsidR="00244710" w:rsidRPr="00BF6CCF">
              <w:rPr>
                <w:rStyle w:val="a9"/>
                <w:b w:val="0"/>
                <w:color w:val="000000"/>
              </w:rPr>
              <w:t>устраняет</w:t>
            </w:r>
            <w:r w:rsidRPr="00BF6CCF">
              <w:rPr>
                <w:rStyle w:val="a9"/>
                <w:b w:val="0"/>
                <w:color w:val="000000"/>
              </w:rPr>
              <w:t xml:space="preserve"> недостатки выполненных работ</w:t>
            </w:r>
            <w:r w:rsidR="00244710" w:rsidRPr="00BF6CCF">
              <w:rPr>
                <w:rStyle w:val="a9"/>
                <w:b w:val="0"/>
                <w:color w:val="000000"/>
              </w:rPr>
              <w:t>;</w:t>
            </w:r>
          </w:p>
          <w:p w14:paraId="080E09C4" w14:textId="7396260E" w:rsidR="00233DE6" w:rsidRPr="00BF6CCF" w:rsidRDefault="00233DE6" w:rsidP="00EA1FFA">
            <w:pPr>
              <w:tabs>
                <w:tab w:val="left" w:pos="294"/>
              </w:tabs>
              <w:rPr>
                <w:rStyle w:val="a9"/>
                <w:b w:val="0"/>
                <w:color w:val="000000"/>
              </w:rPr>
            </w:pPr>
            <w:r w:rsidRPr="00BF6CCF">
              <w:rPr>
                <w:rStyle w:val="a9"/>
                <w:b w:val="0"/>
                <w:color w:val="000000"/>
              </w:rPr>
              <w:t xml:space="preserve">2. обеспечивает получение положительного заключения негосударственной экспертизы </w:t>
            </w:r>
            <w:r w:rsidRPr="00BF6CCF">
              <w:t>сметной документации (проверка достоверности определения сметной стоимости</w:t>
            </w:r>
            <w:r w:rsidR="00F837F0" w:rsidRPr="00BF6CCF">
              <w:t>)</w:t>
            </w:r>
            <w:r w:rsidR="00244710" w:rsidRPr="00BF6CCF">
              <w:t>;</w:t>
            </w:r>
          </w:p>
          <w:p w14:paraId="1D994D31" w14:textId="36BB59A9" w:rsidR="00233DE6" w:rsidRPr="00BF6CCF" w:rsidRDefault="00233DE6" w:rsidP="00EA1FFA">
            <w:pPr>
              <w:tabs>
                <w:tab w:val="left" w:pos="294"/>
              </w:tabs>
              <w:rPr>
                <w:bCs/>
                <w:color w:val="000000"/>
              </w:rPr>
            </w:pPr>
            <w:r w:rsidRPr="00BF6CCF">
              <w:rPr>
                <w:rStyle w:val="a9"/>
                <w:b w:val="0"/>
                <w:color w:val="000000"/>
              </w:rPr>
              <w:t xml:space="preserve">3. </w:t>
            </w:r>
            <w:r w:rsidR="00244710" w:rsidRPr="00BF6CCF">
              <w:rPr>
                <w:rStyle w:val="a9"/>
                <w:b w:val="0"/>
                <w:color w:val="000000"/>
              </w:rPr>
              <w:t>при</w:t>
            </w:r>
            <w:r w:rsidRPr="00BF6CCF">
              <w:rPr>
                <w:rStyle w:val="a9"/>
                <w:b w:val="0"/>
                <w:color w:val="000000"/>
              </w:rPr>
              <w:t xml:space="preserve"> отрицательном заключении </w:t>
            </w:r>
            <w:proofErr w:type="gramStart"/>
            <w:r w:rsidRPr="00BF6CCF">
              <w:rPr>
                <w:rStyle w:val="a9"/>
                <w:b w:val="0"/>
                <w:color w:val="000000"/>
              </w:rPr>
              <w:t>негосударственной  экспертизы</w:t>
            </w:r>
            <w:proofErr w:type="gramEnd"/>
            <w:r w:rsidRPr="00BF6CCF">
              <w:rPr>
                <w:rStyle w:val="a9"/>
                <w:b w:val="0"/>
                <w:color w:val="000000"/>
              </w:rPr>
              <w:t xml:space="preserve"> по вине </w:t>
            </w:r>
            <w:r w:rsidR="00244710" w:rsidRPr="00BF6CCF">
              <w:rPr>
                <w:rStyle w:val="a9"/>
                <w:b w:val="0"/>
                <w:color w:val="000000"/>
              </w:rPr>
              <w:t>Исполнителя</w:t>
            </w:r>
            <w:r w:rsidR="00F837F0" w:rsidRPr="00BF6CCF">
              <w:rPr>
                <w:rStyle w:val="a9"/>
                <w:b w:val="0"/>
                <w:color w:val="000000"/>
              </w:rPr>
              <w:t xml:space="preserve">, </w:t>
            </w:r>
            <w:r w:rsidR="00244710" w:rsidRPr="00BF6CCF">
              <w:rPr>
                <w:rStyle w:val="a9"/>
                <w:b w:val="0"/>
                <w:color w:val="000000"/>
              </w:rPr>
              <w:t>Исполнитель</w:t>
            </w:r>
            <w:r w:rsidRPr="00BF6CCF">
              <w:rPr>
                <w:rStyle w:val="a9"/>
                <w:b w:val="0"/>
                <w:color w:val="000000"/>
              </w:rPr>
              <w:t xml:space="preserve"> оплачивает проведение повторной негосударственной экспертизы до получения положительного заключения</w:t>
            </w:r>
          </w:p>
        </w:tc>
      </w:tr>
      <w:tr w:rsidR="00233DE6" w:rsidRPr="00BF6CCF" w14:paraId="42063F30" w14:textId="77777777" w:rsidTr="00804C12">
        <w:trPr>
          <w:trHeight w:val="475"/>
        </w:trPr>
        <w:tc>
          <w:tcPr>
            <w:tcW w:w="481" w:type="pct"/>
            <w:gridSpan w:val="2"/>
          </w:tcPr>
          <w:p w14:paraId="4B45F1CC" w14:textId="77777777" w:rsidR="00233DE6" w:rsidRPr="00BF6CCF" w:rsidRDefault="00233DE6" w:rsidP="00EA1FFA">
            <w:pPr>
              <w:jc w:val="center"/>
            </w:pPr>
            <w:r w:rsidRPr="00BF6CCF">
              <w:t>6.3</w:t>
            </w:r>
          </w:p>
        </w:tc>
        <w:tc>
          <w:tcPr>
            <w:tcW w:w="1598" w:type="pct"/>
          </w:tcPr>
          <w:p w14:paraId="555A059C" w14:textId="77777777" w:rsidR="00233DE6" w:rsidRPr="00BF6CCF" w:rsidRDefault="00233DE6" w:rsidP="00EA1FFA">
            <w:r w:rsidRPr="00BF6CCF">
              <w:t>Указания по составлению сметы на строительство</w:t>
            </w:r>
          </w:p>
        </w:tc>
        <w:tc>
          <w:tcPr>
            <w:tcW w:w="2910" w:type="pct"/>
            <w:gridSpan w:val="3"/>
            <w:vAlign w:val="center"/>
          </w:tcPr>
          <w:p w14:paraId="79961E17" w14:textId="77777777" w:rsidR="00233DE6" w:rsidRPr="00BF6CCF" w:rsidRDefault="00233DE6" w:rsidP="00EA1FFA">
            <w:pPr>
              <w:rPr>
                <w:rStyle w:val="a9"/>
                <w:b w:val="0"/>
                <w:color w:val="000000"/>
              </w:rPr>
            </w:pPr>
            <w:r w:rsidRPr="00BF6CCF">
              <w:rPr>
                <w:rStyle w:val="a9"/>
                <w:b w:val="0"/>
                <w:color w:val="000000"/>
              </w:rPr>
              <w:t>Сметную документацию составить:</w:t>
            </w:r>
          </w:p>
          <w:p w14:paraId="0F0D5231" w14:textId="77777777" w:rsidR="00233DE6" w:rsidRPr="00BF6CCF" w:rsidRDefault="00233DE6" w:rsidP="00EA1FFA">
            <w:pPr>
              <w:tabs>
                <w:tab w:val="left" w:pos="294"/>
              </w:tabs>
              <w:rPr>
                <w:rStyle w:val="a9"/>
                <w:color w:val="000000"/>
              </w:rPr>
            </w:pPr>
            <w:r w:rsidRPr="00BF6CCF">
              <w:rPr>
                <w:rStyle w:val="a9"/>
                <w:b w:val="0"/>
                <w:color w:val="000000"/>
              </w:rPr>
              <w:t xml:space="preserve">в базисном уровне цен по сборникам ФЕР-2001 </w:t>
            </w:r>
          </w:p>
          <w:p w14:paraId="0D16E2C4" w14:textId="5B29811A" w:rsidR="00233DE6" w:rsidRPr="00BF6CCF" w:rsidRDefault="00233DE6" w:rsidP="000741E1">
            <w:pPr>
              <w:rPr>
                <w:color w:val="FF0000"/>
              </w:rPr>
            </w:pPr>
            <w:r w:rsidRPr="00BF6CCF">
              <w:rPr>
                <w:color w:val="000000"/>
                <w:shd w:val="clear" w:color="auto" w:fill="FFFFFF"/>
              </w:rPr>
              <w:t> в </w:t>
            </w:r>
            <w:r w:rsidRPr="00BF6CCF">
              <w:rPr>
                <w:rStyle w:val="a8"/>
                <w:bCs/>
                <w:i w:val="0"/>
                <w:iCs w:val="0"/>
                <w:color w:val="000000"/>
                <w:shd w:val="clear" w:color="auto" w:fill="FFFFFF"/>
              </w:rPr>
              <w:t>текущем уровне цен</w:t>
            </w:r>
            <w:r w:rsidRPr="00BF6CCF">
              <w:rPr>
                <w:color w:val="000000"/>
                <w:shd w:val="clear" w:color="auto" w:fill="FFFFFF"/>
              </w:rPr>
              <w:t> по состоянию на I квартал 2022 года</w:t>
            </w:r>
          </w:p>
        </w:tc>
      </w:tr>
      <w:tr w:rsidR="00233DE6" w:rsidRPr="00BF6CCF" w14:paraId="254896E5" w14:textId="77777777" w:rsidTr="0080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9" w:type="pct"/>
        </w:trPr>
        <w:tc>
          <w:tcPr>
            <w:tcW w:w="2098" w:type="pct"/>
            <w:gridSpan w:val="3"/>
            <w:shd w:val="clear" w:color="auto" w:fill="auto"/>
          </w:tcPr>
          <w:p w14:paraId="04B2E0F1" w14:textId="77777777" w:rsidR="00233DE6" w:rsidRPr="00BF6CCF" w:rsidRDefault="00233DE6" w:rsidP="00EA1FFA">
            <w:pPr>
              <w:rPr>
                <w:b/>
              </w:rPr>
            </w:pPr>
          </w:p>
        </w:tc>
        <w:tc>
          <w:tcPr>
            <w:tcW w:w="1145" w:type="pct"/>
            <w:shd w:val="clear" w:color="auto" w:fill="auto"/>
          </w:tcPr>
          <w:p w14:paraId="5D6C427C" w14:textId="77777777" w:rsidR="00233DE6" w:rsidRPr="00BF6CCF" w:rsidRDefault="00233DE6" w:rsidP="00EA1FFA">
            <w:pPr>
              <w:rPr>
                <w:sz w:val="28"/>
              </w:rPr>
            </w:pPr>
          </w:p>
        </w:tc>
        <w:tc>
          <w:tcPr>
            <w:tcW w:w="1738" w:type="pct"/>
            <w:shd w:val="clear" w:color="auto" w:fill="auto"/>
          </w:tcPr>
          <w:p w14:paraId="1D3F6D16" w14:textId="77777777" w:rsidR="00233DE6" w:rsidRPr="00BF6CCF" w:rsidRDefault="00233DE6" w:rsidP="00EA1FFA">
            <w:pPr>
              <w:rPr>
                <w:b/>
              </w:rPr>
            </w:pPr>
          </w:p>
        </w:tc>
      </w:tr>
    </w:tbl>
    <w:p w14:paraId="6CD1A7FB" w14:textId="77777777" w:rsidR="00233DE6" w:rsidRPr="00BF6CCF" w:rsidRDefault="00233DE6" w:rsidP="00EA1FFA">
      <w:pPr>
        <w:rPr>
          <w:b/>
        </w:rPr>
      </w:pPr>
    </w:p>
    <w:p w14:paraId="2EEAA86F" w14:textId="77777777" w:rsidR="00F837F0" w:rsidRPr="00BF6CCF" w:rsidRDefault="00F837F0" w:rsidP="00EA1FFA">
      <w:pPr>
        <w:spacing w:after="160"/>
        <w:rPr>
          <w:b/>
        </w:rPr>
      </w:pPr>
      <w:r w:rsidRPr="00BF6CCF">
        <w:rPr>
          <w:b/>
        </w:rPr>
        <w:br w:type="page"/>
      </w:r>
    </w:p>
    <w:p w14:paraId="3F0D50B1" w14:textId="77777777" w:rsidR="00DA234C" w:rsidRPr="00BF6CCF" w:rsidRDefault="00DA234C" w:rsidP="00EA1FFA">
      <w:pPr>
        <w:jc w:val="center"/>
        <w:rPr>
          <w:b/>
        </w:rPr>
      </w:pPr>
      <w:r w:rsidRPr="00BF6CCF">
        <w:rPr>
          <w:b/>
        </w:rPr>
        <w:lastRenderedPageBreak/>
        <w:t>ЗАДАНИЕ НА ПРОЕКТИРОВАНИЕ</w:t>
      </w:r>
    </w:p>
    <w:p w14:paraId="7CDD705C" w14:textId="77777777" w:rsidR="00DA234C" w:rsidRPr="00BF6CCF" w:rsidRDefault="00DA234C" w:rsidP="00EA1FFA">
      <w:pPr>
        <w:jc w:val="center"/>
        <w:rPr>
          <w:b/>
        </w:rPr>
      </w:pPr>
    </w:p>
    <w:p w14:paraId="562C865C" w14:textId="76687D6B" w:rsidR="00DA234C" w:rsidRPr="00EA1FFA" w:rsidRDefault="00DA234C" w:rsidP="00EA1FFA">
      <w:pPr>
        <w:jc w:val="center"/>
        <w:rPr>
          <w:b/>
          <w:color w:val="000000"/>
          <w:sz w:val="28"/>
        </w:rPr>
      </w:pPr>
      <w:r w:rsidRPr="00EA1FFA">
        <w:rPr>
          <w:b/>
          <w:color w:val="000000"/>
          <w:sz w:val="28"/>
        </w:rPr>
        <w:t xml:space="preserve"> «Устройство </w:t>
      </w:r>
      <w:r w:rsidRPr="006121C8">
        <w:rPr>
          <w:b/>
          <w:color w:val="000000"/>
          <w:sz w:val="28"/>
        </w:rPr>
        <w:t xml:space="preserve">детской </w:t>
      </w:r>
      <w:r w:rsidR="00244710" w:rsidRPr="006121C8">
        <w:rPr>
          <w:b/>
          <w:color w:val="000000"/>
          <w:sz w:val="28"/>
        </w:rPr>
        <w:t xml:space="preserve">игровой </w:t>
      </w:r>
      <w:r w:rsidRPr="006121C8">
        <w:rPr>
          <w:b/>
          <w:color w:val="000000"/>
          <w:sz w:val="28"/>
        </w:rPr>
        <w:t xml:space="preserve">площадки </w:t>
      </w:r>
      <w:r w:rsidRPr="00EA1FFA">
        <w:rPr>
          <w:b/>
          <w:color w:val="000000"/>
          <w:sz w:val="28"/>
        </w:rPr>
        <w:t xml:space="preserve">по адресу: г.Новороссийск, </w:t>
      </w:r>
      <w:proofErr w:type="spellStart"/>
      <w:r w:rsidRPr="00EA1FFA">
        <w:rPr>
          <w:b/>
          <w:color w:val="000000"/>
          <w:sz w:val="28"/>
        </w:rPr>
        <w:t>с.Глебовское</w:t>
      </w:r>
      <w:proofErr w:type="spellEnd"/>
      <w:r w:rsidRPr="00EA1FFA">
        <w:rPr>
          <w:b/>
          <w:color w:val="000000"/>
          <w:sz w:val="28"/>
        </w:rPr>
        <w:t xml:space="preserve">, </w:t>
      </w:r>
      <w:proofErr w:type="spellStart"/>
      <w:r w:rsidRPr="00EA1FFA">
        <w:rPr>
          <w:b/>
          <w:color w:val="000000"/>
          <w:sz w:val="28"/>
        </w:rPr>
        <w:t>ул.Спутника</w:t>
      </w:r>
      <w:proofErr w:type="spellEnd"/>
      <w:r w:rsidRPr="00EA1FFA">
        <w:rPr>
          <w:b/>
          <w:color w:val="000000"/>
          <w:sz w:val="28"/>
        </w:rPr>
        <w:t>»</w:t>
      </w:r>
    </w:p>
    <w:p w14:paraId="052B6AE4" w14:textId="77777777" w:rsidR="00DA234C" w:rsidRPr="00BF6CCF" w:rsidRDefault="00DA234C" w:rsidP="00EA1FFA">
      <w:pPr>
        <w:jc w:val="center"/>
        <w:rPr>
          <w: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2879"/>
        <w:gridCol w:w="5415"/>
        <w:gridCol w:w="12"/>
      </w:tblGrid>
      <w:tr w:rsidR="00DA234C" w:rsidRPr="00BF6CCF" w14:paraId="33263377" w14:textId="77777777" w:rsidTr="00F41FEB">
        <w:tc>
          <w:tcPr>
            <w:tcW w:w="481" w:type="pct"/>
            <w:vAlign w:val="center"/>
          </w:tcPr>
          <w:p w14:paraId="6DB05CC8" w14:textId="77777777" w:rsidR="00DA234C" w:rsidRPr="00BF6CCF" w:rsidRDefault="00DA234C" w:rsidP="00EA1FFA">
            <w:pPr>
              <w:jc w:val="center"/>
              <w:rPr>
                <w:b/>
              </w:rPr>
            </w:pPr>
            <w:r w:rsidRPr="00BF6CCF">
              <w:rPr>
                <w:b/>
              </w:rPr>
              <w:t>№</w:t>
            </w:r>
          </w:p>
        </w:tc>
        <w:tc>
          <w:tcPr>
            <w:tcW w:w="1598" w:type="pct"/>
            <w:vAlign w:val="center"/>
          </w:tcPr>
          <w:p w14:paraId="21E44817" w14:textId="77777777" w:rsidR="00DA234C" w:rsidRPr="00BF6CCF" w:rsidRDefault="00DA234C" w:rsidP="00EA1FFA">
            <w:pPr>
              <w:jc w:val="center"/>
              <w:rPr>
                <w:b/>
              </w:rPr>
            </w:pPr>
            <w:r w:rsidRPr="00BF6CCF">
              <w:rPr>
                <w:b/>
              </w:rPr>
              <w:t>Перечень основных требований</w:t>
            </w:r>
          </w:p>
        </w:tc>
        <w:tc>
          <w:tcPr>
            <w:tcW w:w="2910" w:type="pct"/>
            <w:gridSpan w:val="2"/>
            <w:vAlign w:val="center"/>
          </w:tcPr>
          <w:p w14:paraId="4DAE4F54" w14:textId="77777777" w:rsidR="00DA234C" w:rsidRPr="00BF6CCF" w:rsidRDefault="00DA234C" w:rsidP="00EA1FFA">
            <w:pPr>
              <w:jc w:val="center"/>
              <w:rPr>
                <w:b/>
              </w:rPr>
            </w:pPr>
            <w:r w:rsidRPr="00BF6CCF">
              <w:rPr>
                <w:b/>
              </w:rPr>
              <w:t>Содержание требований</w:t>
            </w:r>
          </w:p>
        </w:tc>
      </w:tr>
      <w:tr w:rsidR="00DA234C" w:rsidRPr="00BF6CCF" w14:paraId="6CA5A966" w14:textId="77777777" w:rsidTr="00F41FEB">
        <w:trPr>
          <w:trHeight w:val="243"/>
        </w:trPr>
        <w:tc>
          <w:tcPr>
            <w:tcW w:w="481" w:type="pct"/>
            <w:vAlign w:val="center"/>
          </w:tcPr>
          <w:p w14:paraId="5B912FED" w14:textId="77777777" w:rsidR="00DA234C" w:rsidRPr="00BF6CCF" w:rsidRDefault="00DA234C" w:rsidP="00EA1FFA">
            <w:pPr>
              <w:jc w:val="center"/>
              <w:rPr>
                <w:b/>
              </w:rPr>
            </w:pPr>
            <w:r w:rsidRPr="00BF6CCF">
              <w:rPr>
                <w:b/>
              </w:rPr>
              <w:t>1</w:t>
            </w:r>
          </w:p>
        </w:tc>
        <w:tc>
          <w:tcPr>
            <w:tcW w:w="1598" w:type="pct"/>
            <w:vAlign w:val="center"/>
          </w:tcPr>
          <w:p w14:paraId="6BE86CD0" w14:textId="77777777" w:rsidR="00DA234C" w:rsidRPr="00BF6CCF" w:rsidRDefault="00DA234C" w:rsidP="00EA1FFA">
            <w:pPr>
              <w:jc w:val="center"/>
              <w:rPr>
                <w:b/>
              </w:rPr>
            </w:pPr>
            <w:r w:rsidRPr="00BF6CCF">
              <w:rPr>
                <w:b/>
              </w:rPr>
              <w:t>2</w:t>
            </w:r>
          </w:p>
        </w:tc>
        <w:tc>
          <w:tcPr>
            <w:tcW w:w="2910" w:type="pct"/>
            <w:gridSpan w:val="2"/>
            <w:vAlign w:val="center"/>
          </w:tcPr>
          <w:p w14:paraId="4EA35FF9" w14:textId="77777777" w:rsidR="00DA234C" w:rsidRPr="00BF6CCF" w:rsidRDefault="00DA234C" w:rsidP="00EA1FFA">
            <w:pPr>
              <w:jc w:val="center"/>
              <w:rPr>
                <w:b/>
              </w:rPr>
            </w:pPr>
            <w:r w:rsidRPr="00BF6CCF">
              <w:rPr>
                <w:b/>
              </w:rPr>
              <w:t>3</w:t>
            </w:r>
          </w:p>
        </w:tc>
      </w:tr>
      <w:tr w:rsidR="00DA234C" w:rsidRPr="00BF6CCF" w14:paraId="56413761" w14:textId="77777777" w:rsidTr="00F41FEB">
        <w:tc>
          <w:tcPr>
            <w:tcW w:w="4989" w:type="pct"/>
            <w:gridSpan w:val="4"/>
            <w:vAlign w:val="center"/>
          </w:tcPr>
          <w:p w14:paraId="2A609502" w14:textId="77777777" w:rsidR="00DA234C" w:rsidRPr="00BF6CCF" w:rsidRDefault="00DA234C" w:rsidP="00EA1FFA">
            <w:pPr>
              <w:jc w:val="center"/>
              <w:rPr>
                <w:b/>
              </w:rPr>
            </w:pPr>
            <w:r w:rsidRPr="00BF6CCF">
              <w:rPr>
                <w:b/>
              </w:rPr>
              <w:t>1. Общие сведения</w:t>
            </w:r>
          </w:p>
        </w:tc>
      </w:tr>
      <w:tr w:rsidR="00DA234C" w:rsidRPr="00BF6CCF" w14:paraId="0A555B61" w14:textId="77777777" w:rsidTr="00804C12">
        <w:tc>
          <w:tcPr>
            <w:tcW w:w="481" w:type="pct"/>
          </w:tcPr>
          <w:p w14:paraId="1EF67349" w14:textId="54A997BA" w:rsidR="00DA234C" w:rsidRPr="00BF6CCF" w:rsidRDefault="00244710"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w:t>
            </w:r>
          </w:p>
        </w:tc>
        <w:tc>
          <w:tcPr>
            <w:tcW w:w="1598" w:type="pct"/>
          </w:tcPr>
          <w:p w14:paraId="6FB17256" w14:textId="77777777" w:rsidR="00DA234C" w:rsidRPr="00BF6CCF" w:rsidRDefault="00DA234C" w:rsidP="00EA1FFA">
            <w:r w:rsidRPr="00BF6CCF">
              <w:t xml:space="preserve">Основание для проектирования </w:t>
            </w:r>
          </w:p>
        </w:tc>
        <w:tc>
          <w:tcPr>
            <w:tcW w:w="2910" w:type="pct"/>
            <w:gridSpan w:val="2"/>
          </w:tcPr>
          <w:p w14:paraId="057C3DA3" w14:textId="77777777" w:rsidR="00DA234C" w:rsidRPr="00BF6CCF" w:rsidRDefault="00DA234C" w:rsidP="00EA1FFA">
            <w:pPr>
              <w:jc w:val="both"/>
            </w:pPr>
            <w:r w:rsidRPr="00BF6CCF">
              <w:t>Договор на проектирование</w:t>
            </w:r>
          </w:p>
        </w:tc>
      </w:tr>
      <w:tr w:rsidR="00DA234C" w:rsidRPr="00BF6CCF" w14:paraId="23823A4A" w14:textId="77777777" w:rsidTr="00804C12">
        <w:tc>
          <w:tcPr>
            <w:tcW w:w="481" w:type="pct"/>
          </w:tcPr>
          <w:p w14:paraId="079F3E75" w14:textId="092E92D7" w:rsidR="00DA234C" w:rsidRPr="00BF6CCF" w:rsidRDefault="00244710"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1.2</w:t>
            </w:r>
          </w:p>
        </w:tc>
        <w:tc>
          <w:tcPr>
            <w:tcW w:w="1598" w:type="pct"/>
          </w:tcPr>
          <w:p w14:paraId="032BB40C" w14:textId="77777777" w:rsidR="00DA234C" w:rsidRPr="00BF6CCF" w:rsidRDefault="00DA234C" w:rsidP="00EA1FFA">
            <w:r w:rsidRPr="00BF6CCF">
              <w:t>Застройщик, заказчик проекта</w:t>
            </w:r>
          </w:p>
        </w:tc>
        <w:tc>
          <w:tcPr>
            <w:tcW w:w="2910" w:type="pct"/>
            <w:gridSpan w:val="2"/>
          </w:tcPr>
          <w:p w14:paraId="3EA6E3E9" w14:textId="2A88E89D" w:rsidR="00DA234C" w:rsidRPr="00BF6CCF" w:rsidRDefault="00DA234C" w:rsidP="00EA1FFA">
            <w:r w:rsidRPr="00BF6CCF">
              <w:t xml:space="preserve">МКУ «УЖКХ города» </w:t>
            </w:r>
            <w:r w:rsidR="00244710" w:rsidRPr="00BF6CCF">
              <w:t xml:space="preserve">муниципального образования </w:t>
            </w:r>
            <w:r w:rsidRPr="00BF6CCF">
              <w:t>г.</w:t>
            </w:r>
            <w:r w:rsidR="00244710" w:rsidRPr="00BF6CCF">
              <w:t> </w:t>
            </w:r>
            <w:r w:rsidRPr="00BF6CCF">
              <w:t>Новороссийск</w:t>
            </w:r>
          </w:p>
        </w:tc>
      </w:tr>
      <w:tr w:rsidR="00DA234C" w:rsidRPr="00BF6CCF" w14:paraId="76E1F339" w14:textId="77777777" w:rsidTr="00804C12">
        <w:trPr>
          <w:trHeight w:val="606"/>
        </w:trPr>
        <w:tc>
          <w:tcPr>
            <w:tcW w:w="481" w:type="pct"/>
          </w:tcPr>
          <w:p w14:paraId="5602EECA" w14:textId="61509564" w:rsidR="00DA234C" w:rsidRPr="00BF6CCF" w:rsidRDefault="00244710"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1.3</w:t>
            </w:r>
          </w:p>
        </w:tc>
        <w:tc>
          <w:tcPr>
            <w:tcW w:w="1598" w:type="pct"/>
          </w:tcPr>
          <w:p w14:paraId="498FA747" w14:textId="77777777" w:rsidR="00DA234C" w:rsidRPr="00BF6CCF" w:rsidRDefault="00DA234C" w:rsidP="00EA1FFA">
            <w:r w:rsidRPr="00BF6CCF">
              <w:t>Стадийность проектирования</w:t>
            </w:r>
          </w:p>
        </w:tc>
        <w:tc>
          <w:tcPr>
            <w:tcW w:w="2910" w:type="pct"/>
            <w:gridSpan w:val="2"/>
            <w:vAlign w:val="center"/>
          </w:tcPr>
          <w:p w14:paraId="27113E37" w14:textId="4A0A81E6" w:rsidR="00DA234C" w:rsidRPr="00BF6CCF" w:rsidRDefault="00DA234C" w:rsidP="00EA1FFA">
            <w:pPr>
              <w:jc w:val="both"/>
            </w:pPr>
            <w:r w:rsidRPr="00BF6CCF">
              <w:t xml:space="preserve">Стадия 1 </w:t>
            </w:r>
            <w:r w:rsidR="00244710" w:rsidRPr="00BF6CCF">
              <w:t>–</w:t>
            </w:r>
            <w:r w:rsidRPr="00BF6CCF">
              <w:t xml:space="preserve"> разработка </w:t>
            </w:r>
            <w:proofErr w:type="spellStart"/>
            <w:r w:rsidRPr="00BF6CCF">
              <w:t>предпроектного</w:t>
            </w:r>
            <w:proofErr w:type="spellEnd"/>
            <w:r w:rsidRPr="00BF6CCF">
              <w:t xml:space="preserve"> решения (общей концепции) благоустройства территории, архитектурных, планировочных и ландшафтных решений с размещением игровых элементов. Согласования промежуточных результатов работ Заказчиком, Координатором и их рассмотрение Благотворителем до исполнения стадии</w:t>
            </w:r>
            <w:r w:rsidR="00244710" w:rsidRPr="00BF6CCF">
              <w:t xml:space="preserve"> </w:t>
            </w:r>
            <w:r w:rsidRPr="00BF6CCF">
              <w:t>2</w:t>
            </w:r>
          </w:p>
          <w:p w14:paraId="5B8C7B47" w14:textId="77777777" w:rsidR="00DA234C" w:rsidRPr="00BF6CCF" w:rsidRDefault="00DA234C" w:rsidP="00EA1FFA">
            <w:r w:rsidRPr="00BF6CCF">
              <w:t>Стадия 2 – разработка проектной документации, указанной в п.3.1. Задания на проектирование</w:t>
            </w:r>
          </w:p>
          <w:p w14:paraId="4CA1D129" w14:textId="3572BCB4" w:rsidR="00DA234C" w:rsidRPr="00BF6CCF" w:rsidRDefault="00DA234C" w:rsidP="00F41FEB">
            <w:r w:rsidRPr="00BF6CCF">
              <w:t>Стадия 3 – Получение положительного заключения негосударственной экспертизы сметной документации (проверка достоверности определения сметной стоимости)</w:t>
            </w:r>
          </w:p>
        </w:tc>
      </w:tr>
      <w:tr w:rsidR="00DA234C" w:rsidRPr="00BF6CCF" w14:paraId="41748BCA" w14:textId="77777777" w:rsidTr="00804C12">
        <w:tc>
          <w:tcPr>
            <w:tcW w:w="481" w:type="pct"/>
          </w:tcPr>
          <w:p w14:paraId="553CD009" w14:textId="17CE1355" w:rsidR="00DA234C" w:rsidRPr="00F41FEB" w:rsidRDefault="00E53888" w:rsidP="00EA1FFA">
            <w:pPr>
              <w:pStyle w:val="aa"/>
              <w:tabs>
                <w:tab w:val="left" w:pos="147"/>
                <w:tab w:val="left" w:pos="327"/>
              </w:tabs>
              <w:spacing w:after="0" w:line="240" w:lineRule="auto"/>
              <w:jc w:val="center"/>
              <w:rPr>
                <w:rFonts w:ascii="Times New Roman" w:hAnsi="Times New Roman" w:cs="Times New Roman"/>
              </w:rPr>
            </w:pPr>
            <w:r w:rsidRPr="00BF6CCF">
              <w:rPr>
                <w:rFonts w:ascii="Times New Roman" w:hAnsi="Times New Roman" w:cs="Times New Roman"/>
                <w:sz w:val="24"/>
                <w:szCs w:val="24"/>
              </w:rPr>
              <w:t>1.4</w:t>
            </w:r>
          </w:p>
        </w:tc>
        <w:tc>
          <w:tcPr>
            <w:tcW w:w="1598" w:type="pct"/>
          </w:tcPr>
          <w:p w14:paraId="1905CCB4" w14:textId="77777777" w:rsidR="00DA234C" w:rsidRPr="00BF6CCF" w:rsidRDefault="00DA234C" w:rsidP="00EA1FFA">
            <w:r w:rsidRPr="00BF6CCF">
              <w:t>Наименование и адрес объекта</w:t>
            </w:r>
          </w:p>
        </w:tc>
        <w:tc>
          <w:tcPr>
            <w:tcW w:w="2910" w:type="pct"/>
            <w:gridSpan w:val="2"/>
          </w:tcPr>
          <w:p w14:paraId="0E8ACA4B" w14:textId="480CA848" w:rsidR="00DA234C" w:rsidRPr="00BF6CCF" w:rsidRDefault="00DA234C" w:rsidP="00EA1FFA">
            <w:pPr>
              <w:jc w:val="both"/>
            </w:pPr>
            <w:r w:rsidRPr="00BF6CCF">
              <w:t xml:space="preserve">г.Новороссийск, </w:t>
            </w:r>
            <w:proofErr w:type="spellStart"/>
            <w:r w:rsidRPr="00BF6CCF">
              <w:t>с.Глебовское</w:t>
            </w:r>
            <w:proofErr w:type="spellEnd"/>
            <w:r w:rsidRPr="00BF6CCF">
              <w:t xml:space="preserve">, </w:t>
            </w:r>
            <w:proofErr w:type="spellStart"/>
            <w:r w:rsidRPr="00BF6CCF">
              <w:t>ул.Спутника</w:t>
            </w:r>
            <w:proofErr w:type="spellEnd"/>
          </w:p>
          <w:p w14:paraId="7D7F5BDC" w14:textId="77777777" w:rsidR="00DA234C" w:rsidRPr="00BF6CCF" w:rsidRDefault="00DA234C" w:rsidP="00EA1FFA">
            <w:pPr>
              <w:jc w:val="both"/>
            </w:pPr>
            <w:r w:rsidRPr="00BF6CCF">
              <w:t>Кадастровый номер земельного участка:</w:t>
            </w:r>
          </w:p>
          <w:p w14:paraId="19F4051B" w14:textId="77777777" w:rsidR="00DA234C" w:rsidRPr="00BF6CCF" w:rsidRDefault="00DA234C" w:rsidP="00EA1FFA">
            <w:pPr>
              <w:jc w:val="both"/>
            </w:pPr>
            <w:r w:rsidRPr="00BF6CCF">
              <w:t>23:47:0117039:126</w:t>
            </w:r>
          </w:p>
        </w:tc>
      </w:tr>
      <w:tr w:rsidR="00DA234C" w:rsidRPr="00BF6CCF" w14:paraId="6E78FF27" w14:textId="77777777" w:rsidTr="00804C12">
        <w:tc>
          <w:tcPr>
            <w:tcW w:w="481" w:type="pct"/>
          </w:tcPr>
          <w:p w14:paraId="2F2399F4" w14:textId="54605F24"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lang w:val="en-US"/>
              </w:rPr>
              <w:t>1</w:t>
            </w:r>
            <w:r w:rsidRPr="00BF6CCF">
              <w:rPr>
                <w:rFonts w:ascii="Times New Roman" w:hAnsi="Times New Roman" w:cs="Times New Roman"/>
                <w:sz w:val="24"/>
                <w:szCs w:val="24"/>
              </w:rPr>
              <w:t>.5</w:t>
            </w:r>
          </w:p>
        </w:tc>
        <w:tc>
          <w:tcPr>
            <w:tcW w:w="1598" w:type="pct"/>
          </w:tcPr>
          <w:p w14:paraId="03D5E9C1" w14:textId="77777777" w:rsidR="00DA234C" w:rsidRPr="00BF6CCF" w:rsidRDefault="00DA234C" w:rsidP="00EA1FFA">
            <w:pPr>
              <w:rPr>
                <w:color w:val="000000"/>
              </w:rPr>
            </w:pPr>
            <w:r w:rsidRPr="00BF6CCF">
              <w:rPr>
                <w:color w:val="000000"/>
              </w:rPr>
              <w:t>Срок выполнения работ</w:t>
            </w:r>
          </w:p>
        </w:tc>
        <w:tc>
          <w:tcPr>
            <w:tcW w:w="2910" w:type="pct"/>
            <w:gridSpan w:val="2"/>
          </w:tcPr>
          <w:p w14:paraId="407548DC" w14:textId="77777777" w:rsidR="00DA234C" w:rsidRPr="00BF6CCF" w:rsidRDefault="00DA234C" w:rsidP="00EA1FFA">
            <w:r w:rsidRPr="00BF6CCF">
              <w:t xml:space="preserve">60 (шестьдесят) рабочих дней без учета сроков согласования </w:t>
            </w:r>
          </w:p>
        </w:tc>
      </w:tr>
      <w:tr w:rsidR="00DA234C" w:rsidRPr="00BF6CCF" w14:paraId="193F1240" w14:textId="77777777" w:rsidTr="00804C12">
        <w:tc>
          <w:tcPr>
            <w:tcW w:w="481" w:type="pct"/>
          </w:tcPr>
          <w:p w14:paraId="32E17634" w14:textId="102ED8D9"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1.6</w:t>
            </w:r>
          </w:p>
        </w:tc>
        <w:tc>
          <w:tcPr>
            <w:tcW w:w="1598" w:type="pct"/>
          </w:tcPr>
          <w:p w14:paraId="0E806643" w14:textId="77777777" w:rsidR="00DA234C" w:rsidRPr="00BF6CCF" w:rsidRDefault="00DA234C" w:rsidP="00EA1FFA">
            <w:pPr>
              <w:rPr>
                <w:color w:val="000000"/>
              </w:rPr>
            </w:pPr>
            <w:r w:rsidRPr="00BF6CCF">
              <w:rPr>
                <w:color w:val="000000"/>
              </w:rPr>
              <w:t xml:space="preserve">Особые условия строительства </w:t>
            </w:r>
          </w:p>
        </w:tc>
        <w:tc>
          <w:tcPr>
            <w:tcW w:w="2910" w:type="pct"/>
            <w:gridSpan w:val="2"/>
          </w:tcPr>
          <w:p w14:paraId="6EDFC2BF" w14:textId="65CA4CF3" w:rsidR="00DA234C" w:rsidRPr="00BF6CCF" w:rsidRDefault="00DA234C" w:rsidP="00EA1FFA">
            <w:r w:rsidRPr="00BF6CCF">
              <w:t>Сейсмичность площадки 8 баллов</w:t>
            </w:r>
          </w:p>
        </w:tc>
      </w:tr>
      <w:tr w:rsidR="00DA234C" w:rsidRPr="00BF6CCF" w14:paraId="1EAEC47D" w14:textId="77777777" w:rsidTr="00804C12">
        <w:tc>
          <w:tcPr>
            <w:tcW w:w="481" w:type="pct"/>
          </w:tcPr>
          <w:p w14:paraId="23ABD447" w14:textId="7041BE77"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1.7</w:t>
            </w:r>
          </w:p>
        </w:tc>
        <w:tc>
          <w:tcPr>
            <w:tcW w:w="1598" w:type="pct"/>
          </w:tcPr>
          <w:p w14:paraId="11FB7605" w14:textId="77777777" w:rsidR="00DA234C" w:rsidRPr="00BF6CCF" w:rsidRDefault="00DA234C" w:rsidP="00EA1FFA">
            <w:r w:rsidRPr="00BF6CCF">
              <w:t>Общие сведения об объекте, местоположение, границы и площадь объекта</w:t>
            </w:r>
          </w:p>
        </w:tc>
        <w:tc>
          <w:tcPr>
            <w:tcW w:w="2910" w:type="pct"/>
            <w:gridSpan w:val="2"/>
          </w:tcPr>
          <w:p w14:paraId="76EB6991" w14:textId="77777777" w:rsidR="00DA234C" w:rsidRPr="00BF6CCF" w:rsidRDefault="00DA234C" w:rsidP="00EA1FFA">
            <w:r w:rsidRPr="00BF6CCF">
              <w:t xml:space="preserve">Территория расположена в населенном пункте село </w:t>
            </w:r>
            <w:proofErr w:type="spellStart"/>
            <w:r w:rsidRPr="00BF6CCF">
              <w:t>Глебовское</w:t>
            </w:r>
            <w:proofErr w:type="spellEnd"/>
          </w:p>
          <w:p w14:paraId="403DD204" w14:textId="0B17DA56" w:rsidR="00DA234C" w:rsidRPr="00BF6CCF" w:rsidRDefault="00DA234C" w:rsidP="00EA1FFA">
            <w:pPr>
              <w:jc w:val="both"/>
            </w:pPr>
            <w:r w:rsidRPr="00BF6CCF">
              <w:t xml:space="preserve">Площадь </w:t>
            </w:r>
            <w:r w:rsidR="00C83811" w:rsidRPr="00BF6CCF">
              <w:t>земельного участка</w:t>
            </w:r>
            <w:r w:rsidRPr="00BF6CCF">
              <w:t xml:space="preserve"> 311 </w:t>
            </w:r>
            <w:r w:rsidR="005C4379" w:rsidRPr="00BF6CCF">
              <w:t>м</w:t>
            </w:r>
            <w:r w:rsidR="00377BB4" w:rsidRPr="00BF6CCF">
              <w:t>²</w:t>
            </w:r>
          </w:p>
        </w:tc>
      </w:tr>
      <w:tr w:rsidR="00DA234C" w:rsidRPr="00BF6CCF" w14:paraId="4E56C95A" w14:textId="77777777" w:rsidTr="00804C12">
        <w:tc>
          <w:tcPr>
            <w:tcW w:w="481" w:type="pct"/>
          </w:tcPr>
          <w:p w14:paraId="31B4AB81" w14:textId="4DAA7B56"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1.8</w:t>
            </w:r>
          </w:p>
        </w:tc>
        <w:tc>
          <w:tcPr>
            <w:tcW w:w="1598" w:type="pct"/>
          </w:tcPr>
          <w:p w14:paraId="7B244143" w14:textId="77777777" w:rsidR="00DA234C" w:rsidRPr="00BF6CCF" w:rsidRDefault="00DA234C" w:rsidP="00EA1FFA">
            <w:r w:rsidRPr="00BF6CCF">
              <w:t>Субподрядные проектные организации</w:t>
            </w:r>
          </w:p>
        </w:tc>
        <w:tc>
          <w:tcPr>
            <w:tcW w:w="2910" w:type="pct"/>
            <w:gridSpan w:val="2"/>
          </w:tcPr>
          <w:p w14:paraId="38E89988" w14:textId="77777777" w:rsidR="00DA234C" w:rsidRPr="00BF6CCF" w:rsidRDefault="00DA234C" w:rsidP="00EA1FFA">
            <w:r w:rsidRPr="00BF6CCF">
              <w:t>Работы выполняются силами Исполнителя</w:t>
            </w:r>
          </w:p>
        </w:tc>
      </w:tr>
      <w:tr w:rsidR="00DA234C" w:rsidRPr="00BF6CCF" w14:paraId="3093250E" w14:textId="77777777" w:rsidTr="00804C12">
        <w:tc>
          <w:tcPr>
            <w:tcW w:w="481" w:type="pct"/>
          </w:tcPr>
          <w:p w14:paraId="72775E74" w14:textId="204A72FA"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1.9</w:t>
            </w:r>
          </w:p>
        </w:tc>
        <w:tc>
          <w:tcPr>
            <w:tcW w:w="1598" w:type="pct"/>
          </w:tcPr>
          <w:p w14:paraId="686F8365" w14:textId="77777777" w:rsidR="00DA234C" w:rsidRPr="00BF6CCF" w:rsidRDefault="00DA234C" w:rsidP="00EA1FFA">
            <w:r w:rsidRPr="00BF6CCF">
              <w:t>Способ производства строительных работ</w:t>
            </w:r>
          </w:p>
        </w:tc>
        <w:tc>
          <w:tcPr>
            <w:tcW w:w="2910" w:type="pct"/>
            <w:gridSpan w:val="2"/>
          </w:tcPr>
          <w:p w14:paraId="1910B241" w14:textId="77777777" w:rsidR="00DA234C" w:rsidRPr="00BF6CCF" w:rsidRDefault="00DA234C" w:rsidP="00EA1FFA">
            <w:r w:rsidRPr="00BF6CCF">
              <w:t>Подрядный</w:t>
            </w:r>
          </w:p>
        </w:tc>
      </w:tr>
      <w:tr w:rsidR="00DA234C" w:rsidRPr="00BF6CCF" w14:paraId="0043918E" w14:textId="77777777" w:rsidTr="00804C12">
        <w:tc>
          <w:tcPr>
            <w:tcW w:w="481" w:type="pct"/>
          </w:tcPr>
          <w:p w14:paraId="180161D4" w14:textId="6329A767"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1.10</w:t>
            </w:r>
          </w:p>
        </w:tc>
        <w:tc>
          <w:tcPr>
            <w:tcW w:w="1598" w:type="pct"/>
          </w:tcPr>
          <w:p w14:paraId="0812D065" w14:textId="77777777" w:rsidR="00DA234C" w:rsidRPr="00BF6CCF" w:rsidRDefault="00DA234C" w:rsidP="00EA1FFA">
            <w:r w:rsidRPr="00BF6CCF">
              <w:t>Вид проводимых работ</w:t>
            </w:r>
          </w:p>
        </w:tc>
        <w:tc>
          <w:tcPr>
            <w:tcW w:w="2910" w:type="pct"/>
            <w:gridSpan w:val="2"/>
          </w:tcPr>
          <w:p w14:paraId="54D16604" w14:textId="3E3DCF79" w:rsidR="00DA234C" w:rsidRPr="00BF6CCF" w:rsidRDefault="005568E3" w:rsidP="00EA1FFA">
            <w:pPr>
              <w:jc w:val="both"/>
            </w:pPr>
            <w:r w:rsidRPr="00BF6CCF">
              <w:t>Выполнение</w:t>
            </w:r>
            <w:r w:rsidR="00DA234C" w:rsidRPr="00BF6CCF">
              <w:t xml:space="preserve"> </w:t>
            </w:r>
            <w:proofErr w:type="spellStart"/>
            <w:r w:rsidR="00DA234C" w:rsidRPr="00BF6CCF">
              <w:t>топографичекой</w:t>
            </w:r>
            <w:proofErr w:type="spellEnd"/>
            <w:r w:rsidR="00DA234C" w:rsidRPr="00BF6CCF">
              <w:t xml:space="preserve"> съемки, </w:t>
            </w:r>
            <w:r w:rsidRPr="00BF6CCF">
              <w:t>изготовление</w:t>
            </w:r>
            <w:r w:rsidR="00DA234C" w:rsidRPr="00BF6CCF">
              <w:t xml:space="preserve"> рабочей и сметной документации </w:t>
            </w:r>
            <w:r w:rsidRPr="00BF6CCF">
              <w:t>для у</w:t>
            </w:r>
            <w:r w:rsidRPr="00BF6CCF">
              <w:rPr>
                <w:color w:val="000000"/>
              </w:rPr>
              <w:t>стройства</w:t>
            </w:r>
            <w:r w:rsidR="00DA234C" w:rsidRPr="00BF6CCF">
              <w:rPr>
                <w:color w:val="000000"/>
              </w:rPr>
              <w:t xml:space="preserve"> детской площадки</w:t>
            </w:r>
          </w:p>
        </w:tc>
      </w:tr>
      <w:tr w:rsidR="00DA234C" w:rsidRPr="00BF6CCF" w14:paraId="15A5746C" w14:textId="77777777" w:rsidTr="00804C12">
        <w:tc>
          <w:tcPr>
            <w:tcW w:w="481" w:type="pct"/>
          </w:tcPr>
          <w:p w14:paraId="3B33AFDB" w14:textId="1A5FC2F8"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1.11</w:t>
            </w:r>
          </w:p>
        </w:tc>
        <w:tc>
          <w:tcPr>
            <w:tcW w:w="1598" w:type="pct"/>
          </w:tcPr>
          <w:p w14:paraId="48EE3209" w14:textId="77777777" w:rsidR="00DA234C" w:rsidRPr="00BF6CCF" w:rsidRDefault="00DA234C" w:rsidP="00EA1FFA">
            <w:r w:rsidRPr="00BF6CCF">
              <w:t>Требования к архитектурно-планировочным, конструктивным решениям и инженерным сетям.</w:t>
            </w:r>
          </w:p>
        </w:tc>
        <w:tc>
          <w:tcPr>
            <w:tcW w:w="2910" w:type="pct"/>
            <w:gridSpan w:val="2"/>
          </w:tcPr>
          <w:p w14:paraId="75026473" w14:textId="77777777" w:rsidR="00DA234C" w:rsidRPr="00BF6CCF" w:rsidRDefault="00DA234C" w:rsidP="00EA1FFA">
            <w:r w:rsidRPr="00BF6CCF">
              <w:t xml:space="preserve">Разработать: </w:t>
            </w:r>
          </w:p>
          <w:p w14:paraId="77D4802B" w14:textId="77777777" w:rsidR="00DA234C" w:rsidRPr="00BF6CCF" w:rsidRDefault="00DA234C" w:rsidP="00EA1FFA">
            <w:r w:rsidRPr="00BF6CCF">
              <w:t xml:space="preserve">Архитектурно-планировочные и конструктивные решения. </w:t>
            </w:r>
          </w:p>
          <w:p w14:paraId="2E45DD25" w14:textId="00FB39FF" w:rsidR="00DA234C" w:rsidRPr="00BF6CCF" w:rsidRDefault="00DA234C" w:rsidP="00EA1FFA">
            <w:r w:rsidRPr="00BF6CCF">
              <w:t>Требуется организовать устройство детской площадки для возможности комфортного досуга граждан.</w:t>
            </w:r>
          </w:p>
          <w:p w14:paraId="4941A118" w14:textId="77777777" w:rsidR="00DA234C" w:rsidRPr="00BF6CCF" w:rsidRDefault="00DA234C" w:rsidP="00EA1FFA">
            <w:r w:rsidRPr="00BF6CCF">
              <w:lastRenderedPageBreak/>
              <w:t>Проект устройства детской площадки разработать с учетом утвержденных регламентов градостроительного регулирования, статуса территории в соответствии со СНиП, ГОСТ, СП. Проект разработать с применением современных технологий максимально сохраняя существующий ландшафт территории.</w:t>
            </w:r>
          </w:p>
          <w:p w14:paraId="75CDE896" w14:textId="77777777" w:rsidR="00DA234C" w:rsidRPr="00BF6CCF" w:rsidRDefault="00DA234C" w:rsidP="00EA1FFA">
            <w:pPr>
              <w:pStyle w:val="ae"/>
              <w:ind w:left="0" w:firstLine="0"/>
              <w:rPr>
                <w:rFonts w:eastAsia="Batang"/>
                <w:szCs w:val="24"/>
                <w:lang w:eastAsia="ru-RU"/>
              </w:rPr>
            </w:pPr>
            <w:r w:rsidRPr="00BF6CCF">
              <w:rPr>
                <w:rFonts w:eastAsia="Batang"/>
                <w:szCs w:val="24"/>
                <w:lang w:eastAsia="ru-RU"/>
              </w:rPr>
              <w:t>Устройство детской площадки, с подбором функциональных и удобных современных малых архитектурных форм по согласованию с Заказчиком.</w:t>
            </w:r>
          </w:p>
          <w:p w14:paraId="7760BEA5" w14:textId="0DD4FF49" w:rsidR="00DA234C" w:rsidRPr="00BF6CCF" w:rsidRDefault="00DA234C" w:rsidP="00EA1FFA">
            <w:pPr>
              <w:pStyle w:val="ae"/>
              <w:ind w:left="0" w:firstLine="0"/>
              <w:rPr>
                <w:rFonts w:eastAsia="Batang"/>
                <w:szCs w:val="24"/>
                <w:lang w:eastAsia="ru-RU"/>
              </w:rPr>
            </w:pPr>
            <w:r w:rsidRPr="00BF6CCF">
              <w:rPr>
                <w:rFonts w:eastAsia="Batang"/>
                <w:szCs w:val="24"/>
                <w:lang w:eastAsia="ru-RU"/>
              </w:rPr>
              <w:t xml:space="preserve">Устройство ограждения детской площадки </w:t>
            </w:r>
          </w:p>
          <w:p w14:paraId="557EBF65" w14:textId="77777777" w:rsidR="00DA234C" w:rsidRPr="00BF6CCF" w:rsidRDefault="00DA234C" w:rsidP="00EA1FFA">
            <w:pPr>
              <w:pStyle w:val="ae"/>
              <w:ind w:left="0" w:firstLine="0"/>
              <w:rPr>
                <w:rFonts w:eastAsia="Batang"/>
                <w:szCs w:val="24"/>
                <w:lang w:eastAsia="ru-RU"/>
              </w:rPr>
            </w:pPr>
          </w:p>
          <w:p w14:paraId="7A815E7A" w14:textId="11D6F2F9" w:rsidR="00DA234C" w:rsidRPr="00BF6CCF" w:rsidRDefault="00DA234C" w:rsidP="00EA1FFA">
            <w:pPr>
              <w:pStyle w:val="ae"/>
              <w:ind w:left="0" w:firstLine="0"/>
              <w:rPr>
                <w:rFonts w:eastAsia="Batang"/>
                <w:szCs w:val="24"/>
                <w:lang w:eastAsia="ru-RU"/>
              </w:rPr>
            </w:pPr>
            <w:r w:rsidRPr="00BF6CCF">
              <w:rPr>
                <w:rFonts w:eastAsia="Batang"/>
                <w:szCs w:val="24"/>
                <w:lang w:eastAsia="ru-RU"/>
              </w:rPr>
              <w:t>Устройство подпорных стен (с учетом рельефа участка</w:t>
            </w:r>
            <w:r w:rsidR="00244710" w:rsidRPr="00BF6CCF">
              <w:t>).</w:t>
            </w:r>
          </w:p>
          <w:p w14:paraId="05AD8B05" w14:textId="77777777" w:rsidR="00244710" w:rsidRPr="00BF6CCF" w:rsidRDefault="00244710" w:rsidP="00EA1FFA"/>
          <w:p w14:paraId="501277E3" w14:textId="3F99FF7C" w:rsidR="00DA234C" w:rsidRPr="00BF6CCF" w:rsidRDefault="00DA234C" w:rsidP="00EA1FFA">
            <w:pPr>
              <w:rPr>
                <w:rFonts w:eastAsia="Batang"/>
              </w:rPr>
            </w:pPr>
            <w:r w:rsidRPr="00BF6CCF">
              <w:t>Выполнить локальную систему видеонаблюдения в соответствии с ТУ без подключения к внешним сетям связи</w:t>
            </w:r>
            <w:r w:rsidR="00244710" w:rsidRPr="00BF6CCF">
              <w:t xml:space="preserve">. </w:t>
            </w:r>
          </w:p>
          <w:p w14:paraId="6F8E2C2F" w14:textId="6688A71E" w:rsidR="00DA234C" w:rsidRPr="00BF6CCF" w:rsidRDefault="00DA234C" w:rsidP="00EA1FFA">
            <w:r w:rsidRPr="00BF6CCF">
              <w:t xml:space="preserve">Озеленение (многолетние </w:t>
            </w:r>
            <w:r w:rsidR="00244710" w:rsidRPr="00BF6CCF">
              <w:t>вечнозеленые</w:t>
            </w:r>
            <w:r w:rsidRPr="00BF6CCF">
              <w:t xml:space="preserve"> растения</w:t>
            </w:r>
            <w:r w:rsidR="00244710" w:rsidRPr="00BF6CCF">
              <w:t xml:space="preserve">, в </w:t>
            </w:r>
            <w:proofErr w:type="spellStart"/>
            <w:r w:rsidR="00244710" w:rsidRPr="00BF6CCF">
              <w:t>т.ч</w:t>
            </w:r>
            <w:proofErr w:type="spellEnd"/>
            <w:r w:rsidR="00244710" w:rsidRPr="00BF6CCF">
              <w:t xml:space="preserve">. </w:t>
            </w:r>
            <w:proofErr w:type="spellStart"/>
            <w:r w:rsidR="00244710" w:rsidRPr="00BF6CCF">
              <w:t>низкостелющиеся</w:t>
            </w:r>
            <w:proofErr w:type="spellEnd"/>
            <w:r w:rsidR="00244710" w:rsidRPr="00BF6CCF">
              <w:t>, предпочтительно хвойных пород) при необходимости</w:t>
            </w:r>
            <w:r w:rsidRPr="00BF6CCF">
              <w:t>;</w:t>
            </w:r>
          </w:p>
          <w:p w14:paraId="3C41F66B" w14:textId="3479CE81" w:rsidR="00DA234C" w:rsidRPr="00BF6CCF" w:rsidRDefault="00DA234C" w:rsidP="00EA1FFA">
            <w:pPr>
              <w:rPr>
                <w:rFonts w:eastAsia="Batang"/>
              </w:rPr>
            </w:pPr>
            <w:r w:rsidRPr="00BF6CCF">
              <w:rPr>
                <w:rFonts w:eastAsia="Batang"/>
              </w:rPr>
              <w:t>Подбор и проект расположения современных МАФ по согласованию с Заказчиком</w:t>
            </w:r>
          </w:p>
          <w:p w14:paraId="49973DB6" w14:textId="77777777" w:rsidR="00DA234C" w:rsidRPr="00BF6CCF" w:rsidRDefault="00DA234C" w:rsidP="00EA1FFA">
            <w:pPr>
              <w:rPr>
                <w:rFonts w:eastAsia="Batang"/>
              </w:rPr>
            </w:pPr>
            <w:r w:rsidRPr="00BF6CCF">
              <w:rPr>
                <w:rFonts w:eastAsia="Batang"/>
              </w:rPr>
              <w:t>Конструктивные решения по установке каждого отдельного вида МАФ.</w:t>
            </w:r>
          </w:p>
          <w:p w14:paraId="4A275CF6" w14:textId="4E0DD15C" w:rsidR="00DA234C" w:rsidRPr="00BF6CCF" w:rsidRDefault="00DA234C" w:rsidP="00EA1FFA">
            <w:pPr>
              <w:rPr>
                <w:rFonts w:eastAsia="MS Mincho"/>
              </w:rPr>
            </w:pPr>
            <w:r w:rsidRPr="00BF6CCF">
              <w:rPr>
                <w:rFonts w:eastAsia="MS Mincho"/>
                <w:sz w:val="22"/>
              </w:rPr>
              <w:t xml:space="preserve">Устройство </w:t>
            </w:r>
            <w:proofErr w:type="spellStart"/>
            <w:r w:rsidRPr="00BF6CCF">
              <w:rPr>
                <w:rFonts w:eastAsia="MS Mincho"/>
                <w:sz w:val="22"/>
              </w:rPr>
              <w:t>безбарьерной</w:t>
            </w:r>
            <w:proofErr w:type="spellEnd"/>
            <w:r w:rsidRPr="00BF6CCF">
              <w:rPr>
                <w:rFonts w:eastAsia="MS Mincho"/>
                <w:sz w:val="22"/>
              </w:rPr>
              <w:t xml:space="preserve"> среды и приспособлений для посещения территории маломобильными группами населения</w:t>
            </w:r>
            <w:r w:rsidR="00244710" w:rsidRPr="00BF6CCF">
              <w:t>.</w:t>
            </w:r>
            <w:r w:rsidRPr="00BF6CCF">
              <w:rPr>
                <w:rFonts w:eastAsia="MS Mincho"/>
              </w:rPr>
              <w:t xml:space="preserve"> </w:t>
            </w:r>
          </w:p>
          <w:p w14:paraId="63262E25" w14:textId="56723CB0" w:rsidR="00DA234C" w:rsidRPr="00BF6CCF" w:rsidRDefault="00DA234C" w:rsidP="00EA1FFA">
            <w:pPr>
              <w:rPr>
                <w:rFonts w:eastAsia="MS Mincho"/>
              </w:rPr>
            </w:pPr>
            <w:r w:rsidRPr="00BF6CCF">
              <w:rPr>
                <w:rFonts w:eastAsia="MS Mincho"/>
              </w:rPr>
              <w:t xml:space="preserve">Покрытие детской площадки устроить по бетонному основанию с использованием </w:t>
            </w:r>
            <w:proofErr w:type="spellStart"/>
            <w:r w:rsidRPr="00BF6CCF">
              <w:rPr>
                <w:rFonts w:eastAsia="MS Mincho"/>
              </w:rPr>
              <w:t>травмобезопасного</w:t>
            </w:r>
            <w:proofErr w:type="spellEnd"/>
            <w:r w:rsidRPr="00BF6CCF">
              <w:rPr>
                <w:rFonts w:eastAsia="MS Mincho"/>
              </w:rPr>
              <w:t xml:space="preserve"> покрытия</w:t>
            </w:r>
            <w:r w:rsidR="00244710" w:rsidRPr="00BF6CCF">
              <w:t>.</w:t>
            </w:r>
          </w:p>
          <w:p w14:paraId="4AC5270B" w14:textId="547C2C9A" w:rsidR="00DA234C" w:rsidRPr="00BF6CCF" w:rsidRDefault="00DA234C" w:rsidP="00EA1FFA">
            <w:r w:rsidRPr="00BF6CCF">
              <w:t>Генеральный план разработать в границах проектируемой территории</w:t>
            </w:r>
            <w:r w:rsidR="00244710" w:rsidRPr="00BF6CCF">
              <w:t>.</w:t>
            </w:r>
          </w:p>
          <w:p w14:paraId="0877B687" w14:textId="0E9738BC" w:rsidR="00DA234C" w:rsidRPr="00BF6CCF" w:rsidRDefault="00DA234C" w:rsidP="00EA1FFA">
            <w:r w:rsidRPr="00BF6CCF">
              <w:t>Разработать решения по отводу ливневых вод с территории устройства детской площадки</w:t>
            </w:r>
            <w:r w:rsidR="00244710" w:rsidRPr="00BF6CCF">
              <w:t>.</w:t>
            </w:r>
            <w:r w:rsidRPr="00BF6CCF">
              <w:t xml:space="preserve"> </w:t>
            </w:r>
          </w:p>
          <w:p w14:paraId="73A2113D" w14:textId="36E94C47" w:rsidR="00DA234C" w:rsidRPr="00BF6CCF" w:rsidRDefault="00DA234C" w:rsidP="00EA1FFA">
            <w:r w:rsidRPr="00BF6CCF">
              <w:t>Актуальные каталоги конструкций и изделий, применяемые при устройстве детской площадки, по согласованию с заказчиком</w:t>
            </w:r>
            <w:r w:rsidR="00244710" w:rsidRPr="00BF6CCF">
              <w:t xml:space="preserve"> (Получателем) и Благотворителем</w:t>
            </w:r>
            <w:r w:rsidRPr="00BF6CCF">
              <w:t xml:space="preserve">. </w:t>
            </w:r>
          </w:p>
          <w:p w14:paraId="2B7C33D8" w14:textId="406963E5" w:rsidR="00DA234C" w:rsidRPr="00BF6CCF" w:rsidRDefault="00DA234C" w:rsidP="00EA1FFA">
            <w:pPr>
              <w:rPr>
                <w:color w:val="FF0000"/>
              </w:rPr>
            </w:pPr>
            <w:r w:rsidRPr="00BF6CCF">
              <w:t>При необходимости</w:t>
            </w:r>
            <w:r w:rsidR="00244710" w:rsidRPr="00BF6CCF">
              <w:t>, обустроить</w:t>
            </w:r>
            <w:r w:rsidRPr="00BF6CCF">
              <w:t xml:space="preserve"> подъездные и подходные пути к детской площадке</w:t>
            </w:r>
            <w:r w:rsidR="00244710" w:rsidRPr="00BF6CCF">
              <w:t xml:space="preserve">, в </w:t>
            </w:r>
            <w:proofErr w:type="spellStart"/>
            <w:r w:rsidR="00244710" w:rsidRPr="00BF6CCF">
              <w:t>т.ч</w:t>
            </w:r>
            <w:proofErr w:type="spellEnd"/>
            <w:r w:rsidR="00244710" w:rsidRPr="00BF6CCF">
              <w:t xml:space="preserve">. тротуары плиточные, </w:t>
            </w:r>
            <w:proofErr w:type="spellStart"/>
            <w:proofErr w:type="gramStart"/>
            <w:r w:rsidR="00244710" w:rsidRPr="00BF6CCF">
              <w:t>асфальто</w:t>
            </w:r>
            <w:proofErr w:type="spellEnd"/>
            <w:r w:rsidR="00244710" w:rsidRPr="00BF6CCF">
              <w:t>-бетонное</w:t>
            </w:r>
            <w:proofErr w:type="gramEnd"/>
            <w:r w:rsidR="00244710" w:rsidRPr="00BF6CCF">
              <w:t xml:space="preserve"> покрытие автодороги, а также дорожные ограждения вдоль т</w:t>
            </w:r>
            <w:r w:rsidR="00C83811" w:rsidRPr="00BF6CCF">
              <w:t xml:space="preserve">ротуаров, в </w:t>
            </w:r>
            <w:proofErr w:type="spellStart"/>
            <w:r w:rsidR="00C83811" w:rsidRPr="00BF6CCF">
              <w:t>т.ч</w:t>
            </w:r>
            <w:proofErr w:type="spellEnd"/>
            <w:r w:rsidR="00C83811" w:rsidRPr="00BF6CCF">
              <w:t>. бетонные ограж</w:t>
            </w:r>
            <w:r w:rsidR="00244710" w:rsidRPr="00BF6CCF">
              <w:t>дения (полусферы, вазоны и т.п.), по необходимости.</w:t>
            </w:r>
            <w:r w:rsidRPr="00BF6CCF">
              <w:t xml:space="preserve"> </w:t>
            </w:r>
          </w:p>
          <w:p w14:paraId="56DDA17C" w14:textId="09496B7A" w:rsidR="00DA234C" w:rsidRPr="00BF6CCF" w:rsidRDefault="00DA234C" w:rsidP="00EA1FFA">
            <w:pPr>
              <w:rPr>
                <w:rFonts w:eastAsia="Calibri"/>
              </w:rPr>
            </w:pPr>
            <w:r w:rsidRPr="00BF6CCF">
              <w:rPr>
                <w:rFonts w:eastAsia="Calibri"/>
              </w:rPr>
              <w:t>Предусмотреть устройство сети наружного освещения (</w:t>
            </w:r>
            <w:proofErr w:type="spellStart"/>
            <w:r w:rsidRPr="00BF6CCF">
              <w:rPr>
                <w:rFonts w:eastAsia="Calibri"/>
              </w:rPr>
              <w:t>внутриплощадочного</w:t>
            </w:r>
            <w:r w:rsidR="00244710" w:rsidRPr="00BF6CCF">
              <w:t>и</w:t>
            </w:r>
            <w:proofErr w:type="spellEnd"/>
            <w:r w:rsidR="00244710" w:rsidRPr="00BF6CCF">
              <w:t xml:space="preserve">/или внеплощадочного – </w:t>
            </w:r>
            <w:r w:rsidR="00255E4B">
              <w:t>по согласованию с Заказчиком)</w:t>
            </w:r>
            <w:r w:rsidRPr="00BF6CCF">
              <w:rPr>
                <w:rFonts w:eastAsia="Calibri"/>
              </w:rPr>
              <w:t xml:space="preserve"> с использованием светильников </w:t>
            </w:r>
            <w:proofErr w:type="gramStart"/>
            <w:r w:rsidRPr="00BF6CCF">
              <w:rPr>
                <w:rFonts w:eastAsia="Calibri"/>
              </w:rPr>
              <w:t>функционального  и</w:t>
            </w:r>
            <w:proofErr w:type="gramEnd"/>
            <w:r w:rsidRPr="00BF6CCF">
              <w:rPr>
                <w:rFonts w:eastAsia="Calibri"/>
              </w:rPr>
              <w:t xml:space="preserve"> архитектурно ландшафтного назначения, </w:t>
            </w:r>
          </w:p>
          <w:p w14:paraId="0F88FED9" w14:textId="62F94E47" w:rsidR="00DA234C" w:rsidRPr="00BF6CCF" w:rsidRDefault="00DA234C" w:rsidP="00255E4B">
            <w:r w:rsidRPr="00BF6CCF">
              <w:rPr>
                <w:rFonts w:eastAsia="Calibri"/>
              </w:rPr>
              <w:lastRenderedPageBreak/>
              <w:t xml:space="preserve">Внеплощадочные сети связи и </w:t>
            </w:r>
            <w:r w:rsidRPr="00BF6CCF">
              <w:rPr>
                <w:color w:val="000000"/>
              </w:rPr>
              <w:t xml:space="preserve">подключение локальной системы </w:t>
            </w:r>
            <w:proofErr w:type="gramStart"/>
            <w:r w:rsidRPr="00BF6CCF">
              <w:rPr>
                <w:color w:val="000000"/>
              </w:rPr>
              <w:t>видеонаблюдения  к</w:t>
            </w:r>
            <w:proofErr w:type="gramEnd"/>
            <w:r w:rsidRPr="00BF6CCF">
              <w:rPr>
                <w:color w:val="000000"/>
              </w:rPr>
              <w:t xml:space="preserve"> сети </w:t>
            </w:r>
            <w:r w:rsidRPr="00BF6CCF">
              <w:rPr>
                <w:rFonts w:eastAsia="Calibri"/>
              </w:rPr>
              <w:t>связи выполняются силами администрации города.</w:t>
            </w:r>
          </w:p>
        </w:tc>
      </w:tr>
      <w:tr w:rsidR="00DA234C" w:rsidRPr="00BF6CCF" w14:paraId="5BF47992" w14:textId="77777777" w:rsidTr="00804C12">
        <w:tc>
          <w:tcPr>
            <w:tcW w:w="481" w:type="pct"/>
          </w:tcPr>
          <w:p w14:paraId="076FFF72" w14:textId="151756C0" w:rsidR="00DA234C" w:rsidRPr="00BF6CCF" w:rsidRDefault="00C83811" w:rsidP="00EA1FFA">
            <w:pPr>
              <w:pStyle w:val="aa"/>
              <w:tabs>
                <w:tab w:val="left" w:pos="147"/>
                <w:tab w:val="left" w:pos="327"/>
              </w:tabs>
              <w:spacing w:after="0" w:line="240" w:lineRule="auto"/>
              <w:jc w:val="center"/>
              <w:rPr>
                <w:rFonts w:ascii="Times New Roman" w:hAnsi="Times New Roman" w:cs="Times New Roman"/>
              </w:rPr>
            </w:pPr>
            <w:r w:rsidRPr="00BF6CCF">
              <w:rPr>
                <w:rFonts w:ascii="Times New Roman" w:hAnsi="Times New Roman" w:cs="Times New Roman"/>
                <w:sz w:val="24"/>
                <w:szCs w:val="24"/>
              </w:rPr>
              <w:lastRenderedPageBreak/>
              <w:t>1.12</w:t>
            </w:r>
          </w:p>
        </w:tc>
        <w:tc>
          <w:tcPr>
            <w:tcW w:w="1598" w:type="pct"/>
          </w:tcPr>
          <w:p w14:paraId="6EA77255" w14:textId="77777777" w:rsidR="00DA234C" w:rsidRPr="00BF6CCF" w:rsidRDefault="00DA234C" w:rsidP="00EA1FFA">
            <w:pPr>
              <w:suppressAutoHyphens/>
              <w:adjustRightInd w:val="0"/>
              <w:rPr>
                <w:color w:val="000000"/>
              </w:rPr>
            </w:pPr>
            <w:r w:rsidRPr="00BF6CCF">
              <w:rPr>
                <w:color w:val="000000"/>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2910" w:type="pct"/>
            <w:gridSpan w:val="2"/>
          </w:tcPr>
          <w:p w14:paraId="28DA1061" w14:textId="77777777" w:rsidR="00DA234C" w:rsidRPr="00BF6CCF" w:rsidRDefault="00DA234C" w:rsidP="00EA1FFA">
            <w:pPr>
              <w:suppressAutoHyphens/>
              <w:adjustRightInd w:val="0"/>
              <w:rPr>
                <w:color w:val="000000"/>
              </w:rPr>
            </w:pPr>
            <w:r w:rsidRPr="00BF6CCF">
              <w:rPr>
                <w:color w:val="000000"/>
              </w:rPr>
              <w:t xml:space="preserve">Перенос инженерных сетей и коммуникаций, расположенных на земельном участке, </w:t>
            </w:r>
            <w:r w:rsidRPr="00BF6CCF">
              <w:rPr>
                <w:rFonts w:eastAsia="Calibri"/>
              </w:rPr>
              <w:t xml:space="preserve">выполняется силами администрации города </w:t>
            </w:r>
            <w:r w:rsidRPr="00BF6CCF">
              <w:rPr>
                <w:color w:val="000000"/>
              </w:rPr>
              <w:t>по отдельному договору за счет собственных средств.</w:t>
            </w:r>
          </w:p>
          <w:p w14:paraId="50B3297C" w14:textId="77777777" w:rsidR="00DA234C" w:rsidRPr="00BF6CCF" w:rsidRDefault="00DA234C" w:rsidP="00EA1FFA">
            <w:pPr>
              <w:suppressAutoHyphens/>
              <w:adjustRightInd w:val="0"/>
              <w:rPr>
                <w:color w:val="000000"/>
              </w:rPr>
            </w:pPr>
          </w:p>
          <w:p w14:paraId="044B687F" w14:textId="69EB0D58" w:rsidR="00DA234C" w:rsidRPr="00BF6CCF" w:rsidRDefault="00DA234C" w:rsidP="00EA1FFA">
            <w:pPr>
              <w:suppressAutoHyphens/>
              <w:adjustRightInd w:val="0"/>
              <w:rPr>
                <w:color w:val="000000"/>
              </w:rPr>
            </w:pPr>
            <w:r w:rsidRPr="00BF6CCF">
              <w:rPr>
                <w:color w:val="000000"/>
              </w:rPr>
              <w:t xml:space="preserve">Акты выполненных работ </w:t>
            </w:r>
            <w:proofErr w:type="gramStart"/>
            <w:r w:rsidRPr="00BF6CCF">
              <w:rPr>
                <w:color w:val="000000"/>
              </w:rPr>
              <w:t>по  переносу</w:t>
            </w:r>
            <w:proofErr w:type="gramEnd"/>
            <w:r w:rsidRPr="00BF6CCF">
              <w:rPr>
                <w:color w:val="000000"/>
              </w:rPr>
              <w:t xml:space="preserve">  существующих инженерных сетей с территории объекта, подписанные правообладателем сетей - </w:t>
            </w:r>
            <w:proofErr w:type="spellStart"/>
            <w:r w:rsidRPr="00BF6CCF">
              <w:rPr>
                <w:color w:val="000000"/>
              </w:rPr>
              <w:t>ресурсоснабжающей</w:t>
            </w:r>
            <w:proofErr w:type="spellEnd"/>
            <w:r w:rsidRPr="00BF6CCF">
              <w:rPr>
                <w:color w:val="000000"/>
              </w:rPr>
              <w:t xml:space="preserve"> организацией  либо подтверждение отсутствия необходимости переустройства, выданного  правообладателем сетей - </w:t>
            </w:r>
            <w:proofErr w:type="spellStart"/>
            <w:r w:rsidRPr="00BF6CCF">
              <w:rPr>
                <w:color w:val="000000"/>
              </w:rPr>
              <w:t>ресурсоснабжающей</w:t>
            </w:r>
            <w:proofErr w:type="spellEnd"/>
            <w:r w:rsidRPr="00BF6CCF">
              <w:rPr>
                <w:color w:val="000000"/>
              </w:rPr>
              <w:t xml:space="preserve"> организацией   Заказчик предоставит заинтересованным сторонам </w:t>
            </w:r>
            <w:r w:rsidRPr="00BF6CCF">
              <w:rPr>
                <w:color w:val="000000"/>
                <w:sz w:val="22"/>
              </w:rPr>
              <w:t>до истечения срока выполнения работ, указанного в п.1.5</w:t>
            </w:r>
            <w:r w:rsidRPr="00BF6CCF">
              <w:rPr>
                <w:color w:val="000000"/>
                <w:sz w:val="22"/>
                <w:szCs w:val="22"/>
              </w:rPr>
              <w:t>.</w:t>
            </w:r>
            <w:r w:rsidRPr="00F41FEB">
              <w:rPr>
                <w:color w:val="000000"/>
                <w:sz w:val="22"/>
              </w:rPr>
              <w:t xml:space="preserve"> Задания на проектирование </w:t>
            </w:r>
          </w:p>
        </w:tc>
      </w:tr>
      <w:tr w:rsidR="00DA234C" w:rsidRPr="00BF6CCF" w14:paraId="7B9013E3" w14:textId="77777777" w:rsidTr="00804C12">
        <w:tc>
          <w:tcPr>
            <w:tcW w:w="481" w:type="pct"/>
          </w:tcPr>
          <w:p w14:paraId="4CE8C109" w14:textId="43872EA5"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1.13</w:t>
            </w:r>
          </w:p>
        </w:tc>
        <w:tc>
          <w:tcPr>
            <w:tcW w:w="1598" w:type="pct"/>
          </w:tcPr>
          <w:p w14:paraId="18425ECC" w14:textId="77777777" w:rsidR="00DA234C" w:rsidRPr="00BF6CCF" w:rsidRDefault="00DA234C" w:rsidP="00EA1FFA">
            <w:r w:rsidRPr="00BF6CCF">
              <w:t>Применяемые каталоги изделий</w:t>
            </w:r>
          </w:p>
        </w:tc>
        <w:tc>
          <w:tcPr>
            <w:tcW w:w="2910" w:type="pct"/>
            <w:gridSpan w:val="2"/>
            <w:vAlign w:val="center"/>
          </w:tcPr>
          <w:p w14:paraId="453B7A7F" w14:textId="34153733" w:rsidR="00DA234C" w:rsidRPr="00BF6CCF" w:rsidRDefault="00DA234C" w:rsidP="00EA1FFA">
            <w:pPr>
              <w:rPr>
                <w:color w:val="000000"/>
              </w:rPr>
            </w:pPr>
            <w:r w:rsidRPr="00BF6CCF">
              <w:rPr>
                <w:color w:val="000000"/>
              </w:rPr>
              <w:t>По согласованию с Заказчиком</w:t>
            </w:r>
            <w:r w:rsidR="009A7E84" w:rsidRPr="00BF6CCF">
              <w:rPr>
                <w:color w:val="000000"/>
              </w:rPr>
              <w:t xml:space="preserve"> и Благотворителем</w:t>
            </w:r>
            <w:r w:rsidRPr="00BF6CCF">
              <w:rPr>
                <w:color w:val="000000"/>
              </w:rPr>
              <w:t xml:space="preserve">. </w:t>
            </w:r>
          </w:p>
          <w:p w14:paraId="15D7316E" w14:textId="62F7ACD4" w:rsidR="00DA234C" w:rsidRPr="00BF6CCF" w:rsidRDefault="00DA234C" w:rsidP="00EA1FFA">
            <w:r w:rsidRPr="00BF6CCF">
              <w:rPr>
                <w:color w:val="000000"/>
              </w:rPr>
              <w:t xml:space="preserve">Все оборудование и материалы, применяемые в проектных решениях, должны соответствовать требованиям ГОСТ, СНиП, СП, техническим регламентам, в </w:t>
            </w:r>
            <w:proofErr w:type="spellStart"/>
            <w:r w:rsidRPr="00BF6CCF">
              <w:rPr>
                <w:color w:val="000000"/>
              </w:rPr>
              <w:t>т.ч</w:t>
            </w:r>
            <w:proofErr w:type="spellEnd"/>
            <w:r w:rsidRPr="00BF6CCF">
              <w:rPr>
                <w:color w:val="000000"/>
              </w:rPr>
              <w:t xml:space="preserve">. ТР ЕАЭС 042/2017, а также должны иметь необходимые сертификаты </w:t>
            </w:r>
          </w:p>
        </w:tc>
      </w:tr>
      <w:tr w:rsidR="00DA234C" w:rsidRPr="00BF6CCF" w14:paraId="03982A18" w14:textId="77777777" w:rsidTr="00804C12">
        <w:tc>
          <w:tcPr>
            <w:tcW w:w="481" w:type="pct"/>
          </w:tcPr>
          <w:p w14:paraId="6157DDE1" w14:textId="2CF36F67"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1.14</w:t>
            </w:r>
          </w:p>
        </w:tc>
        <w:tc>
          <w:tcPr>
            <w:tcW w:w="1598" w:type="pct"/>
          </w:tcPr>
          <w:p w14:paraId="02E7E8AB" w14:textId="77777777" w:rsidR="00DA234C" w:rsidRPr="00BF6CCF" w:rsidRDefault="00DA234C" w:rsidP="00EA1FFA">
            <w:r w:rsidRPr="00BF6CCF">
              <w:t>Необходимость выполнения инженерных изысканий</w:t>
            </w:r>
          </w:p>
        </w:tc>
        <w:tc>
          <w:tcPr>
            <w:tcW w:w="2910" w:type="pct"/>
            <w:gridSpan w:val="2"/>
            <w:vAlign w:val="center"/>
          </w:tcPr>
          <w:p w14:paraId="15D59921" w14:textId="48A60CCE" w:rsidR="00DA234C" w:rsidRPr="00BF6CCF" w:rsidRDefault="00DA234C" w:rsidP="00EA1FFA">
            <w:pPr>
              <w:rPr>
                <w:color w:val="000000"/>
              </w:rPr>
            </w:pPr>
            <w:r w:rsidRPr="00BF6CCF">
              <w:rPr>
                <w:color w:val="000000"/>
              </w:rPr>
              <w:t xml:space="preserve">- Топографическая съемка территории </w:t>
            </w:r>
            <w:r w:rsidRPr="00BF6CCF">
              <w:t>М 1:500</w:t>
            </w:r>
            <w:r w:rsidRPr="00BF6CCF">
              <w:rPr>
                <w:color w:val="000000"/>
              </w:rPr>
              <w:t xml:space="preserve">, включая </w:t>
            </w:r>
            <w:r w:rsidRPr="00BF6CCF">
              <w:t>подземные и надземные инженерные коммуникации</w:t>
            </w:r>
            <w:r w:rsidRPr="00BF6CCF">
              <w:rPr>
                <w:color w:val="000000"/>
              </w:rPr>
              <w:t>;</w:t>
            </w:r>
          </w:p>
          <w:p w14:paraId="3E603286" w14:textId="77777777" w:rsidR="00DA234C" w:rsidRPr="00BF6CCF" w:rsidRDefault="00DA234C" w:rsidP="00EA1FFA">
            <w:pPr>
              <w:rPr>
                <w:color w:val="000000"/>
              </w:rPr>
            </w:pPr>
            <w:r w:rsidRPr="00BF6CCF">
              <w:rPr>
                <w:color w:val="000000"/>
              </w:rPr>
              <w:t xml:space="preserve">- Натуральное обследование территории и </w:t>
            </w:r>
            <w:proofErr w:type="spellStart"/>
            <w:r w:rsidRPr="00BF6CCF">
              <w:rPr>
                <w:color w:val="000000"/>
              </w:rPr>
              <w:t>фотофиксация</w:t>
            </w:r>
            <w:proofErr w:type="spellEnd"/>
            <w:r w:rsidRPr="00BF6CCF">
              <w:rPr>
                <w:color w:val="000000"/>
              </w:rPr>
              <w:t xml:space="preserve"> объекта.</w:t>
            </w:r>
          </w:p>
          <w:p w14:paraId="0B7F1D9E" w14:textId="77777777" w:rsidR="00DA234C" w:rsidRPr="00BF6CCF" w:rsidRDefault="00DA234C" w:rsidP="00EA1FFA">
            <w:pPr>
              <w:rPr>
                <w:color w:val="000000"/>
              </w:rPr>
            </w:pPr>
          </w:p>
          <w:p w14:paraId="269FEF32" w14:textId="77777777" w:rsidR="00DA234C" w:rsidRPr="00BF6CCF" w:rsidRDefault="00DA234C" w:rsidP="00EA1FFA">
            <w:pPr>
              <w:rPr>
                <w:color w:val="000000"/>
              </w:rPr>
            </w:pPr>
            <w:r w:rsidRPr="00BF6CCF">
              <w:rPr>
                <w:i/>
                <w:color w:val="000000"/>
              </w:rPr>
              <w:t>Обоснование отсутствия необходимости выполнения инженерно-экологических изысканий:</w:t>
            </w:r>
            <w:r w:rsidRPr="00BF6CCF">
              <w:rPr>
                <w:color w:val="000000"/>
              </w:rPr>
              <w:t xml:space="preserve"> На рассматриваемой территории </w:t>
            </w:r>
          </w:p>
          <w:p w14:paraId="60A81EDD" w14:textId="77777777" w:rsidR="00DA234C" w:rsidRPr="00BF6CCF" w:rsidRDefault="00DA234C" w:rsidP="00EA1FFA">
            <w:pPr>
              <w:rPr>
                <w:color w:val="000000"/>
              </w:rPr>
            </w:pPr>
            <w:r w:rsidRPr="00BF6CCF">
              <w:rPr>
                <w:color w:val="000000"/>
              </w:rPr>
              <w:t>размещение объектов, не соответствующих</w:t>
            </w:r>
          </w:p>
          <w:p w14:paraId="2CB4EBFD" w14:textId="77777777" w:rsidR="00DA234C" w:rsidRPr="00BF6CCF" w:rsidRDefault="00DA234C" w:rsidP="00EA1FFA">
            <w:pPr>
              <w:rPr>
                <w:color w:val="000000"/>
              </w:rPr>
            </w:pPr>
            <w:r w:rsidRPr="00BF6CCF">
              <w:rPr>
                <w:color w:val="000000"/>
              </w:rPr>
              <w:t>градостроительному регламенту Правил землепользования, застройки и планировки территории, а также объектов, являющихся источником воздействия на среду обитания и здоровье человека, от которых устанавливается специальная территория с особым</w:t>
            </w:r>
          </w:p>
          <w:p w14:paraId="33CE0B5F" w14:textId="77777777" w:rsidR="00DA234C" w:rsidRPr="00BF6CCF" w:rsidRDefault="00DA234C" w:rsidP="00EA1FFA">
            <w:pPr>
              <w:rPr>
                <w:color w:val="000000"/>
              </w:rPr>
            </w:pPr>
            <w:r w:rsidRPr="00BF6CCF">
              <w:rPr>
                <w:color w:val="000000"/>
              </w:rPr>
              <w:t>режимом использования (санитарно-защитная зона), не планируется.</w:t>
            </w:r>
          </w:p>
          <w:p w14:paraId="029719C7" w14:textId="77777777" w:rsidR="00DA234C" w:rsidRPr="00BF6CCF" w:rsidRDefault="00DA234C" w:rsidP="00EA1FFA">
            <w:pPr>
              <w:rPr>
                <w:color w:val="000000"/>
              </w:rPr>
            </w:pPr>
            <w:r w:rsidRPr="00BF6CCF">
              <w:rPr>
                <w:color w:val="000000"/>
              </w:rPr>
              <w:t xml:space="preserve">Выполнение инженерно-экологических работ с целью оценки прогноза возможных изменений окружающей среды под влиянием строительства и эксплуатации проектируемых объектов и предотвращения, минимизации или ликвидации вредных и нежелательных экологических </w:t>
            </w:r>
            <w:r w:rsidRPr="00BF6CCF">
              <w:rPr>
                <w:color w:val="000000"/>
              </w:rPr>
              <w:lastRenderedPageBreak/>
              <w:t>последствий для подготовки документации не требуется.</w:t>
            </w:r>
          </w:p>
          <w:p w14:paraId="79C487BC" w14:textId="77777777" w:rsidR="00DA234C" w:rsidRPr="00BF6CCF" w:rsidRDefault="00DA234C" w:rsidP="00EA1FFA">
            <w:pPr>
              <w:rPr>
                <w:color w:val="000000"/>
              </w:rPr>
            </w:pPr>
            <w:r w:rsidRPr="00BF6CCF">
              <w:t>Материалы, применяемые при строительстве, должны соответствовать всем профильным стандартам и иметь экологические сертификаты, подтверждающие отсутствие токсичных элементов, вредных для человека и окружающей среды.</w:t>
            </w:r>
          </w:p>
        </w:tc>
      </w:tr>
      <w:tr w:rsidR="00DA234C" w:rsidRPr="00BF6CCF" w14:paraId="534DC557" w14:textId="77777777" w:rsidTr="00804C12">
        <w:tc>
          <w:tcPr>
            <w:tcW w:w="481" w:type="pct"/>
          </w:tcPr>
          <w:p w14:paraId="7F938965" w14:textId="12058E06"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lastRenderedPageBreak/>
              <w:t>1.15</w:t>
            </w:r>
          </w:p>
        </w:tc>
        <w:tc>
          <w:tcPr>
            <w:tcW w:w="1598" w:type="pct"/>
          </w:tcPr>
          <w:p w14:paraId="5A0AEE1D" w14:textId="77777777" w:rsidR="00DA234C" w:rsidRPr="00BF6CCF" w:rsidRDefault="00DA234C" w:rsidP="00EA1FFA">
            <w:r w:rsidRPr="00BF6CCF">
              <w:t>Условия по обеспечению доступной среды жизнедеятельности для маломобильных граждан</w:t>
            </w:r>
          </w:p>
        </w:tc>
        <w:tc>
          <w:tcPr>
            <w:tcW w:w="2910" w:type="pct"/>
            <w:gridSpan w:val="2"/>
            <w:vAlign w:val="center"/>
          </w:tcPr>
          <w:p w14:paraId="705DA347" w14:textId="2735100A" w:rsidR="00DA234C" w:rsidRPr="00BF6CCF" w:rsidRDefault="00DA234C" w:rsidP="00EA1FFA">
            <w:r w:rsidRPr="00BF6CCF">
              <w:t>В соответствии с требованиями технических норм и правил</w:t>
            </w:r>
          </w:p>
        </w:tc>
      </w:tr>
      <w:tr w:rsidR="00DA234C" w:rsidRPr="00BF6CCF" w14:paraId="1A6CF76E" w14:textId="77777777" w:rsidTr="00804C12">
        <w:trPr>
          <w:gridAfter w:val="1"/>
          <w:wAfter w:w="11" w:type="pct"/>
          <w:trHeight w:val="293"/>
        </w:trPr>
        <w:tc>
          <w:tcPr>
            <w:tcW w:w="4989" w:type="pct"/>
            <w:gridSpan w:val="3"/>
          </w:tcPr>
          <w:p w14:paraId="69987FD5" w14:textId="77777777" w:rsidR="00DA234C" w:rsidRPr="00BF6CCF" w:rsidRDefault="00DA234C" w:rsidP="00EA1FFA">
            <w:pPr>
              <w:jc w:val="center"/>
              <w:rPr>
                <w:b/>
              </w:rPr>
            </w:pPr>
            <w:r w:rsidRPr="00BF6CCF">
              <w:rPr>
                <w:b/>
              </w:rPr>
              <w:t>2. Исходные данные для проектирования</w:t>
            </w:r>
          </w:p>
        </w:tc>
      </w:tr>
      <w:tr w:rsidR="00DA234C" w:rsidRPr="00BF6CCF" w14:paraId="1BAF9512" w14:textId="77777777" w:rsidTr="00804C12">
        <w:tc>
          <w:tcPr>
            <w:tcW w:w="481" w:type="pct"/>
          </w:tcPr>
          <w:p w14:paraId="615D03C3" w14:textId="7A263A38" w:rsidR="00DA234C" w:rsidRPr="00BF6CCF" w:rsidRDefault="00C83811" w:rsidP="00EA1FFA">
            <w:pPr>
              <w:pStyle w:val="aa"/>
              <w:tabs>
                <w:tab w:val="left" w:pos="5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2.1</w:t>
            </w:r>
          </w:p>
        </w:tc>
        <w:tc>
          <w:tcPr>
            <w:tcW w:w="1598" w:type="pct"/>
          </w:tcPr>
          <w:p w14:paraId="486630A6" w14:textId="77777777" w:rsidR="00DA234C" w:rsidRPr="00BF6CCF" w:rsidRDefault="00DA234C" w:rsidP="00EA1FFA">
            <w:pPr>
              <w:pStyle w:val="ListParagraph1"/>
              <w:overflowPunct w:val="0"/>
              <w:snapToGrid w:val="0"/>
              <w:spacing w:line="240" w:lineRule="auto"/>
            </w:pPr>
            <w:r w:rsidRPr="00BF6CCF">
              <w:t>Исходные данные, предоставляемые Заказчиком</w:t>
            </w:r>
          </w:p>
          <w:p w14:paraId="13651DDC" w14:textId="77777777" w:rsidR="00DA234C" w:rsidRPr="00BF6CCF" w:rsidRDefault="00DA234C" w:rsidP="00EA1FFA"/>
        </w:tc>
        <w:tc>
          <w:tcPr>
            <w:tcW w:w="2910" w:type="pct"/>
            <w:gridSpan w:val="2"/>
          </w:tcPr>
          <w:p w14:paraId="29373453" w14:textId="77777777" w:rsidR="00DA234C" w:rsidRPr="00BF6CCF" w:rsidRDefault="00DA234C" w:rsidP="00EA1FFA">
            <w:r w:rsidRPr="00BF6CCF">
              <w:t>- Градостроительный план земельного участка;</w:t>
            </w:r>
          </w:p>
          <w:p w14:paraId="45DF1EDB" w14:textId="77777777" w:rsidR="00DA234C" w:rsidRPr="00BF6CCF" w:rsidRDefault="00DA234C" w:rsidP="00EA1FFA">
            <w:r w:rsidRPr="00BF6CCF">
              <w:t xml:space="preserve">- </w:t>
            </w:r>
            <w:r w:rsidRPr="00BF6CCF">
              <w:rPr>
                <w:color w:val="000000"/>
              </w:rPr>
              <w:t>Технические условия</w:t>
            </w:r>
            <w:r w:rsidRPr="00BF6CCF">
              <w:rPr>
                <w:color w:val="000000"/>
                <w:shd w:val="clear" w:color="auto" w:fill="FFFFFF"/>
              </w:rPr>
              <w:t> на подключение объекта к сетям </w:t>
            </w:r>
            <w:r w:rsidRPr="00BF6CCF">
              <w:rPr>
                <w:rStyle w:val="a8"/>
                <w:bCs/>
                <w:i w:val="0"/>
                <w:iCs w:val="0"/>
                <w:color w:val="000000"/>
                <w:shd w:val="clear" w:color="auto" w:fill="FFFFFF"/>
              </w:rPr>
              <w:t>электроснабжения</w:t>
            </w:r>
            <w:r w:rsidRPr="00BF6CCF">
              <w:rPr>
                <w:color w:val="000000"/>
              </w:rPr>
              <w:t xml:space="preserve"> и связи</w:t>
            </w:r>
            <w:r w:rsidRPr="00BF6CCF">
              <w:t xml:space="preserve"> (видеонаблюдение)</w:t>
            </w:r>
          </w:p>
        </w:tc>
      </w:tr>
      <w:tr w:rsidR="00DA234C" w:rsidRPr="00BF6CCF" w14:paraId="459A489A" w14:textId="77777777" w:rsidTr="00804C12">
        <w:trPr>
          <w:gridAfter w:val="1"/>
          <w:wAfter w:w="11" w:type="pct"/>
        </w:trPr>
        <w:tc>
          <w:tcPr>
            <w:tcW w:w="4989" w:type="pct"/>
            <w:gridSpan w:val="3"/>
          </w:tcPr>
          <w:p w14:paraId="39F6A164" w14:textId="77777777" w:rsidR="00DA234C" w:rsidRPr="00BF6CCF" w:rsidRDefault="00DA234C" w:rsidP="00EA1FFA">
            <w:pPr>
              <w:jc w:val="center"/>
              <w:rPr>
                <w:b/>
              </w:rPr>
            </w:pPr>
            <w:r w:rsidRPr="00BF6CCF">
              <w:rPr>
                <w:b/>
              </w:rPr>
              <w:t>3. Требования к составу проектной документации</w:t>
            </w:r>
          </w:p>
        </w:tc>
      </w:tr>
      <w:tr w:rsidR="00DA234C" w:rsidRPr="00BF6CCF" w14:paraId="00418C1D" w14:textId="77777777" w:rsidTr="00804C12">
        <w:tc>
          <w:tcPr>
            <w:tcW w:w="481" w:type="pct"/>
            <w:vAlign w:val="center"/>
          </w:tcPr>
          <w:p w14:paraId="4AE01C87" w14:textId="77777777" w:rsidR="00DA234C" w:rsidRPr="00BF6CCF" w:rsidRDefault="00DA234C" w:rsidP="00EA1FFA">
            <w:pPr>
              <w:jc w:val="center"/>
            </w:pPr>
            <w:r w:rsidRPr="00BF6CCF">
              <w:t>3.1</w:t>
            </w:r>
          </w:p>
        </w:tc>
        <w:tc>
          <w:tcPr>
            <w:tcW w:w="1598" w:type="pct"/>
            <w:vAlign w:val="center"/>
          </w:tcPr>
          <w:p w14:paraId="12B3460E" w14:textId="77777777" w:rsidR="00DA234C" w:rsidRPr="00BF6CCF" w:rsidRDefault="00DA234C" w:rsidP="00EA1FFA">
            <w:r w:rsidRPr="00BF6CCF">
              <w:t>Состав проектной документации</w:t>
            </w:r>
          </w:p>
        </w:tc>
        <w:tc>
          <w:tcPr>
            <w:tcW w:w="2910" w:type="pct"/>
            <w:gridSpan w:val="2"/>
            <w:vAlign w:val="center"/>
          </w:tcPr>
          <w:p w14:paraId="029346DB" w14:textId="77777777" w:rsidR="00DA234C" w:rsidRPr="00BF6CCF" w:rsidRDefault="00DA234C" w:rsidP="00EA1FFA">
            <w:r w:rsidRPr="00BF6CCF">
              <w:t>Рабочую документацию разработать в составе разделов:</w:t>
            </w:r>
          </w:p>
          <w:p w14:paraId="6711E2C6" w14:textId="77777777" w:rsidR="00DA234C" w:rsidRPr="00BF6CCF" w:rsidRDefault="00DA234C" w:rsidP="00EA1FFA">
            <w:r w:rsidRPr="00BF6CCF">
              <w:t>Генеральный план;</w:t>
            </w:r>
          </w:p>
          <w:p w14:paraId="27945F78" w14:textId="77777777" w:rsidR="00C83811" w:rsidRPr="00BF6CCF" w:rsidRDefault="00DA234C" w:rsidP="00EA1FFA">
            <w:r w:rsidRPr="00BF6CCF">
              <w:t>Конструктивные решения (установка МАФ</w:t>
            </w:r>
            <w:r w:rsidR="005C4379" w:rsidRPr="00BF6CCF">
              <w:t>)</w:t>
            </w:r>
            <w:r w:rsidR="00C83811" w:rsidRPr="00BF6CCF">
              <w:t>;</w:t>
            </w:r>
          </w:p>
          <w:p w14:paraId="3435AE02" w14:textId="7363A443" w:rsidR="00DA234C" w:rsidRPr="00BF6CCF" w:rsidRDefault="00DA234C" w:rsidP="00EA1FFA">
            <w:pPr>
              <w:rPr>
                <w:color w:val="000000"/>
              </w:rPr>
            </w:pPr>
            <w:r w:rsidRPr="00BF6CCF">
              <w:t>Видеонаблюдение в соответствии с ТУ</w:t>
            </w:r>
            <w:r w:rsidRPr="00BF6CCF">
              <w:rPr>
                <w:color w:val="000000"/>
              </w:rPr>
              <w:t>;</w:t>
            </w:r>
          </w:p>
          <w:p w14:paraId="0A6158AC" w14:textId="47000FD9" w:rsidR="00DA234C" w:rsidRPr="00BF6CCF" w:rsidRDefault="00DA234C" w:rsidP="00EA1FFA">
            <w:r w:rsidRPr="00BF6CCF">
              <w:t>Проект организации по сносу (демонтажу</w:t>
            </w:r>
            <w:r w:rsidRPr="00BF6CCF">
              <w:rPr>
                <w:color w:val="000000"/>
              </w:rPr>
              <w:t xml:space="preserve">) и расчистки территории производства работ </w:t>
            </w:r>
            <w:r w:rsidRPr="00BF6CCF">
              <w:t>(при необходимости</w:t>
            </w:r>
            <w:r w:rsidR="005C4379" w:rsidRPr="00BF6CCF">
              <w:t>)</w:t>
            </w:r>
            <w:r w:rsidR="00C83811" w:rsidRPr="00BF6CCF">
              <w:t>;</w:t>
            </w:r>
          </w:p>
          <w:p w14:paraId="53937F12" w14:textId="06AA7659" w:rsidR="00DA234C" w:rsidRPr="00BF6CCF" w:rsidRDefault="00DA234C" w:rsidP="00EA1FFA">
            <w:r w:rsidRPr="00BF6CCF">
              <w:t>Мероприятия по обеспечению доступа для маломобильных групп населения</w:t>
            </w:r>
            <w:r w:rsidR="00C83811" w:rsidRPr="00BF6CCF">
              <w:t>;</w:t>
            </w:r>
          </w:p>
          <w:p w14:paraId="5C7EC568" w14:textId="548AD7C6" w:rsidR="00DA234C" w:rsidRPr="00BF6CCF" w:rsidRDefault="00DA234C" w:rsidP="00EA1FFA">
            <w:pPr>
              <w:rPr>
                <w:color w:val="000000"/>
              </w:rPr>
            </w:pPr>
            <w:r w:rsidRPr="00BF6CCF">
              <w:t xml:space="preserve">Наружное электроснабжение и электроосвещение в соответствии с ТУ </w:t>
            </w:r>
            <w:r w:rsidRPr="00BF6CCF">
              <w:rPr>
                <w:color w:val="000000"/>
              </w:rPr>
              <w:t>в границах проектируемой территории</w:t>
            </w:r>
            <w:r w:rsidR="00C83811" w:rsidRPr="00BF6CCF">
              <w:rPr>
                <w:color w:val="000000"/>
              </w:rPr>
              <w:t>;</w:t>
            </w:r>
          </w:p>
          <w:p w14:paraId="066807E4" w14:textId="7E94A3D9" w:rsidR="00DA234C" w:rsidRPr="00BF6CCF" w:rsidRDefault="00DA234C" w:rsidP="00EA1FFA">
            <w:pPr>
              <w:rPr>
                <w:color w:val="000000"/>
              </w:rPr>
            </w:pPr>
            <w:r w:rsidRPr="00BF6CCF">
              <w:rPr>
                <w:color w:val="000000"/>
              </w:rPr>
              <w:t>Наружные сети водоотведения (</w:t>
            </w:r>
            <w:proofErr w:type="spellStart"/>
            <w:r w:rsidRPr="00BF6CCF">
              <w:rPr>
                <w:color w:val="000000"/>
              </w:rPr>
              <w:t>ливнеотведение</w:t>
            </w:r>
            <w:proofErr w:type="spellEnd"/>
            <w:r w:rsidR="005C4379" w:rsidRPr="00BF6CCF">
              <w:rPr>
                <w:color w:val="000000"/>
              </w:rPr>
              <w:t>)</w:t>
            </w:r>
            <w:r w:rsidR="00C83811" w:rsidRPr="00BF6CCF">
              <w:rPr>
                <w:color w:val="000000"/>
              </w:rPr>
              <w:t>;</w:t>
            </w:r>
            <w:r w:rsidRPr="00BF6CCF">
              <w:rPr>
                <w:color w:val="000000"/>
              </w:rPr>
              <w:t xml:space="preserve"> </w:t>
            </w:r>
          </w:p>
          <w:p w14:paraId="600378E3" w14:textId="77777777" w:rsidR="00DA234C" w:rsidRPr="00BF6CCF" w:rsidRDefault="00DA234C" w:rsidP="00EA1FFA">
            <w:r w:rsidRPr="00BF6CCF">
              <w:t>Сметная документация</w:t>
            </w:r>
          </w:p>
        </w:tc>
      </w:tr>
      <w:tr w:rsidR="00DA234C" w:rsidRPr="00BF6CCF" w14:paraId="01CE644E" w14:textId="77777777" w:rsidTr="00804C12">
        <w:tc>
          <w:tcPr>
            <w:tcW w:w="4989" w:type="pct"/>
            <w:gridSpan w:val="4"/>
          </w:tcPr>
          <w:p w14:paraId="6DA8DA5F" w14:textId="77777777" w:rsidR="00DA234C" w:rsidRPr="00BF6CCF" w:rsidRDefault="00DA234C" w:rsidP="00EA1FFA">
            <w:pPr>
              <w:jc w:val="center"/>
              <w:rPr>
                <w:b/>
              </w:rPr>
            </w:pPr>
            <w:r w:rsidRPr="00BF6CCF">
              <w:rPr>
                <w:b/>
              </w:rPr>
              <w:t>4. Выполнение экземпляров проектной документации</w:t>
            </w:r>
          </w:p>
        </w:tc>
      </w:tr>
      <w:tr w:rsidR="00DA234C" w:rsidRPr="00BF6CCF" w14:paraId="5F793B0B" w14:textId="77777777" w:rsidTr="00804C12">
        <w:tc>
          <w:tcPr>
            <w:tcW w:w="481" w:type="pct"/>
            <w:vAlign w:val="center"/>
          </w:tcPr>
          <w:p w14:paraId="65EAB483" w14:textId="77777777" w:rsidR="00DA234C" w:rsidRPr="00BF6CCF" w:rsidRDefault="00DA234C" w:rsidP="00EA1FFA">
            <w:pPr>
              <w:jc w:val="center"/>
            </w:pPr>
            <w:r w:rsidRPr="00BF6CCF">
              <w:t>4.1</w:t>
            </w:r>
          </w:p>
        </w:tc>
        <w:tc>
          <w:tcPr>
            <w:tcW w:w="1598" w:type="pct"/>
            <w:vAlign w:val="center"/>
          </w:tcPr>
          <w:p w14:paraId="781BFDED" w14:textId="77777777" w:rsidR="00DA234C" w:rsidRPr="00BF6CCF" w:rsidRDefault="00DA234C" w:rsidP="00EA1FFA">
            <w:r w:rsidRPr="00BF6CCF">
              <w:t>Перечень отчетной документации</w:t>
            </w:r>
          </w:p>
        </w:tc>
        <w:tc>
          <w:tcPr>
            <w:tcW w:w="2910" w:type="pct"/>
            <w:gridSpan w:val="2"/>
            <w:vAlign w:val="center"/>
          </w:tcPr>
          <w:p w14:paraId="64E95300" w14:textId="77777777" w:rsidR="00DA234C" w:rsidRPr="00BF6CCF" w:rsidRDefault="00DA234C" w:rsidP="00EA1FFA">
            <w:pPr>
              <w:ind w:left="-8"/>
              <w:jc w:val="both"/>
            </w:pPr>
            <w:r w:rsidRPr="00BF6CCF">
              <w:t>Подрядчик передает Заказчику следующую отчетную документацию:</w:t>
            </w:r>
          </w:p>
          <w:p w14:paraId="66220209" w14:textId="7533AE0E" w:rsidR="00DA234C" w:rsidRPr="00BF6CCF" w:rsidRDefault="00DA234C" w:rsidP="00EA1FFA">
            <w:pPr>
              <w:numPr>
                <w:ilvl w:val="0"/>
                <w:numId w:val="25"/>
              </w:numPr>
              <w:jc w:val="both"/>
            </w:pPr>
            <w:r w:rsidRPr="00BF6CCF">
              <w:t>Разделы рабочей документации, согласно составу проектной документации (п.3.1 ТЗ) в 4</w:t>
            </w:r>
            <w:r w:rsidR="00C83811" w:rsidRPr="00BF6CCF">
              <w:t> </w:t>
            </w:r>
            <w:r w:rsidRPr="00BF6CCF">
              <w:t>экземплярах на бумажном носителе (сброшюрованную) и в 1 экземпляре в электронном виде,</w:t>
            </w:r>
            <w:r w:rsidR="00C83811" w:rsidRPr="00BF6CCF">
              <w:t xml:space="preserve"> </w:t>
            </w:r>
            <w:r w:rsidRPr="00BF6CCF">
              <w:t xml:space="preserve">в формате </w:t>
            </w:r>
            <w:r w:rsidRPr="00BF6CCF">
              <w:rPr>
                <w:bCs/>
                <w:iCs/>
                <w:lang w:val="en-US"/>
              </w:rPr>
              <w:t>pdf</w:t>
            </w:r>
            <w:r w:rsidRPr="00BF6CCF">
              <w:rPr>
                <w:bCs/>
                <w:iCs/>
              </w:rPr>
              <w:t xml:space="preserve">, </w:t>
            </w:r>
            <w:proofErr w:type="spellStart"/>
            <w:r w:rsidRPr="00BF6CCF">
              <w:rPr>
                <w:bCs/>
                <w:iCs/>
                <w:lang w:val="en-US"/>
              </w:rPr>
              <w:t>dwg</w:t>
            </w:r>
            <w:proofErr w:type="spellEnd"/>
            <w:r w:rsidRPr="00BF6CCF">
              <w:rPr>
                <w:bCs/>
                <w:iCs/>
              </w:rPr>
              <w:t>.</w:t>
            </w:r>
          </w:p>
          <w:p w14:paraId="41B507B5" w14:textId="786EF82A" w:rsidR="00DA234C" w:rsidRPr="00BF6CCF" w:rsidRDefault="00DA234C" w:rsidP="00EA1FFA">
            <w:pPr>
              <w:numPr>
                <w:ilvl w:val="0"/>
                <w:numId w:val="25"/>
              </w:numPr>
              <w:jc w:val="both"/>
            </w:pPr>
            <w:r w:rsidRPr="00BF6CCF">
              <w:t>Сметную документацию, прошедшую проверку определения сметной стоимости в негосударственной экспертной организации, в 4</w:t>
            </w:r>
            <w:r w:rsidR="00C83811" w:rsidRPr="00BF6CCF">
              <w:t> </w:t>
            </w:r>
            <w:r w:rsidRPr="00BF6CCF">
              <w:t>экз</w:t>
            </w:r>
            <w:r w:rsidR="00063625" w:rsidRPr="00BF6CCF">
              <w:t>.</w:t>
            </w:r>
            <w:r w:rsidRPr="00BF6CCF">
              <w:t xml:space="preserve"> на бумажном носителе, в электронном виде в формате </w:t>
            </w:r>
            <w:proofErr w:type="spellStart"/>
            <w:r w:rsidRPr="00BF6CCF">
              <w:rPr>
                <w:lang w:val="en-US"/>
              </w:rPr>
              <w:t>exel</w:t>
            </w:r>
            <w:proofErr w:type="spellEnd"/>
            <w:r w:rsidRPr="00BF6CCF">
              <w:t xml:space="preserve">, </w:t>
            </w:r>
            <w:r w:rsidRPr="00BF6CCF">
              <w:rPr>
                <w:lang w:val="en-US"/>
              </w:rPr>
              <w:t>word</w:t>
            </w:r>
            <w:r w:rsidRPr="00BF6CCF">
              <w:t>, гранд-смета.</w:t>
            </w:r>
          </w:p>
          <w:p w14:paraId="58F58EEF" w14:textId="77777777" w:rsidR="00DA234C" w:rsidRPr="00BF6CCF" w:rsidRDefault="00DA234C" w:rsidP="00EA1FFA">
            <w:pPr>
              <w:numPr>
                <w:ilvl w:val="0"/>
                <w:numId w:val="25"/>
              </w:numPr>
              <w:jc w:val="both"/>
            </w:pPr>
            <w:r w:rsidRPr="00BF6CCF">
              <w:t xml:space="preserve">Положительное заключение негосударственной экспертизы по проверке достоверности сметной стоимости в формате </w:t>
            </w:r>
            <w:r w:rsidRPr="00BF6CCF">
              <w:rPr>
                <w:bCs/>
                <w:iCs/>
                <w:lang w:val="en-US"/>
              </w:rPr>
              <w:t>pdf</w:t>
            </w:r>
          </w:p>
        </w:tc>
      </w:tr>
      <w:tr w:rsidR="00DA234C" w:rsidRPr="00BF6CCF" w14:paraId="12FACE8E" w14:textId="77777777" w:rsidTr="00804C12">
        <w:trPr>
          <w:gridAfter w:val="1"/>
          <w:wAfter w:w="11" w:type="pct"/>
          <w:trHeight w:val="533"/>
        </w:trPr>
        <w:tc>
          <w:tcPr>
            <w:tcW w:w="4989" w:type="pct"/>
            <w:gridSpan w:val="3"/>
          </w:tcPr>
          <w:p w14:paraId="48DAF521" w14:textId="77777777" w:rsidR="00DA234C" w:rsidRPr="00BF6CCF" w:rsidRDefault="00DA234C" w:rsidP="00EA1FFA">
            <w:pPr>
              <w:jc w:val="center"/>
            </w:pPr>
            <w:r w:rsidRPr="00BF6CCF">
              <w:rPr>
                <w:b/>
                <w:szCs w:val="26"/>
              </w:rPr>
              <w:t>5. Инженерное и технологическое оборудование</w:t>
            </w:r>
          </w:p>
        </w:tc>
      </w:tr>
      <w:tr w:rsidR="00DA234C" w:rsidRPr="00BF6CCF" w14:paraId="04722D44" w14:textId="77777777" w:rsidTr="00804C12">
        <w:trPr>
          <w:gridAfter w:val="1"/>
          <w:wAfter w:w="11" w:type="pct"/>
          <w:trHeight w:val="533"/>
        </w:trPr>
        <w:tc>
          <w:tcPr>
            <w:tcW w:w="481" w:type="pct"/>
          </w:tcPr>
          <w:p w14:paraId="3AD2CFB7" w14:textId="77777777" w:rsidR="00DA234C" w:rsidRPr="00BF6CCF" w:rsidRDefault="00DA234C" w:rsidP="00EA1FFA">
            <w:pPr>
              <w:jc w:val="center"/>
            </w:pPr>
            <w:r w:rsidRPr="00BF6CCF">
              <w:lastRenderedPageBreak/>
              <w:t>5.1.</w:t>
            </w:r>
          </w:p>
        </w:tc>
        <w:tc>
          <w:tcPr>
            <w:tcW w:w="1598" w:type="pct"/>
          </w:tcPr>
          <w:p w14:paraId="447766D0" w14:textId="77777777" w:rsidR="00DA234C" w:rsidRPr="00BF6CCF" w:rsidRDefault="00DA234C" w:rsidP="00EA1FFA">
            <w:r w:rsidRPr="00BF6CCF">
              <w:t>Видеонаблюдение</w:t>
            </w:r>
          </w:p>
        </w:tc>
        <w:tc>
          <w:tcPr>
            <w:tcW w:w="2910" w:type="pct"/>
          </w:tcPr>
          <w:p w14:paraId="33B01068" w14:textId="77777777" w:rsidR="00DA234C" w:rsidRPr="00BF6CCF" w:rsidRDefault="00DA234C" w:rsidP="00EA1FFA">
            <w:r w:rsidRPr="00BF6CCF">
              <w:t xml:space="preserve">Требуется. Выполнить в соответствии с ТУ </w:t>
            </w:r>
          </w:p>
        </w:tc>
      </w:tr>
      <w:tr w:rsidR="00DA234C" w:rsidRPr="00BF6CCF" w14:paraId="35BE8C81" w14:textId="77777777" w:rsidTr="00804C12">
        <w:trPr>
          <w:gridAfter w:val="1"/>
          <w:wAfter w:w="11" w:type="pct"/>
          <w:trHeight w:val="475"/>
        </w:trPr>
        <w:tc>
          <w:tcPr>
            <w:tcW w:w="4989" w:type="pct"/>
            <w:gridSpan w:val="3"/>
          </w:tcPr>
          <w:p w14:paraId="2B3F481F" w14:textId="77777777" w:rsidR="00DA234C" w:rsidRPr="00BF6CCF" w:rsidRDefault="00DA234C" w:rsidP="00EA1FFA">
            <w:pPr>
              <w:jc w:val="center"/>
              <w:rPr>
                <w:b/>
              </w:rPr>
            </w:pPr>
            <w:r w:rsidRPr="00BF6CCF">
              <w:rPr>
                <w:b/>
              </w:rPr>
              <w:t>6. Дополнительные требования</w:t>
            </w:r>
          </w:p>
        </w:tc>
      </w:tr>
      <w:tr w:rsidR="00DA234C" w:rsidRPr="00BF6CCF" w14:paraId="3944F881" w14:textId="77777777" w:rsidTr="00804C12">
        <w:trPr>
          <w:trHeight w:val="475"/>
        </w:trPr>
        <w:tc>
          <w:tcPr>
            <w:tcW w:w="481" w:type="pct"/>
          </w:tcPr>
          <w:p w14:paraId="6A20F007" w14:textId="77777777" w:rsidR="00DA234C" w:rsidRPr="00BF6CCF" w:rsidRDefault="00DA234C" w:rsidP="00EA1FFA">
            <w:pPr>
              <w:jc w:val="center"/>
            </w:pPr>
            <w:r w:rsidRPr="00BF6CCF">
              <w:t>6.1.</w:t>
            </w:r>
          </w:p>
        </w:tc>
        <w:tc>
          <w:tcPr>
            <w:tcW w:w="1598" w:type="pct"/>
          </w:tcPr>
          <w:p w14:paraId="0CA51B1B" w14:textId="77777777" w:rsidR="00DA234C" w:rsidRPr="00BF6CCF" w:rsidRDefault="00DA234C" w:rsidP="00EA1FFA">
            <w:pPr>
              <w:rPr>
                <w:rFonts w:eastAsia="Calibri"/>
              </w:rPr>
            </w:pPr>
            <w:r w:rsidRPr="00BF6CCF">
              <w:rPr>
                <w:rFonts w:eastAsia="Calibri"/>
              </w:rPr>
              <w:t>Предварительное согласование проектных решений с заинтересованными ведомствами и организациями</w:t>
            </w:r>
          </w:p>
          <w:p w14:paraId="350D9720" w14:textId="77777777" w:rsidR="00DA234C" w:rsidRPr="00BF6CCF" w:rsidRDefault="00DA234C" w:rsidP="00EA1FFA"/>
        </w:tc>
        <w:tc>
          <w:tcPr>
            <w:tcW w:w="2910" w:type="pct"/>
            <w:gridSpan w:val="2"/>
          </w:tcPr>
          <w:p w14:paraId="656B88EE" w14:textId="223F9245" w:rsidR="00DA234C" w:rsidRPr="00BF6CCF" w:rsidRDefault="00C83811"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Исполнитель</w:t>
            </w:r>
            <w:r w:rsidR="00DA234C" w:rsidRPr="00BF6CCF">
              <w:rPr>
                <w:rFonts w:ascii="Times New Roman" w:hAnsi="Times New Roman" w:cs="Times New Roman"/>
                <w:sz w:val="24"/>
                <w:szCs w:val="24"/>
              </w:rPr>
              <w:t xml:space="preserve"> передает на согласование Заказчику и Координатору и рассмотрение Благотворителю </w:t>
            </w:r>
            <w:proofErr w:type="spellStart"/>
            <w:r w:rsidR="00DA234C" w:rsidRPr="00BF6CCF">
              <w:rPr>
                <w:rFonts w:ascii="Times New Roman" w:hAnsi="Times New Roman" w:cs="Times New Roman"/>
                <w:sz w:val="24"/>
                <w:szCs w:val="24"/>
              </w:rPr>
              <w:t>предпроектное</w:t>
            </w:r>
            <w:proofErr w:type="spellEnd"/>
            <w:r w:rsidR="00DA234C" w:rsidRPr="00BF6CCF">
              <w:rPr>
                <w:rFonts w:ascii="Times New Roman" w:hAnsi="Times New Roman" w:cs="Times New Roman"/>
                <w:sz w:val="24"/>
                <w:szCs w:val="24"/>
              </w:rPr>
              <w:t xml:space="preserve"> решение</w:t>
            </w:r>
            <w:r w:rsidRPr="00BF6CCF">
              <w:rPr>
                <w:rFonts w:ascii="Times New Roman" w:hAnsi="Times New Roman" w:cs="Times New Roman"/>
                <w:sz w:val="24"/>
                <w:szCs w:val="24"/>
              </w:rPr>
              <w:t xml:space="preserve"> </w:t>
            </w:r>
            <w:r w:rsidR="005C4379" w:rsidRPr="00BF6CCF">
              <w:rPr>
                <w:rFonts w:ascii="Times New Roman" w:hAnsi="Times New Roman" w:cs="Times New Roman"/>
                <w:sz w:val="24"/>
                <w:szCs w:val="24"/>
              </w:rPr>
              <w:t>(</w:t>
            </w:r>
            <w:r w:rsidR="00C60E55" w:rsidRPr="00BF6CCF">
              <w:rPr>
                <w:rStyle w:val="FontStyle12"/>
                <w:b w:val="0"/>
                <w:sz w:val="24"/>
                <w:szCs w:val="24"/>
              </w:rPr>
              <w:t>визуализация</w:t>
            </w:r>
            <w:r w:rsidR="00DA234C" w:rsidRPr="00BF6CCF">
              <w:rPr>
                <w:rStyle w:val="FontStyle12"/>
                <w:b w:val="0"/>
                <w:sz w:val="24"/>
                <w:szCs w:val="24"/>
              </w:rPr>
              <w:t xml:space="preserve"> объектов с привязкой к местности)</w:t>
            </w:r>
            <w:r w:rsidR="00DA234C" w:rsidRPr="00BF6CCF">
              <w:rPr>
                <w:rFonts w:ascii="Times New Roman" w:hAnsi="Times New Roman" w:cs="Times New Roman"/>
                <w:sz w:val="24"/>
                <w:szCs w:val="24"/>
              </w:rPr>
              <w:t xml:space="preserve"> в составе:</w:t>
            </w:r>
          </w:p>
          <w:p w14:paraId="6970F849" w14:textId="445B4468" w:rsidR="00DA234C" w:rsidRPr="00BF6CCF" w:rsidRDefault="00DA234C" w:rsidP="00EA1FFA">
            <w:pPr>
              <w:pStyle w:val="aa"/>
              <w:numPr>
                <w:ilvl w:val="0"/>
                <w:numId w:val="26"/>
              </w:numPr>
              <w:tabs>
                <w:tab w:val="left" w:pos="294"/>
              </w:tabs>
              <w:spacing w:line="240" w:lineRule="auto"/>
              <w:jc w:val="both"/>
              <w:rPr>
                <w:rFonts w:ascii="Times New Roman" w:hAnsi="Times New Roman" w:cs="Times New Roman"/>
              </w:rPr>
            </w:pPr>
            <w:r w:rsidRPr="00BF6CCF">
              <w:rPr>
                <w:rFonts w:ascii="Times New Roman" w:hAnsi="Times New Roman" w:cs="Times New Roman"/>
              </w:rPr>
              <w:t>Архитектурно-планировочные решения с учетом требований ТЗ и нормативных документов</w:t>
            </w:r>
            <w:r w:rsidR="00C83811" w:rsidRPr="00BF6CCF">
              <w:rPr>
                <w:rFonts w:ascii="Times New Roman" w:hAnsi="Times New Roman" w:cs="Times New Roman"/>
                <w:sz w:val="24"/>
                <w:szCs w:val="24"/>
              </w:rPr>
              <w:t>;</w:t>
            </w:r>
          </w:p>
          <w:p w14:paraId="2DF202F4" w14:textId="78B968E3" w:rsidR="00DA234C" w:rsidRPr="00BF6CCF" w:rsidRDefault="00DA234C" w:rsidP="00EA1FFA">
            <w:pPr>
              <w:pStyle w:val="aa"/>
              <w:numPr>
                <w:ilvl w:val="0"/>
                <w:numId w:val="26"/>
              </w:numPr>
              <w:tabs>
                <w:tab w:val="left" w:pos="294"/>
              </w:tabs>
              <w:spacing w:line="240" w:lineRule="auto"/>
              <w:jc w:val="both"/>
              <w:rPr>
                <w:rFonts w:ascii="Times New Roman" w:hAnsi="Times New Roman" w:cs="Times New Roman"/>
              </w:rPr>
            </w:pPr>
            <w:r w:rsidRPr="00BF6CCF">
              <w:rPr>
                <w:rFonts w:ascii="Times New Roman" w:hAnsi="Times New Roman" w:cs="Times New Roman"/>
              </w:rPr>
              <w:t xml:space="preserve">Архитектурно-цветовые решения МАФ и </w:t>
            </w:r>
            <w:r w:rsidR="00C83811" w:rsidRPr="00BF6CCF">
              <w:rPr>
                <w:rFonts w:ascii="Times New Roman" w:hAnsi="Times New Roman" w:cs="Times New Roman"/>
                <w:sz w:val="24"/>
                <w:szCs w:val="24"/>
              </w:rPr>
              <w:t>ограждения;</w:t>
            </w:r>
          </w:p>
          <w:p w14:paraId="38681CD6" w14:textId="73B8B47C" w:rsidR="00DA234C" w:rsidRPr="00BF6CCF" w:rsidRDefault="00DA234C" w:rsidP="00EA1FFA">
            <w:pPr>
              <w:pStyle w:val="aa"/>
              <w:numPr>
                <w:ilvl w:val="0"/>
                <w:numId w:val="26"/>
              </w:numPr>
              <w:tabs>
                <w:tab w:val="left" w:pos="294"/>
              </w:tabs>
              <w:spacing w:line="240" w:lineRule="auto"/>
              <w:jc w:val="both"/>
              <w:rPr>
                <w:rStyle w:val="FontStyle12"/>
                <w:b w:val="0"/>
              </w:rPr>
            </w:pPr>
            <w:r w:rsidRPr="00BF6CCF">
              <w:rPr>
                <w:rFonts w:ascii="Times New Roman" w:hAnsi="Times New Roman" w:cs="Times New Roman"/>
              </w:rPr>
              <w:t>Схема организации наружного освещения и видеонаблюдения</w:t>
            </w:r>
            <w:r w:rsidR="00C83811" w:rsidRPr="00BF6CCF">
              <w:rPr>
                <w:rFonts w:ascii="Times New Roman" w:hAnsi="Times New Roman" w:cs="Times New Roman"/>
                <w:sz w:val="24"/>
                <w:szCs w:val="24"/>
              </w:rPr>
              <w:t>.</w:t>
            </w:r>
          </w:p>
          <w:p w14:paraId="0D27218D" w14:textId="2F6C60F6" w:rsidR="00DA234C" w:rsidRPr="00BF6CCF" w:rsidRDefault="00DA234C"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После согласования проект выполняется в полном объеме.</w:t>
            </w:r>
          </w:p>
          <w:p w14:paraId="313ECF9A" w14:textId="77777777" w:rsidR="00DA234C" w:rsidRPr="00BF6CCF" w:rsidRDefault="00DA234C" w:rsidP="00EA1FFA">
            <w:pPr>
              <w:pStyle w:val="ConsPlusNonformat"/>
              <w:widowControl/>
              <w:rPr>
                <w:rFonts w:ascii="Times New Roman" w:hAnsi="Times New Roman" w:cs="Times New Roman"/>
                <w:sz w:val="24"/>
                <w:szCs w:val="24"/>
              </w:rPr>
            </w:pPr>
          </w:p>
          <w:p w14:paraId="51AF1552" w14:textId="3083AEB5" w:rsidR="00DA234C" w:rsidRPr="00BF6CCF" w:rsidRDefault="00C83811" w:rsidP="00EA1FFA">
            <w:pPr>
              <w:pStyle w:val="ConsPlusNonformat"/>
              <w:widowControl/>
              <w:rPr>
                <w:rFonts w:ascii="Times New Roman" w:eastAsia="Calibri" w:hAnsi="Times New Roman" w:cs="Times New Roman"/>
                <w:sz w:val="24"/>
                <w:szCs w:val="24"/>
              </w:rPr>
            </w:pPr>
            <w:r w:rsidRPr="00BF6CCF">
              <w:rPr>
                <w:rFonts w:ascii="Times New Roman" w:hAnsi="Times New Roman" w:cs="Times New Roman"/>
                <w:sz w:val="24"/>
                <w:szCs w:val="24"/>
              </w:rPr>
              <w:t>Исполнитель</w:t>
            </w:r>
            <w:r w:rsidR="00DA234C" w:rsidRPr="00BF6CCF">
              <w:rPr>
                <w:rFonts w:ascii="Times New Roman" w:hAnsi="Times New Roman" w:cs="Times New Roman"/>
                <w:sz w:val="24"/>
                <w:szCs w:val="24"/>
              </w:rPr>
              <w:t xml:space="preserve"> передает на согласование Заказчику и Координатору и рассмотрение Благотворителю   результаты работ</w:t>
            </w:r>
            <w:r w:rsidR="00DA234C" w:rsidRPr="00BF6CCF">
              <w:rPr>
                <w:rFonts w:ascii="Times New Roman" w:eastAsia="Calibri" w:hAnsi="Times New Roman" w:cs="Times New Roman"/>
                <w:sz w:val="24"/>
                <w:szCs w:val="24"/>
              </w:rPr>
              <w:t xml:space="preserve"> (</w:t>
            </w:r>
            <w:proofErr w:type="spellStart"/>
            <w:r w:rsidR="005C4379" w:rsidRPr="00BF6CCF">
              <w:rPr>
                <w:rFonts w:ascii="Times New Roman" w:eastAsia="Calibri" w:hAnsi="Times New Roman" w:cs="Times New Roman"/>
                <w:sz w:val="24"/>
                <w:szCs w:val="24"/>
              </w:rPr>
              <w:t>п</w:t>
            </w:r>
            <w:r w:rsidR="009A7E84" w:rsidRPr="00BF6CCF">
              <w:rPr>
                <w:rFonts w:ascii="Times New Roman" w:eastAsia="Calibri" w:hAnsi="Times New Roman" w:cs="Times New Roman"/>
                <w:sz w:val="24"/>
                <w:szCs w:val="24"/>
              </w:rPr>
              <w:t>.</w:t>
            </w:r>
            <w:r w:rsidR="005C4379" w:rsidRPr="00BF6CCF">
              <w:rPr>
                <w:rFonts w:ascii="Times New Roman" w:eastAsia="Calibri" w:hAnsi="Times New Roman" w:cs="Times New Roman"/>
                <w:sz w:val="24"/>
                <w:szCs w:val="24"/>
              </w:rPr>
              <w:t>п</w:t>
            </w:r>
            <w:proofErr w:type="spellEnd"/>
            <w:r w:rsidR="00DA234C" w:rsidRPr="00BF6CCF">
              <w:rPr>
                <w:rFonts w:ascii="Times New Roman" w:eastAsia="Calibri" w:hAnsi="Times New Roman" w:cs="Times New Roman"/>
                <w:sz w:val="24"/>
                <w:szCs w:val="24"/>
              </w:rPr>
              <w:t xml:space="preserve">. 1-2 раздела 4.1), включая результаты инженерных изысканий, перед прохождением негосударственной </w:t>
            </w:r>
            <w:proofErr w:type="gramStart"/>
            <w:r w:rsidR="00DA234C" w:rsidRPr="00BF6CCF">
              <w:rPr>
                <w:rFonts w:ascii="Times New Roman" w:eastAsia="Calibri" w:hAnsi="Times New Roman" w:cs="Times New Roman"/>
                <w:sz w:val="24"/>
                <w:szCs w:val="24"/>
              </w:rPr>
              <w:t>экспертизы  достоверности</w:t>
            </w:r>
            <w:proofErr w:type="gramEnd"/>
            <w:r w:rsidR="00DA234C" w:rsidRPr="00BF6CCF">
              <w:rPr>
                <w:rFonts w:ascii="Times New Roman" w:eastAsia="Calibri" w:hAnsi="Times New Roman" w:cs="Times New Roman"/>
                <w:sz w:val="24"/>
                <w:szCs w:val="24"/>
              </w:rPr>
              <w:t xml:space="preserve"> сметной стоимости.</w:t>
            </w:r>
          </w:p>
          <w:p w14:paraId="44D1C47A" w14:textId="77777777" w:rsidR="00DA234C" w:rsidRPr="00BF6CCF" w:rsidRDefault="00DA234C" w:rsidP="00EA1FFA">
            <w:pPr>
              <w:pStyle w:val="ConsPlusNonformat"/>
              <w:widowControl/>
              <w:rPr>
                <w:rFonts w:ascii="Times New Roman" w:eastAsia="Calibri" w:hAnsi="Times New Roman" w:cs="Times New Roman"/>
                <w:sz w:val="24"/>
                <w:szCs w:val="24"/>
              </w:rPr>
            </w:pPr>
          </w:p>
          <w:p w14:paraId="3E6B666B" w14:textId="77777777" w:rsidR="00DA234C" w:rsidRPr="00BF6CCF" w:rsidRDefault="00DA234C" w:rsidP="00EA1FFA">
            <w:pPr>
              <w:pStyle w:val="ConsPlusNonformat"/>
              <w:widowControl/>
              <w:rPr>
                <w:rFonts w:ascii="Times New Roman" w:hAnsi="Times New Roman" w:cs="Times New Roman"/>
                <w:sz w:val="24"/>
                <w:szCs w:val="24"/>
              </w:rPr>
            </w:pPr>
            <w:r w:rsidRPr="00BF6CCF">
              <w:rPr>
                <w:rFonts w:ascii="Times New Roman" w:eastAsia="Calibri" w:hAnsi="Times New Roman" w:cs="Times New Roman"/>
                <w:sz w:val="24"/>
                <w:szCs w:val="24"/>
              </w:rPr>
              <w:t>Результаты Работ направляются Сторонам в виде электронных документов</w:t>
            </w:r>
          </w:p>
        </w:tc>
      </w:tr>
      <w:tr w:rsidR="00DA234C" w:rsidRPr="00BF6CCF" w14:paraId="523E5656" w14:textId="77777777" w:rsidTr="00804C12">
        <w:trPr>
          <w:trHeight w:val="475"/>
        </w:trPr>
        <w:tc>
          <w:tcPr>
            <w:tcW w:w="481" w:type="pct"/>
          </w:tcPr>
          <w:p w14:paraId="25FE3A57" w14:textId="77777777" w:rsidR="00DA234C" w:rsidRPr="00BF6CCF" w:rsidRDefault="00DA234C" w:rsidP="00EA1FFA">
            <w:pPr>
              <w:jc w:val="center"/>
            </w:pPr>
            <w:r w:rsidRPr="00BF6CCF">
              <w:t>6.2.</w:t>
            </w:r>
          </w:p>
        </w:tc>
        <w:tc>
          <w:tcPr>
            <w:tcW w:w="1598" w:type="pct"/>
          </w:tcPr>
          <w:p w14:paraId="2510EE67" w14:textId="77777777" w:rsidR="00DA234C" w:rsidRPr="00BF6CCF" w:rsidRDefault="00DA234C" w:rsidP="00EA1FFA">
            <w:pPr>
              <w:autoSpaceDE w:val="0"/>
              <w:autoSpaceDN w:val="0"/>
              <w:rPr>
                <w:rFonts w:eastAsia="Calibri"/>
              </w:rPr>
            </w:pPr>
            <w:r w:rsidRPr="00BF6CCF">
              <w:rPr>
                <w:rFonts w:eastAsia="Calibri"/>
              </w:rPr>
              <w:t>Прочие дополнительные требования и указания, конкретизирующие объем проектных работ</w:t>
            </w:r>
          </w:p>
        </w:tc>
        <w:tc>
          <w:tcPr>
            <w:tcW w:w="2910" w:type="pct"/>
            <w:gridSpan w:val="2"/>
          </w:tcPr>
          <w:p w14:paraId="1596B43F" w14:textId="708BAF9C" w:rsidR="00DA234C" w:rsidRPr="00BF6CCF" w:rsidRDefault="009A7E84" w:rsidP="00EA1FFA">
            <w:pPr>
              <w:tabs>
                <w:tab w:val="left" w:pos="294"/>
              </w:tabs>
              <w:rPr>
                <w:rStyle w:val="a9"/>
                <w:b w:val="0"/>
                <w:color w:val="000000"/>
              </w:rPr>
            </w:pPr>
            <w:r w:rsidRPr="00BF6CCF">
              <w:rPr>
                <w:rStyle w:val="a9"/>
                <w:b w:val="0"/>
                <w:color w:val="000000"/>
              </w:rPr>
              <w:t>Исполнитель</w:t>
            </w:r>
            <w:r w:rsidR="00DA234C" w:rsidRPr="00BF6CCF">
              <w:rPr>
                <w:rStyle w:val="a9"/>
                <w:b w:val="0"/>
                <w:color w:val="000000"/>
              </w:rPr>
              <w:t>:</w:t>
            </w:r>
          </w:p>
          <w:p w14:paraId="518D8BA9" w14:textId="38D94EB5" w:rsidR="00DA234C" w:rsidRPr="00BF6CCF" w:rsidRDefault="00DA234C" w:rsidP="00EA1FFA">
            <w:pPr>
              <w:tabs>
                <w:tab w:val="left" w:pos="294"/>
              </w:tabs>
              <w:rPr>
                <w:rStyle w:val="a9"/>
                <w:b w:val="0"/>
                <w:color w:val="000000"/>
              </w:rPr>
            </w:pPr>
            <w:r w:rsidRPr="00BF6CCF">
              <w:rPr>
                <w:rStyle w:val="a9"/>
                <w:b w:val="0"/>
                <w:color w:val="000000"/>
              </w:rPr>
              <w:t xml:space="preserve">1. </w:t>
            </w:r>
            <w:r w:rsidR="009A7E84" w:rsidRPr="00BF6CCF">
              <w:rPr>
                <w:rStyle w:val="a9"/>
                <w:b w:val="0"/>
                <w:color w:val="000000"/>
              </w:rPr>
              <w:t>устраняет</w:t>
            </w:r>
            <w:r w:rsidRPr="00BF6CCF">
              <w:rPr>
                <w:rStyle w:val="a9"/>
                <w:b w:val="0"/>
                <w:color w:val="000000"/>
              </w:rPr>
              <w:t xml:space="preserve"> недостатки выполненных работ.</w:t>
            </w:r>
          </w:p>
          <w:p w14:paraId="3E33A3C4" w14:textId="360D35F3" w:rsidR="00DA234C" w:rsidRPr="00BF6CCF" w:rsidRDefault="00DA234C" w:rsidP="00EA1FFA">
            <w:pPr>
              <w:tabs>
                <w:tab w:val="left" w:pos="294"/>
              </w:tabs>
              <w:rPr>
                <w:rStyle w:val="a9"/>
                <w:b w:val="0"/>
                <w:color w:val="000000"/>
              </w:rPr>
            </w:pPr>
            <w:r w:rsidRPr="00BF6CCF">
              <w:rPr>
                <w:rStyle w:val="a9"/>
                <w:b w:val="0"/>
                <w:color w:val="000000"/>
              </w:rPr>
              <w:t xml:space="preserve">2. обеспечивает получение положительного заключения негосударственной экспертизы </w:t>
            </w:r>
            <w:r w:rsidRPr="00BF6CCF">
              <w:t>сметной документации (проверка достоверности определения сметной стоимости</w:t>
            </w:r>
            <w:r w:rsidR="005C4379" w:rsidRPr="00BF6CCF">
              <w:t>)</w:t>
            </w:r>
            <w:r w:rsidR="009A7E84" w:rsidRPr="00BF6CCF">
              <w:t>;</w:t>
            </w:r>
          </w:p>
          <w:p w14:paraId="5E1E7A15" w14:textId="7581DC26" w:rsidR="00DA234C" w:rsidRPr="00BF6CCF" w:rsidRDefault="00DA234C" w:rsidP="00EA1FFA">
            <w:pPr>
              <w:tabs>
                <w:tab w:val="left" w:pos="294"/>
              </w:tabs>
              <w:rPr>
                <w:bCs/>
                <w:color w:val="000000"/>
              </w:rPr>
            </w:pPr>
            <w:r w:rsidRPr="00BF6CCF">
              <w:rPr>
                <w:rStyle w:val="a9"/>
                <w:b w:val="0"/>
                <w:color w:val="000000"/>
              </w:rPr>
              <w:t xml:space="preserve">3. </w:t>
            </w:r>
            <w:r w:rsidR="009A7E84" w:rsidRPr="00BF6CCF">
              <w:rPr>
                <w:rStyle w:val="a9"/>
                <w:b w:val="0"/>
                <w:color w:val="000000"/>
              </w:rPr>
              <w:t>при</w:t>
            </w:r>
            <w:r w:rsidRPr="00BF6CCF">
              <w:rPr>
                <w:rStyle w:val="a9"/>
                <w:b w:val="0"/>
                <w:color w:val="000000"/>
              </w:rPr>
              <w:t xml:space="preserve"> отрицательном заключении </w:t>
            </w:r>
            <w:proofErr w:type="gramStart"/>
            <w:r w:rsidRPr="00BF6CCF">
              <w:rPr>
                <w:rStyle w:val="a9"/>
                <w:b w:val="0"/>
                <w:color w:val="000000"/>
              </w:rPr>
              <w:t>негосударственной  экспертизы</w:t>
            </w:r>
            <w:proofErr w:type="gramEnd"/>
            <w:r w:rsidRPr="00BF6CCF">
              <w:rPr>
                <w:rStyle w:val="a9"/>
                <w:b w:val="0"/>
                <w:color w:val="000000"/>
              </w:rPr>
              <w:t xml:space="preserve"> по вине </w:t>
            </w:r>
            <w:r w:rsidR="009A7E84" w:rsidRPr="00BF6CCF">
              <w:rPr>
                <w:rStyle w:val="a9"/>
                <w:b w:val="0"/>
                <w:color w:val="000000"/>
              </w:rPr>
              <w:t>Исполнителя</w:t>
            </w:r>
            <w:r w:rsidR="005C4379" w:rsidRPr="00BF6CCF">
              <w:rPr>
                <w:rStyle w:val="a9"/>
                <w:b w:val="0"/>
                <w:color w:val="000000"/>
              </w:rPr>
              <w:t xml:space="preserve">, </w:t>
            </w:r>
            <w:r w:rsidR="009A7E84" w:rsidRPr="00BF6CCF">
              <w:rPr>
                <w:rStyle w:val="a9"/>
                <w:b w:val="0"/>
                <w:color w:val="000000"/>
              </w:rPr>
              <w:t>Исполнитель</w:t>
            </w:r>
            <w:r w:rsidRPr="00BF6CCF">
              <w:rPr>
                <w:rStyle w:val="a9"/>
                <w:b w:val="0"/>
                <w:color w:val="000000"/>
              </w:rPr>
              <w:t xml:space="preserve"> оплачивает проведение повторной негосударственной экспертизы до получения положительного заключения</w:t>
            </w:r>
          </w:p>
        </w:tc>
      </w:tr>
      <w:tr w:rsidR="00DA234C" w:rsidRPr="00BF6CCF" w14:paraId="09B74702" w14:textId="77777777" w:rsidTr="00804C12">
        <w:trPr>
          <w:trHeight w:val="475"/>
        </w:trPr>
        <w:tc>
          <w:tcPr>
            <w:tcW w:w="481" w:type="pct"/>
          </w:tcPr>
          <w:p w14:paraId="3C8311DC" w14:textId="77777777" w:rsidR="00DA234C" w:rsidRPr="00BF6CCF" w:rsidRDefault="00DA234C" w:rsidP="00EA1FFA">
            <w:pPr>
              <w:jc w:val="center"/>
            </w:pPr>
            <w:r w:rsidRPr="00BF6CCF">
              <w:t>6.3.</w:t>
            </w:r>
          </w:p>
        </w:tc>
        <w:tc>
          <w:tcPr>
            <w:tcW w:w="1598" w:type="pct"/>
          </w:tcPr>
          <w:p w14:paraId="0B50FEFD" w14:textId="77777777" w:rsidR="00DA234C" w:rsidRPr="00BF6CCF" w:rsidRDefault="00DA234C" w:rsidP="00EA1FFA">
            <w:r w:rsidRPr="00BF6CCF">
              <w:t>Указания по составлению сметы на строительство</w:t>
            </w:r>
          </w:p>
        </w:tc>
        <w:tc>
          <w:tcPr>
            <w:tcW w:w="2910" w:type="pct"/>
            <w:gridSpan w:val="2"/>
            <w:vAlign w:val="center"/>
          </w:tcPr>
          <w:p w14:paraId="3D52F020" w14:textId="77777777" w:rsidR="00DA234C" w:rsidRPr="00BF6CCF" w:rsidRDefault="00DA234C" w:rsidP="00EA1FFA">
            <w:pPr>
              <w:rPr>
                <w:rStyle w:val="a9"/>
                <w:b w:val="0"/>
                <w:color w:val="000000"/>
              </w:rPr>
            </w:pPr>
            <w:r w:rsidRPr="00BF6CCF">
              <w:rPr>
                <w:rStyle w:val="a9"/>
                <w:b w:val="0"/>
                <w:color w:val="000000"/>
              </w:rPr>
              <w:t>Сметную документацию составить:</w:t>
            </w:r>
          </w:p>
          <w:p w14:paraId="31D2C8A7" w14:textId="77777777" w:rsidR="00DA234C" w:rsidRPr="00BF6CCF" w:rsidRDefault="00DA234C" w:rsidP="00EA1FFA">
            <w:pPr>
              <w:tabs>
                <w:tab w:val="left" w:pos="294"/>
              </w:tabs>
              <w:rPr>
                <w:rStyle w:val="a9"/>
                <w:color w:val="000000"/>
              </w:rPr>
            </w:pPr>
            <w:r w:rsidRPr="00BF6CCF">
              <w:rPr>
                <w:rStyle w:val="a9"/>
                <w:b w:val="0"/>
                <w:color w:val="000000"/>
              </w:rPr>
              <w:t xml:space="preserve">в базисном уровне цен по сборникам ФЕР-2001 </w:t>
            </w:r>
          </w:p>
          <w:p w14:paraId="7E687E03" w14:textId="37E37C70" w:rsidR="00DA234C" w:rsidRPr="00BF6CCF" w:rsidRDefault="00DA234C" w:rsidP="00EA1FFA">
            <w:pPr>
              <w:rPr>
                <w:color w:val="FF0000"/>
              </w:rPr>
            </w:pPr>
            <w:r w:rsidRPr="00BF6CCF">
              <w:rPr>
                <w:color w:val="000000"/>
                <w:shd w:val="clear" w:color="auto" w:fill="FFFFFF"/>
              </w:rPr>
              <w:t> в </w:t>
            </w:r>
            <w:r w:rsidRPr="00BF6CCF">
              <w:rPr>
                <w:rStyle w:val="a8"/>
                <w:bCs/>
                <w:i w:val="0"/>
                <w:iCs w:val="0"/>
                <w:color w:val="000000"/>
                <w:shd w:val="clear" w:color="auto" w:fill="FFFFFF"/>
              </w:rPr>
              <w:t>текущем уровне цен</w:t>
            </w:r>
            <w:r w:rsidRPr="00BF6CCF">
              <w:rPr>
                <w:color w:val="000000"/>
                <w:shd w:val="clear" w:color="auto" w:fill="FFFFFF"/>
              </w:rPr>
              <w:t> по состоянию на I квартал 2022 года</w:t>
            </w:r>
          </w:p>
        </w:tc>
      </w:tr>
    </w:tbl>
    <w:p w14:paraId="0CF609C4" w14:textId="77777777" w:rsidR="005C4379" w:rsidRPr="00BF6CCF" w:rsidRDefault="005C4379" w:rsidP="00EA1FFA">
      <w:pPr>
        <w:spacing w:after="160"/>
        <w:rPr>
          <w:b/>
        </w:rPr>
      </w:pPr>
    </w:p>
    <w:p w14:paraId="55E16983" w14:textId="77777777" w:rsidR="005C4379" w:rsidRPr="00BF6CCF" w:rsidRDefault="005C4379" w:rsidP="00EA1FFA">
      <w:pPr>
        <w:spacing w:after="160"/>
        <w:rPr>
          <w:b/>
        </w:rPr>
      </w:pPr>
      <w:r w:rsidRPr="00BF6CCF">
        <w:rPr>
          <w:b/>
        </w:rPr>
        <w:br w:type="page"/>
      </w:r>
    </w:p>
    <w:p w14:paraId="6DFFB9C6" w14:textId="77777777" w:rsidR="0048571C" w:rsidRPr="00BF6CCF" w:rsidRDefault="0048571C" w:rsidP="00EA1FFA">
      <w:pPr>
        <w:jc w:val="center"/>
        <w:rPr>
          <w:b/>
        </w:rPr>
      </w:pPr>
      <w:r w:rsidRPr="00BF6CCF">
        <w:rPr>
          <w:b/>
        </w:rPr>
        <w:lastRenderedPageBreak/>
        <w:t>ЗАДАНИЕ НА ПРОЕКТИРОВАНИЕ</w:t>
      </w:r>
    </w:p>
    <w:p w14:paraId="0686DF43" w14:textId="77777777" w:rsidR="0048571C" w:rsidRPr="00BF6CCF" w:rsidRDefault="0048571C" w:rsidP="00EA1FFA">
      <w:pPr>
        <w:jc w:val="center"/>
        <w:rPr>
          <w:b/>
        </w:rPr>
      </w:pPr>
    </w:p>
    <w:p w14:paraId="6587120B" w14:textId="206A7DC1" w:rsidR="009A7E84" w:rsidRPr="00172B74" w:rsidRDefault="0048571C" w:rsidP="00EA1FFA">
      <w:pPr>
        <w:jc w:val="center"/>
        <w:rPr>
          <w:b/>
          <w:color w:val="000000"/>
          <w:sz w:val="28"/>
        </w:rPr>
      </w:pPr>
      <w:r w:rsidRPr="00F41FEB">
        <w:rPr>
          <w:b/>
          <w:color w:val="000000"/>
          <w:sz w:val="28"/>
        </w:rPr>
        <w:t xml:space="preserve"> «Устройство детской </w:t>
      </w:r>
      <w:r w:rsidR="009A7E84" w:rsidRPr="00172B74">
        <w:rPr>
          <w:b/>
          <w:color w:val="000000"/>
          <w:sz w:val="28"/>
        </w:rPr>
        <w:t xml:space="preserve">игровой </w:t>
      </w:r>
      <w:r w:rsidRPr="00172B74">
        <w:rPr>
          <w:b/>
          <w:color w:val="000000"/>
          <w:sz w:val="28"/>
        </w:rPr>
        <w:t xml:space="preserve">площадки по адресу: </w:t>
      </w:r>
    </w:p>
    <w:p w14:paraId="7F2FCA67" w14:textId="1B35AC9F" w:rsidR="0048571C" w:rsidRPr="00F41FEB" w:rsidRDefault="0048571C" w:rsidP="00EA1FFA">
      <w:pPr>
        <w:jc w:val="center"/>
        <w:rPr>
          <w:b/>
          <w:color w:val="000000"/>
          <w:sz w:val="28"/>
        </w:rPr>
      </w:pPr>
      <w:r w:rsidRPr="00172B74">
        <w:rPr>
          <w:b/>
          <w:color w:val="000000"/>
          <w:sz w:val="28"/>
        </w:rPr>
        <w:t>г.</w:t>
      </w:r>
      <w:r w:rsidR="009A7E84" w:rsidRPr="00172B74">
        <w:rPr>
          <w:b/>
          <w:color w:val="000000"/>
          <w:sz w:val="28"/>
        </w:rPr>
        <w:t xml:space="preserve"> </w:t>
      </w:r>
      <w:r w:rsidRPr="00172B74">
        <w:rPr>
          <w:b/>
          <w:color w:val="000000"/>
          <w:sz w:val="28"/>
        </w:rPr>
        <w:t>Новороссийск, с.</w:t>
      </w:r>
      <w:r w:rsidR="009A7E84" w:rsidRPr="00172B74">
        <w:rPr>
          <w:b/>
          <w:color w:val="000000"/>
          <w:sz w:val="28"/>
        </w:rPr>
        <w:t xml:space="preserve"> </w:t>
      </w:r>
      <w:r w:rsidRPr="00172B74">
        <w:rPr>
          <w:b/>
          <w:color w:val="000000"/>
          <w:sz w:val="28"/>
        </w:rPr>
        <w:t xml:space="preserve">Северная </w:t>
      </w:r>
      <w:proofErr w:type="spellStart"/>
      <w:r w:rsidRPr="00172B74">
        <w:rPr>
          <w:b/>
          <w:color w:val="000000"/>
          <w:sz w:val="28"/>
        </w:rPr>
        <w:t>Озереевка</w:t>
      </w:r>
      <w:proofErr w:type="spellEnd"/>
      <w:r w:rsidRPr="00172B74">
        <w:rPr>
          <w:b/>
          <w:color w:val="000000"/>
          <w:sz w:val="28"/>
        </w:rPr>
        <w:t>, ул.</w:t>
      </w:r>
      <w:r w:rsidR="009A7E84" w:rsidRPr="00172B74">
        <w:rPr>
          <w:b/>
          <w:color w:val="000000"/>
          <w:sz w:val="28"/>
        </w:rPr>
        <w:t xml:space="preserve"> </w:t>
      </w:r>
      <w:r w:rsidRPr="00172B74">
        <w:rPr>
          <w:b/>
          <w:color w:val="000000"/>
          <w:sz w:val="28"/>
        </w:rPr>
        <w:t>Виноградная,</w:t>
      </w:r>
      <w:r w:rsidRPr="00BF6CCF">
        <w:rPr>
          <w:b/>
          <w:color w:val="000000"/>
        </w:rPr>
        <w:t xml:space="preserve"> 19</w:t>
      </w:r>
      <w:r w:rsidRPr="00F41FEB">
        <w:rPr>
          <w:b/>
          <w:color w:val="000000"/>
          <w:sz w:val="28"/>
        </w:rPr>
        <w:t>»</w:t>
      </w:r>
    </w:p>
    <w:p w14:paraId="6774D30B" w14:textId="77777777" w:rsidR="0048571C" w:rsidRPr="00BF6CCF" w:rsidRDefault="0048571C" w:rsidP="00EA1FFA">
      <w:pPr>
        <w:jc w:val="center"/>
        <w:rPr>
          <w: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
        <w:gridCol w:w="1302"/>
        <w:gridCol w:w="2984"/>
        <w:gridCol w:w="40"/>
        <w:gridCol w:w="2036"/>
        <w:gridCol w:w="3256"/>
      </w:tblGrid>
      <w:tr w:rsidR="0048571C" w:rsidRPr="00BF6CCF" w14:paraId="06F30700" w14:textId="77777777" w:rsidTr="00804C12">
        <w:tc>
          <w:tcPr>
            <w:tcW w:w="481" w:type="pct"/>
            <w:gridSpan w:val="2"/>
            <w:vAlign w:val="center"/>
          </w:tcPr>
          <w:p w14:paraId="07D13021" w14:textId="77777777" w:rsidR="0048571C" w:rsidRPr="00BF6CCF" w:rsidRDefault="0048571C" w:rsidP="00EA1FFA">
            <w:pPr>
              <w:jc w:val="center"/>
              <w:rPr>
                <w:b/>
              </w:rPr>
            </w:pPr>
            <w:r w:rsidRPr="00BF6CCF">
              <w:rPr>
                <w:b/>
              </w:rPr>
              <w:t>№</w:t>
            </w:r>
          </w:p>
        </w:tc>
        <w:tc>
          <w:tcPr>
            <w:tcW w:w="1598" w:type="pct"/>
            <w:vAlign w:val="center"/>
          </w:tcPr>
          <w:p w14:paraId="7F302160" w14:textId="77777777" w:rsidR="0048571C" w:rsidRPr="00BF6CCF" w:rsidRDefault="0048571C" w:rsidP="00EA1FFA">
            <w:pPr>
              <w:jc w:val="center"/>
              <w:rPr>
                <w:b/>
              </w:rPr>
            </w:pPr>
            <w:r w:rsidRPr="00BF6CCF">
              <w:rPr>
                <w:b/>
              </w:rPr>
              <w:t>Перечень основных требований</w:t>
            </w:r>
          </w:p>
        </w:tc>
        <w:tc>
          <w:tcPr>
            <w:tcW w:w="2910" w:type="pct"/>
            <w:gridSpan w:val="3"/>
            <w:vAlign w:val="center"/>
          </w:tcPr>
          <w:p w14:paraId="747D5356" w14:textId="77777777" w:rsidR="0048571C" w:rsidRPr="00BF6CCF" w:rsidRDefault="0048571C" w:rsidP="00EA1FFA">
            <w:pPr>
              <w:jc w:val="center"/>
              <w:rPr>
                <w:b/>
              </w:rPr>
            </w:pPr>
            <w:r w:rsidRPr="00BF6CCF">
              <w:rPr>
                <w:b/>
              </w:rPr>
              <w:t>Содержание требований</w:t>
            </w:r>
          </w:p>
        </w:tc>
      </w:tr>
      <w:tr w:rsidR="0048571C" w:rsidRPr="00BF6CCF" w14:paraId="1F995113" w14:textId="77777777" w:rsidTr="00804C12">
        <w:trPr>
          <w:trHeight w:val="243"/>
        </w:trPr>
        <w:tc>
          <w:tcPr>
            <w:tcW w:w="481" w:type="pct"/>
            <w:gridSpan w:val="2"/>
            <w:vAlign w:val="center"/>
          </w:tcPr>
          <w:p w14:paraId="34604F1C" w14:textId="77777777" w:rsidR="0048571C" w:rsidRPr="00BF6CCF" w:rsidRDefault="0048571C" w:rsidP="00EA1FFA">
            <w:pPr>
              <w:jc w:val="center"/>
              <w:rPr>
                <w:b/>
              </w:rPr>
            </w:pPr>
            <w:r w:rsidRPr="00BF6CCF">
              <w:rPr>
                <w:b/>
              </w:rPr>
              <w:t>1</w:t>
            </w:r>
          </w:p>
        </w:tc>
        <w:tc>
          <w:tcPr>
            <w:tcW w:w="1598" w:type="pct"/>
            <w:vAlign w:val="center"/>
          </w:tcPr>
          <w:p w14:paraId="6DC7C348" w14:textId="77777777" w:rsidR="0048571C" w:rsidRPr="00BF6CCF" w:rsidRDefault="0048571C" w:rsidP="00EA1FFA">
            <w:pPr>
              <w:jc w:val="center"/>
              <w:rPr>
                <w:b/>
              </w:rPr>
            </w:pPr>
            <w:r w:rsidRPr="00BF6CCF">
              <w:rPr>
                <w:b/>
              </w:rPr>
              <w:t>2</w:t>
            </w:r>
          </w:p>
        </w:tc>
        <w:tc>
          <w:tcPr>
            <w:tcW w:w="2910" w:type="pct"/>
            <w:gridSpan w:val="3"/>
            <w:vAlign w:val="center"/>
          </w:tcPr>
          <w:p w14:paraId="239B8064" w14:textId="77777777" w:rsidR="0048571C" w:rsidRPr="00BF6CCF" w:rsidRDefault="0048571C" w:rsidP="00EA1FFA">
            <w:pPr>
              <w:jc w:val="center"/>
              <w:rPr>
                <w:b/>
              </w:rPr>
            </w:pPr>
            <w:r w:rsidRPr="00BF6CCF">
              <w:rPr>
                <w:b/>
              </w:rPr>
              <w:t>3</w:t>
            </w:r>
          </w:p>
        </w:tc>
      </w:tr>
      <w:tr w:rsidR="0048571C" w:rsidRPr="00BF6CCF" w14:paraId="3037D312" w14:textId="77777777" w:rsidTr="00804C12">
        <w:tc>
          <w:tcPr>
            <w:tcW w:w="4989" w:type="pct"/>
            <w:gridSpan w:val="6"/>
            <w:vAlign w:val="center"/>
          </w:tcPr>
          <w:p w14:paraId="57C80A16" w14:textId="77777777" w:rsidR="0048571C" w:rsidRPr="00BF6CCF" w:rsidRDefault="0048571C" w:rsidP="00EA1FFA">
            <w:pPr>
              <w:jc w:val="center"/>
              <w:rPr>
                <w:b/>
              </w:rPr>
            </w:pPr>
            <w:r w:rsidRPr="00BF6CCF">
              <w:rPr>
                <w:b/>
              </w:rPr>
              <w:t>1. Общие сведения</w:t>
            </w:r>
          </w:p>
        </w:tc>
      </w:tr>
      <w:tr w:rsidR="0048571C" w:rsidRPr="00BF6CCF" w14:paraId="2EA357F1" w14:textId="77777777" w:rsidTr="00804C12">
        <w:tc>
          <w:tcPr>
            <w:tcW w:w="481" w:type="pct"/>
            <w:gridSpan w:val="2"/>
          </w:tcPr>
          <w:p w14:paraId="68A934A6" w14:textId="752C02EF"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w:t>
            </w:r>
          </w:p>
        </w:tc>
        <w:tc>
          <w:tcPr>
            <w:tcW w:w="1598" w:type="pct"/>
          </w:tcPr>
          <w:p w14:paraId="3E55BFB6" w14:textId="77777777" w:rsidR="0048571C" w:rsidRPr="00BF6CCF" w:rsidRDefault="0048571C" w:rsidP="00EA1FFA">
            <w:r w:rsidRPr="00BF6CCF">
              <w:t xml:space="preserve">Основание для проектирования </w:t>
            </w:r>
          </w:p>
        </w:tc>
        <w:tc>
          <w:tcPr>
            <w:tcW w:w="2910" w:type="pct"/>
            <w:gridSpan w:val="3"/>
          </w:tcPr>
          <w:p w14:paraId="7AA8892C" w14:textId="77777777" w:rsidR="0048571C" w:rsidRPr="00BF6CCF" w:rsidRDefault="0048571C" w:rsidP="00EA1FFA">
            <w:pPr>
              <w:jc w:val="both"/>
            </w:pPr>
            <w:r w:rsidRPr="00BF6CCF">
              <w:t>Договор на проектирование</w:t>
            </w:r>
          </w:p>
        </w:tc>
      </w:tr>
      <w:tr w:rsidR="0048571C" w:rsidRPr="00BF6CCF" w14:paraId="5F831F42" w14:textId="77777777" w:rsidTr="00804C12">
        <w:tc>
          <w:tcPr>
            <w:tcW w:w="481" w:type="pct"/>
            <w:gridSpan w:val="2"/>
          </w:tcPr>
          <w:p w14:paraId="4B71953D" w14:textId="34798D5A"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1.2</w:t>
            </w:r>
          </w:p>
        </w:tc>
        <w:tc>
          <w:tcPr>
            <w:tcW w:w="1598" w:type="pct"/>
          </w:tcPr>
          <w:p w14:paraId="5F771316" w14:textId="77777777" w:rsidR="0048571C" w:rsidRPr="00BF6CCF" w:rsidRDefault="0048571C" w:rsidP="00EA1FFA">
            <w:r w:rsidRPr="00BF6CCF">
              <w:t>Застройщик, заказчик проекта</w:t>
            </w:r>
          </w:p>
        </w:tc>
        <w:tc>
          <w:tcPr>
            <w:tcW w:w="2910" w:type="pct"/>
            <w:gridSpan w:val="3"/>
          </w:tcPr>
          <w:p w14:paraId="7624093B" w14:textId="7CAC72B8" w:rsidR="0048571C" w:rsidRPr="00BF6CCF" w:rsidRDefault="0048571C" w:rsidP="00EA1FFA">
            <w:r w:rsidRPr="00BF6CCF">
              <w:t xml:space="preserve">МКУ «УЖКХ города» </w:t>
            </w:r>
            <w:r w:rsidR="009A7E84" w:rsidRPr="00BF6CCF">
              <w:t xml:space="preserve">муниципального образования </w:t>
            </w:r>
            <w:r w:rsidRPr="00BF6CCF">
              <w:t>г.</w:t>
            </w:r>
            <w:r w:rsidR="009A7E84" w:rsidRPr="00BF6CCF">
              <w:t xml:space="preserve"> </w:t>
            </w:r>
            <w:r w:rsidRPr="00BF6CCF">
              <w:t>Новороссийск</w:t>
            </w:r>
          </w:p>
        </w:tc>
      </w:tr>
      <w:tr w:rsidR="0048571C" w:rsidRPr="00BF6CCF" w14:paraId="4B58D844" w14:textId="77777777" w:rsidTr="00804C12">
        <w:trPr>
          <w:trHeight w:val="606"/>
        </w:trPr>
        <w:tc>
          <w:tcPr>
            <w:tcW w:w="481" w:type="pct"/>
            <w:gridSpan w:val="2"/>
          </w:tcPr>
          <w:p w14:paraId="44530683" w14:textId="7EB9F4CD"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1.3</w:t>
            </w:r>
          </w:p>
        </w:tc>
        <w:tc>
          <w:tcPr>
            <w:tcW w:w="1598" w:type="pct"/>
          </w:tcPr>
          <w:p w14:paraId="402D99C5" w14:textId="77777777" w:rsidR="0048571C" w:rsidRPr="00BF6CCF" w:rsidRDefault="0048571C" w:rsidP="00EA1FFA">
            <w:r w:rsidRPr="00BF6CCF">
              <w:t>Стадийность проектирования</w:t>
            </w:r>
          </w:p>
        </w:tc>
        <w:tc>
          <w:tcPr>
            <w:tcW w:w="2910" w:type="pct"/>
            <w:gridSpan w:val="3"/>
            <w:vAlign w:val="center"/>
          </w:tcPr>
          <w:p w14:paraId="3070EDAA" w14:textId="40B6330A" w:rsidR="0048571C" w:rsidRPr="00BF6CCF" w:rsidRDefault="0048571C" w:rsidP="00EA1FFA">
            <w:pPr>
              <w:jc w:val="both"/>
            </w:pPr>
            <w:r w:rsidRPr="00BF6CCF">
              <w:t xml:space="preserve">Стадия 1 </w:t>
            </w:r>
            <w:r w:rsidR="009A7E84" w:rsidRPr="00BF6CCF">
              <w:t>–</w:t>
            </w:r>
            <w:r w:rsidRPr="00BF6CCF">
              <w:t xml:space="preserve"> разработка </w:t>
            </w:r>
            <w:proofErr w:type="spellStart"/>
            <w:r w:rsidRPr="00BF6CCF">
              <w:t>предпроектного</w:t>
            </w:r>
            <w:proofErr w:type="spellEnd"/>
            <w:r w:rsidRPr="00BF6CCF">
              <w:t xml:space="preserve"> решения (общей концепции) благоустройства территории, архитектурных, планировочных и ландшафтных решений с размещением игровых элементов. Согласования промежуточных результатов работ Заказчиком, Координатором и их рассмотрение Благотворителем до исполнения стадии</w:t>
            </w:r>
            <w:r w:rsidR="009A7E84" w:rsidRPr="00BF6CCF">
              <w:t xml:space="preserve"> </w:t>
            </w:r>
            <w:r w:rsidRPr="00BF6CCF">
              <w:t>2</w:t>
            </w:r>
          </w:p>
          <w:p w14:paraId="775A5717" w14:textId="77777777" w:rsidR="0048571C" w:rsidRPr="00BF6CCF" w:rsidRDefault="0048571C" w:rsidP="00EA1FFA">
            <w:r w:rsidRPr="00BF6CCF">
              <w:t>Стадия 2 – разработка проектной документации, указанной в п.3.1. Задания на проектирование</w:t>
            </w:r>
          </w:p>
          <w:p w14:paraId="5FCC005E" w14:textId="77777777" w:rsidR="0048571C" w:rsidRPr="00BF6CCF" w:rsidRDefault="0048571C" w:rsidP="00EA1FFA">
            <w:pPr>
              <w:jc w:val="both"/>
            </w:pPr>
            <w:r w:rsidRPr="00BF6CCF">
              <w:t>Стадия 3 – Получение положительного заключения негосударственной экспертизы сметной документации (проверка достоверности определения сметной стоимости)</w:t>
            </w:r>
          </w:p>
          <w:p w14:paraId="30370F75" w14:textId="77777777" w:rsidR="0048571C" w:rsidRPr="00BF6CCF" w:rsidRDefault="0048571C" w:rsidP="00EA1FFA"/>
        </w:tc>
      </w:tr>
      <w:tr w:rsidR="0048571C" w:rsidRPr="00BF6CCF" w14:paraId="6BB8A3F0" w14:textId="77777777" w:rsidTr="00804C12">
        <w:tc>
          <w:tcPr>
            <w:tcW w:w="481" w:type="pct"/>
            <w:gridSpan w:val="2"/>
          </w:tcPr>
          <w:p w14:paraId="2A6D7D99" w14:textId="41E3604B" w:rsidR="0048571C" w:rsidRPr="00F41FEB" w:rsidRDefault="009A7E84" w:rsidP="00EA1FFA">
            <w:pPr>
              <w:pStyle w:val="aa"/>
              <w:tabs>
                <w:tab w:val="left" w:pos="147"/>
                <w:tab w:val="left" w:pos="327"/>
              </w:tabs>
              <w:spacing w:after="0" w:line="240" w:lineRule="auto"/>
              <w:jc w:val="center"/>
              <w:rPr>
                <w:rFonts w:ascii="Times New Roman" w:hAnsi="Times New Roman" w:cs="Times New Roman"/>
              </w:rPr>
            </w:pPr>
            <w:r w:rsidRPr="00BF6CCF">
              <w:rPr>
                <w:rFonts w:ascii="Times New Roman" w:hAnsi="Times New Roman" w:cs="Times New Roman"/>
                <w:sz w:val="24"/>
                <w:szCs w:val="24"/>
              </w:rPr>
              <w:t>1.4</w:t>
            </w:r>
          </w:p>
        </w:tc>
        <w:tc>
          <w:tcPr>
            <w:tcW w:w="1598" w:type="pct"/>
          </w:tcPr>
          <w:p w14:paraId="457828B4" w14:textId="77777777" w:rsidR="0048571C" w:rsidRPr="00BF6CCF" w:rsidRDefault="0048571C" w:rsidP="00EA1FFA">
            <w:r w:rsidRPr="00BF6CCF">
              <w:t>Наименование и адрес объекта</w:t>
            </w:r>
          </w:p>
        </w:tc>
        <w:tc>
          <w:tcPr>
            <w:tcW w:w="2910" w:type="pct"/>
            <w:gridSpan w:val="3"/>
          </w:tcPr>
          <w:p w14:paraId="2DBE5E3A" w14:textId="5D548EFE" w:rsidR="0048571C" w:rsidRPr="00BF6CCF" w:rsidRDefault="0048571C" w:rsidP="00EA1FFA">
            <w:pPr>
              <w:jc w:val="both"/>
            </w:pPr>
            <w:r w:rsidRPr="00BF6CCF">
              <w:t xml:space="preserve">г.Новороссийск, </w:t>
            </w:r>
            <w:proofErr w:type="spellStart"/>
            <w:r w:rsidRPr="00BF6CCF">
              <w:t>с.Северная</w:t>
            </w:r>
            <w:proofErr w:type="spellEnd"/>
            <w:r w:rsidRPr="00BF6CCF">
              <w:t xml:space="preserve"> </w:t>
            </w:r>
            <w:proofErr w:type="spellStart"/>
            <w:r w:rsidRPr="00BF6CCF">
              <w:t>Озереевка</w:t>
            </w:r>
            <w:proofErr w:type="spellEnd"/>
            <w:r w:rsidRPr="00BF6CCF">
              <w:t xml:space="preserve">, </w:t>
            </w:r>
            <w:proofErr w:type="spellStart"/>
            <w:r w:rsidRPr="00BF6CCF">
              <w:t>ул.Виноградная</w:t>
            </w:r>
            <w:proofErr w:type="spellEnd"/>
            <w:r w:rsidRPr="00BF6CCF">
              <w:t>, 19</w:t>
            </w:r>
          </w:p>
          <w:p w14:paraId="7B31B2EE" w14:textId="77777777" w:rsidR="0048571C" w:rsidRPr="00BF6CCF" w:rsidRDefault="0048571C" w:rsidP="00EA1FFA">
            <w:pPr>
              <w:jc w:val="both"/>
            </w:pPr>
            <w:r w:rsidRPr="00BF6CCF">
              <w:t>Кадастровый номер земельного участка:</w:t>
            </w:r>
          </w:p>
          <w:p w14:paraId="3CAA48D3" w14:textId="77777777" w:rsidR="0048571C" w:rsidRPr="00BF6CCF" w:rsidRDefault="0048571C" w:rsidP="00EA1FFA">
            <w:pPr>
              <w:jc w:val="both"/>
            </w:pPr>
            <w:r w:rsidRPr="00BF6CCF">
              <w:t>23:47:0000000:7834</w:t>
            </w:r>
          </w:p>
        </w:tc>
      </w:tr>
      <w:tr w:rsidR="0048571C" w:rsidRPr="00BF6CCF" w14:paraId="2A48BA8A" w14:textId="77777777" w:rsidTr="00804C12">
        <w:tc>
          <w:tcPr>
            <w:tcW w:w="481" w:type="pct"/>
            <w:gridSpan w:val="2"/>
          </w:tcPr>
          <w:p w14:paraId="25760D80" w14:textId="190758EA"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1.5</w:t>
            </w:r>
          </w:p>
        </w:tc>
        <w:tc>
          <w:tcPr>
            <w:tcW w:w="1598" w:type="pct"/>
          </w:tcPr>
          <w:p w14:paraId="3CF09CC6" w14:textId="77777777" w:rsidR="0048571C" w:rsidRPr="00BF6CCF" w:rsidRDefault="0048571C" w:rsidP="00EA1FFA">
            <w:pPr>
              <w:rPr>
                <w:color w:val="000000"/>
              </w:rPr>
            </w:pPr>
            <w:r w:rsidRPr="00BF6CCF">
              <w:rPr>
                <w:color w:val="000000"/>
              </w:rPr>
              <w:t>Срок выполнения работ</w:t>
            </w:r>
          </w:p>
        </w:tc>
        <w:tc>
          <w:tcPr>
            <w:tcW w:w="2910" w:type="pct"/>
            <w:gridSpan w:val="3"/>
          </w:tcPr>
          <w:p w14:paraId="75BB3763" w14:textId="77777777" w:rsidR="0048571C" w:rsidRPr="00BF6CCF" w:rsidRDefault="0048571C" w:rsidP="00EA1FFA">
            <w:r w:rsidRPr="00BF6CCF">
              <w:t xml:space="preserve">60 (шестьдесят) рабочих дней без учета сроков согласования </w:t>
            </w:r>
          </w:p>
        </w:tc>
      </w:tr>
      <w:tr w:rsidR="0048571C" w:rsidRPr="00BF6CCF" w14:paraId="665D9E91" w14:textId="77777777" w:rsidTr="00804C12">
        <w:tc>
          <w:tcPr>
            <w:tcW w:w="481" w:type="pct"/>
            <w:gridSpan w:val="2"/>
          </w:tcPr>
          <w:p w14:paraId="4329176D" w14:textId="49EAB84A"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1.6</w:t>
            </w:r>
          </w:p>
        </w:tc>
        <w:tc>
          <w:tcPr>
            <w:tcW w:w="1598" w:type="pct"/>
          </w:tcPr>
          <w:p w14:paraId="1A747B87" w14:textId="77777777" w:rsidR="0048571C" w:rsidRPr="00BF6CCF" w:rsidRDefault="0048571C" w:rsidP="00EA1FFA">
            <w:pPr>
              <w:rPr>
                <w:color w:val="000000"/>
              </w:rPr>
            </w:pPr>
            <w:r w:rsidRPr="00BF6CCF">
              <w:rPr>
                <w:color w:val="000000"/>
              </w:rPr>
              <w:t xml:space="preserve">Особые условия строительства </w:t>
            </w:r>
          </w:p>
        </w:tc>
        <w:tc>
          <w:tcPr>
            <w:tcW w:w="2910" w:type="pct"/>
            <w:gridSpan w:val="3"/>
          </w:tcPr>
          <w:p w14:paraId="01B3B619" w14:textId="37C64622" w:rsidR="0048571C" w:rsidRPr="00BF6CCF" w:rsidRDefault="0048571C" w:rsidP="00EA1FFA">
            <w:r w:rsidRPr="00BF6CCF">
              <w:t>Сейсмичность площадки 8 баллов</w:t>
            </w:r>
          </w:p>
        </w:tc>
      </w:tr>
      <w:tr w:rsidR="0048571C" w:rsidRPr="00BF6CCF" w14:paraId="3F929AE3" w14:textId="77777777" w:rsidTr="00804C12">
        <w:tc>
          <w:tcPr>
            <w:tcW w:w="481" w:type="pct"/>
            <w:gridSpan w:val="2"/>
          </w:tcPr>
          <w:p w14:paraId="30991771" w14:textId="4CACB9F6"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1.7</w:t>
            </w:r>
          </w:p>
        </w:tc>
        <w:tc>
          <w:tcPr>
            <w:tcW w:w="1598" w:type="pct"/>
          </w:tcPr>
          <w:p w14:paraId="7C2510B4" w14:textId="77777777" w:rsidR="0048571C" w:rsidRPr="00BF6CCF" w:rsidRDefault="0048571C" w:rsidP="00EA1FFA">
            <w:r w:rsidRPr="00BF6CCF">
              <w:t>Общие сведения об объекте, местоположение, границы и площадь объекта</w:t>
            </w:r>
          </w:p>
        </w:tc>
        <w:tc>
          <w:tcPr>
            <w:tcW w:w="2910" w:type="pct"/>
            <w:gridSpan w:val="3"/>
          </w:tcPr>
          <w:p w14:paraId="34FED49C" w14:textId="1966EC5C" w:rsidR="0048571C" w:rsidRPr="00BF6CCF" w:rsidRDefault="0048571C" w:rsidP="00EA1FFA">
            <w:r w:rsidRPr="00BF6CCF">
              <w:t xml:space="preserve">Территория расположена в населенном пункте село Северная </w:t>
            </w:r>
            <w:proofErr w:type="spellStart"/>
            <w:r w:rsidRPr="00BF6CCF">
              <w:t>Озереевка</w:t>
            </w:r>
            <w:proofErr w:type="spellEnd"/>
            <w:r w:rsidR="009A7E84" w:rsidRPr="00BF6CCF">
              <w:t>.</w:t>
            </w:r>
          </w:p>
          <w:p w14:paraId="2F2F2B08" w14:textId="212D7A2E" w:rsidR="0048571C" w:rsidRPr="00BF6CCF" w:rsidRDefault="0048571C" w:rsidP="00EA1FFA">
            <w:pPr>
              <w:jc w:val="both"/>
            </w:pPr>
            <w:r w:rsidRPr="00BF6CCF">
              <w:t xml:space="preserve">Площадь </w:t>
            </w:r>
            <w:r w:rsidR="009A7E84" w:rsidRPr="00BF6CCF">
              <w:t xml:space="preserve">земельного </w:t>
            </w:r>
            <w:proofErr w:type="gramStart"/>
            <w:r w:rsidR="009A7E84" w:rsidRPr="00BF6CCF">
              <w:t>участка</w:t>
            </w:r>
            <w:r w:rsidRPr="00BF6CCF">
              <w:t xml:space="preserve">  </w:t>
            </w:r>
            <w:r w:rsidRPr="00BF6CCF">
              <w:rPr>
                <w:color w:val="000000"/>
              </w:rPr>
              <w:t>422</w:t>
            </w:r>
            <w:proofErr w:type="gramEnd"/>
            <w:r w:rsidRPr="00BF6CCF">
              <w:t xml:space="preserve"> </w:t>
            </w:r>
            <w:r w:rsidR="005C4379" w:rsidRPr="00BF6CCF">
              <w:t>м</w:t>
            </w:r>
            <w:r w:rsidR="00C60E55" w:rsidRPr="00BF6CCF">
              <w:t>²</w:t>
            </w:r>
          </w:p>
        </w:tc>
      </w:tr>
      <w:tr w:rsidR="0048571C" w:rsidRPr="00BF6CCF" w14:paraId="762F14AE" w14:textId="77777777" w:rsidTr="00804C12">
        <w:tc>
          <w:tcPr>
            <w:tcW w:w="481" w:type="pct"/>
            <w:gridSpan w:val="2"/>
          </w:tcPr>
          <w:p w14:paraId="764CCD27" w14:textId="7000E10A"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1.8</w:t>
            </w:r>
          </w:p>
        </w:tc>
        <w:tc>
          <w:tcPr>
            <w:tcW w:w="1598" w:type="pct"/>
          </w:tcPr>
          <w:p w14:paraId="7B675770" w14:textId="77777777" w:rsidR="0048571C" w:rsidRPr="00BF6CCF" w:rsidRDefault="0048571C" w:rsidP="00EA1FFA">
            <w:r w:rsidRPr="00BF6CCF">
              <w:t>Субподрядные проектные организации</w:t>
            </w:r>
          </w:p>
        </w:tc>
        <w:tc>
          <w:tcPr>
            <w:tcW w:w="2910" w:type="pct"/>
            <w:gridSpan w:val="3"/>
          </w:tcPr>
          <w:p w14:paraId="469250B5" w14:textId="77777777" w:rsidR="0048571C" w:rsidRPr="00BF6CCF" w:rsidRDefault="0048571C" w:rsidP="00EA1FFA">
            <w:r w:rsidRPr="00BF6CCF">
              <w:t>Работы выполняются силами Исполнителя</w:t>
            </w:r>
          </w:p>
        </w:tc>
      </w:tr>
      <w:tr w:rsidR="0048571C" w:rsidRPr="00BF6CCF" w14:paraId="7A20A22E" w14:textId="77777777" w:rsidTr="00804C12">
        <w:tc>
          <w:tcPr>
            <w:tcW w:w="481" w:type="pct"/>
            <w:gridSpan w:val="2"/>
          </w:tcPr>
          <w:p w14:paraId="07394AC1" w14:textId="6CC627B4"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1.9</w:t>
            </w:r>
          </w:p>
        </w:tc>
        <w:tc>
          <w:tcPr>
            <w:tcW w:w="1598" w:type="pct"/>
          </w:tcPr>
          <w:p w14:paraId="3BF58530" w14:textId="77777777" w:rsidR="0048571C" w:rsidRPr="00BF6CCF" w:rsidRDefault="0048571C" w:rsidP="00EA1FFA">
            <w:r w:rsidRPr="00BF6CCF">
              <w:t>Способ производства строительных работ</w:t>
            </w:r>
          </w:p>
        </w:tc>
        <w:tc>
          <w:tcPr>
            <w:tcW w:w="2910" w:type="pct"/>
            <w:gridSpan w:val="3"/>
          </w:tcPr>
          <w:p w14:paraId="55034952" w14:textId="77777777" w:rsidR="0048571C" w:rsidRPr="00BF6CCF" w:rsidRDefault="0048571C" w:rsidP="00EA1FFA">
            <w:r w:rsidRPr="00BF6CCF">
              <w:t>Подрядный</w:t>
            </w:r>
          </w:p>
        </w:tc>
      </w:tr>
      <w:tr w:rsidR="0048571C" w:rsidRPr="00BF6CCF" w14:paraId="3B6E6768" w14:textId="77777777" w:rsidTr="00804C12">
        <w:tc>
          <w:tcPr>
            <w:tcW w:w="481" w:type="pct"/>
            <w:gridSpan w:val="2"/>
          </w:tcPr>
          <w:p w14:paraId="50FAC548" w14:textId="08EE13F6"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1.10</w:t>
            </w:r>
          </w:p>
        </w:tc>
        <w:tc>
          <w:tcPr>
            <w:tcW w:w="1598" w:type="pct"/>
          </w:tcPr>
          <w:p w14:paraId="3F6F3DB0" w14:textId="77777777" w:rsidR="0048571C" w:rsidRPr="00BF6CCF" w:rsidRDefault="0048571C" w:rsidP="00EA1FFA">
            <w:r w:rsidRPr="00BF6CCF">
              <w:t>Вид проводимых работ</w:t>
            </w:r>
          </w:p>
        </w:tc>
        <w:tc>
          <w:tcPr>
            <w:tcW w:w="2910" w:type="pct"/>
            <w:gridSpan w:val="3"/>
          </w:tcPr>
          <w:p w14:paraId="299E5D4F" w14:textId="4548FF8A" w:rsidR="0048571C" w:rsidRPr="00BF6CCF" w:rsidRDefault="005568E3" w:rsidP="00EA1FFA">
            <w:pPr>
              <w:jc w:val="both"/>
            </w:pPr>
            <w:r w:rsidRPr="00BF6CCF">
              <w:t>Выполнение</w:t>
            </w:r>
            <w:r w:rsidR="0048571C" w:rsidRPr="00BF6CCF">
              <w:t xml:space="preserve"> </w:t>
            </w:r>
            <w:proofErr w:type="spellStart"/>
            <w:r w:rsidR="0048571C" w:rsidRPr="00BF6CCF">
              <w:t>топографичекой</w:t>
            </w:r>
            <w:proofErr w:type="spellEnd"/>
            <w:r w:rsidR="0048571C" w:rsidRPr="00BF6CCF">
              <w:t xml:space="preserve"> съемки, инженерно-геологических изысканий, </w:t>
            </w:r>
            <w:r w:rsidRPr="00BF6CCF">
              <w:t>изготовление</w:t>
            </w:r>
            <w:r w:rsidR="0048571C" w:rsidRPr="00BF6CCF">
              <w:t xml:space="preserve"> рабочей и сметной документации </w:t>
            </w:r>
            <w:r w:rsidRPr="00BF6CCF">
              <w:t>для у</w:t>
            </w:r>
            <w:r w:rsidRPr="00BF6CCF">
              <w:rPr>
                <w:color w:val="000000"/>
              </w:rPr>
              <w:t>стройства</w:t>
            </w:r>
            <w:r w:rsidR="0048571C" w:rsidRPr="00BF6CCF">
              <w:rPr>
                <w:color w:val="000000"/>
              </w:rPr>
              <w:t xml:space="preserve"> детской </w:t>
            </w:r>
            <w:r w:rsidR="009A7E84" w:rsidRPr="00BF6CCF">
              <w:rPr>
                <w:color w:val="000000"/>
              </w:rPr>
              <w:t xml:space="preserve">игровой </w:t>
            </w:r>
            <w:r w:rsidR="0048571C" w:rsidRPr="00BF6CCF">
              <w:rPr>
                <w:color w:val="000000"/>
              </w:rPr>
              <w:t>площадки</w:t>
            </w:r>
          </w:p>
        </w:tc>
      </w:tr>
      <w:tr w:rsidR="0048571C" w:rsidRPr="00BF6CCF" w14:paraId="06E85561" w14:textId="77777777" w:rsidTr="00804C12">
        <w:tc>
          <w:tcPr>
            <w:tcW w:w="481" w:type="pct"/>
            <w:gridSpan w:val="2"/>
          </w:tcPr>
          <w:p w14:paraId="1581D41B" w14:textId="39F64803" w:rsidR="0048571C" w:rsidRPr="00F41FEB" w:rsidRDefault="009A7E84" w:rsidP="00EA1FFA">
            <w:pPr>
              <w:pStyle w:val="aa"/>
              <w:tabs>
                <w:tab w:val="left" w:pos="147"/>
                <w:tab w:val="left" w:pos="327"/>
              </w:tabs>
              <w:spacing w:after="0" w:line="240" w:lineRule="auto"/>
              <w:jc w:val="center"/>
              <w:rPr>
                <w:rFonts w:ascii="Times New Roman" w:hAnsi="Times New Roman" w:cs="Times New Roman"/>
              </w:rPr>
            </w:pPr>
            <w:r w:rsidRPr="00BF6CCF">
              <w:rPr>
                <w:rFonts w:ascii="Times New Roman" w:hAnsi="Times New Roman" w:cs="Times New Roman"/>
                <w:sz w:val="24"/>
                <w:szCs w:val="24"/>
              </w:rPr>
              <w:t>1.11</w:t>
            </w:r>
            <w:r w:rsidR="0048571C" w:rsidRPr="00BF6CCF">
              <w:rPr>
                <w:rFonts w:ascii="Times New Roman" w:hAnsi="Times New Roman" w:cs="Times New Roman"/>
              </w:rPr>
              <w:t xml:space="preserve"> </w:t>
            </w:r>
          </w:p>
        </w:tc>
        <w:tc>
          <w:tcPr>
            <w:tcW w:w="1598" w:type="pct"/>
          </w:tcPr>
          <w:p w14:paraId="30B2C2B0" w14:textId="77777777" w:rsidR="0048571C" w:rsidRPr="00BF6CCF" w:rsidRDefault="0048571C" w:rsidP="00EA1FFA">
            <w:r w:rsidRPr="00BF6CCF">
              <w:t xml:space="preserve">Требования к архитектурно-планировочным, конструктивным </w:t>
            </w:r>
            <w:r w:rsidRPr="00BF6CCF">
              <w:lastRenderedPageBreak/>
              <w:t>решениям и инженерным сетям.</w:t>
            </w:r>
          </w:p>
        </w:tc>
        <w:tc>
          <w:tcPr>
            <w:tcW w:w="2910" w:type="pct"/>
            <w:gridSpan w:val="3"/>
          </w:tcPr>
          <w:p w14:paraId="54E39A3A" w14:textId="77777777" w:rsidR="0048571C" w:rsidRPr="00BF6CCF" w:rsidRDefault="0048571C" w:rsidP="00EA1FFA">
            <w:r w:rsidRPr="00BF6CCF">
              <w:lastRenderedPageBreak/>
              <w:t xml:space="preserve">Разработать: </w:t>
            </w:r>
          </w:p>
          <w:p w14:paraId="3AA07711" w14:textId="77777777" w:rsidR="0048571C" w:rsidRPr="00BF6CCF" w:rsidRDefault="0048571C" w:rsidP="00EA1FFA">
            <w:r w:rsidRPr="00BF6CCF">
              <w:t xml:space="preserve">Архитектурно-планировочные и конструктивные решения. </w:t>
            </w:r>
          </w:p>
          <w:p w14:paraId="39049268" w14:textId="77777777" w:rsidR="0048571C" w:rsidRPr="00BF6CCF" w:rsidRDefault="0048571C" w:rsidP="00EA1FFA">
            <w:r w:rsidRPr="00BF6CCF">
              <w:lastRenderedPageBreak/>
              <w:t xml:space="preserve">Требуется организовать устройство детской </w:t>
            </w:r>
            <w:proofErr w:type="gramStart"/>
            <w:r w:rsidRPr="00BF6CCF">
              <w:t>площадки  для</w:t>
            </w:r>
            <w:proofErr w:type="gramEnd"/>
            <w:r w:rsidRPr="00BF6CCF">
              <w:t xml:space="preserve"> возможности комфортного досуга граждан.</w:t>
            </w:r>
          </w:p>
          <w:p w14:paraId="7F716157" w14:textId="77777777" w:rsidR="0048571C" w:rsidRPr="00BF6CCF" w:rsidRDefault="0048571C" w:rsidP="00EA1FFA">
            <w:r w:rsidRPr="00BF6CCF">
              <w:t>Проект устройства детской площадки разработать с учетом утвержденных регламентов градостроительного регулирования, статуса территории в соответствии со СНиП, ГОСТ, СП. Проект разработать с применением современных технологий максимально сохраняя существующий ландшафт территории.</w:t>
            </w:r>
          </w:p>
          <w:p w14:paraId="3BB04456" w14:textId="77777777" w:rsidR="0048571C" w:rsidRPr="00BF6CCF" w:rsidRDefault="0048571C" w:rsidP="00EA1FFA">
            <w:pPr>
              <w:pStyle w:val="ae"/>
              <w:ind w:left="0" w:firstLine="0"/>
              <w:rPr>
                <w:rFonts w:eastAsia="Batang"/>
                <w:szCs w:val="24"/>
                <w:lang w:eastAsia="ru-RU"/>
              </w:rPr>
            </w:pPr>
            <w:r w:rsidRPr="00BF6CCF">
              <w:rPr>
                <w:rFonts w:eastAsia="Batang"/>
                <w:szCs w:val="24"/>
                <w:lang w:eastAsia="ru-RU"/>
              </w:rPr>
              <w:t>Устройство детской площадки, с подбором функциональных и удобных современных малых архитектурных форм по согласованию с Заказчиком.</w:t>
            </w:r>
          </w:p>
          <w:p w14:paraId="743A6949" w14:textId="14F803EC" w:rsidR="0048571C" w:rsidRPr="00BF6CCF" w:rsidRDefault="0048571C" w:rsidP="00EA1FFA">
            <w:pPr>
              <w:pStyle w:val="ae"/>
              <w:ind w:left="0" w:firstLine="0"/>
              <w:rPr>
                <w:rFonts w:eastAsia="Batang"/>
                <w:szCs w:val="24"/>
                <w:lang w:eastAsia="ru-RU"/>
              </w:rPr>
            </w:pPr>
            <w:r w:rsidRPr="00BF6CCF">
              <w:rPr>
                <w:rFonts w:eastAsia="Batang"/>
                <w:szCs w:val="24"/>
                <w:lang w:eastAsia="ru-RU"/>
              </w:rPr>
              <w:t xml:space="preserve">Устройство ограждения детской площадки </w:t>
            </w:r>
          </w:p>
          <w:p w14:paraId="7FE611BF" w14:textId="09BB363A" w:rsidR="0048571C" w:rsidRPr="00BF6CCF" w:rsidRDefault="0048571C" w:rsidP="00EA1FFA">
            <w:pPr>
              <w:pStyle w:val="ae"/>
              <w:ind w:left="0" w:firstLine="0"/>
              <w:rPr>
                <w:rFonts w:eastAsia="Batang"/>
                <w:szCs w:val="24"/>
                <w:lang w:eastAsia="ru-RU"/>
              </w:rPr>
            </w:pPr>
            <w:r w:rsidRPr="00BF6CCF">
              <w:rPr>
                <w:rFonts w:eastAsia="Batang"/>
                <w:szCs w:val="24"/>
                <w:lang w:eastAsia="ru-RU"/>
              </w:rPr>
              <w:t>Устройство подпорных стен (с учетом рельефа участка);</w:t>
            </w:r>
          </w:p>
          <w:p w14:paraId="3843D2E2" w14:textId="77777777" w:rsidR="0048571C" w:rsidRPr="00BF6CCF" w:rsidRDefault="0048571C" w:rsidP="00EA1FFA">
            <w:pPr>
              <w:pStyle w:val="ae"/>
              <w:ind w:left="0" w:firstLine="0"/>
              <w:rPr>
                <w:rFonts w:eastAsia="Batang"/>
                <w:szCs w:val="24"/>
                <w:lang w:eastAsia="ru-RU"/>
              </w:rPr>
            </w:pPr>
          </w:p>
          <w:p w14:paraId="1CFE03BE" w14:textId="735359C5" w:rsidR="0048571C" w:rsidRPr="00BF6CCF" w:rsidRDefault="0048571C" w:rsidP="00EA1FFA">
            <w:pPr>
              <w:pStyle w:val="ae"/>
              <w:ind w:left="0" w:firstLine="0"/>
            </w:pPr>
            <w:r w:rsidRPr="00BF6CCF">
              <w:t>Выполнить локальную систему видеонаблюдения в соответствии с ТУ без подключения к внешним сетям связи</w:t>
            </w:r>
            <w:r w:rsidR="009A7E84" w:rsidRPr="00BF6CCF">
              <w:t>.</w:t>
            </w:r>
            <w:r w:rsidRPr="00BF6CCF">
              <w:t xml:space="preserve"> </w:t>
            </w:r>
          </w:p>
          <w:p w14:paraId="1F1BED7A" w14:textId="461322CB" w:rsidR="0048571C" w:rsidRPr="00BF6CCF" w:rsidRDefault="0048571C" w:rsidP="00EA1FFA">
            <w:r w:rsidRPr="00BF6CCF">
              <w:t xml:space="preserve">Озеленение (многолетние </w:t>
            </w:r>
            <w:r w:rsidR="009A7E84" w:rsidRPr="00BF6CCF">
              <w:t>вечнозеленые</w:t>
            </w:r>
            <w:r w:rsidRPr="00BF6CCF">
              <w:t xml:space="preserve"> растения</w:t>
            </w:r>
            <w:r w:rsidR="009A7E84" w:rsidRPr="00BF6CCF">
              <w:t xml:space="preserve">, в </w:t>
            </w:r>
            <w:proofErr w:type="spellStart"/>
            <w:r w:rsidR="009A7E84" w:rsidRPr="00BF6CCF">
              <w:t>т.ч</w:t>
            </w:r>
            <w:proofErr w:type="spellEnd"/>
            <w:r w:rsidR="009A7E84" w:rsidRPr="00BF6CCF">
              <w:t xml:space="preserve">. </w:t>
            </w:r>
            <w:proofErr w:type="spellStart"/>
            <w:r w:rsidR="009A7E84" w:rsidRPr="00BF6CCF">
              <w:t>низкостелющиеся</w:t>
            </w:r>
            <w:proofErr w:type="spellEnd"/>
            <w:r w:rsidR="009A7E84" w:rsidRPr="00BF6CCF">
              <w:t>, предпочтительно хвойных пород) при необходимости</w:t>
            </w:r>
            <w:r w:rsidRPr="00BF6CCF">
              <w:t>;</w:t>
            </w:r>
          </w:p>
          <w:p w14:paraId="0D72122D" w14:textId="672A9AB6" w:rsidR="0048571C" w:rsidRPr="00BF6CCF" w:rsidRDefault="0048571C" w:rsidP="00EA1FFA">
            <w:pPr>
              <w:rPr>
                <w:rFonts w:eastAsia="Batang"/>
              </w:rPr>
            </w:pPr>
            <w:r w:rsidRPr="00BF6CCF">
              <w:rPr>
                <w:rFonts w:eastAsia="Batang"/>
              </w:rPr>
              <w:t>Подбор и проект расположения современных МАФ по согласованию с Заказчиком</w:t>
            </w:r>
          </w:p>
          <w:p w14:paraId="6C300C4E" w14:textId="77777777" w:rsidR="0048571C" w:rsidRPr="00BF6CCF" w:rsidRDefault="0048571C" w:rsidP="00EA1FFA">
            <w:pPr>
              <w:rPr>
                <w:rFonts w:eastAsia="Batang"/>
              </w:rPr>
            </w:pPr>
            <w:r w:rsidRPr="00BF6CCF">
              <w:rPr>
                <w:rFonts w:eastAsia="Batang"/>
              </w:rPr>
              <w:t>Конструктивные решения по установке каждого отдельного вида МАФ.</w:t>
            </w:r>
          </w:p>
          <w:p w14:paraId="0A5502E0" w14:textId="687E3791" w:rsidR="0048571C" w:rsidRPr="00BF6CCF" w:rsidRDefault="0048571C" w:rsidP="00EA1FFA">
            <w:pPr>
              <w:rPr>
                <w:rFonts w:eastAsia="MS Mincho"/>
              </w:rPr>
            </w:pPr>
            <w:r w:rsidRPr="00BF6CCF">
              <w:rPr>
                <w:rFonts w:eastAsia="MS Mincho"/>
              </w:rPr>
              <w:t xml:space="preserve">Устройство </w:t>
            </w:r>
            <w:proofErr w:type="spellStart"/>
            <w:r w:rsidRPr="00BF6CCF">
              <w:rPr>
                <w:rFonts w:eastAsia="MS Mincho"/>
              </w:rPr>
              <w:t>безбарьерной</w:t>
            </w:r>
            <w:proofErr w:type="spellEnd"/>
            <w:r w:rsidRPr="00BF6CCF">
              <w:rPr>
                <w:rFonts w:eastAsia="MS Mincho"/>
              </w:rPr>
              <w:t xml:space="preserve"> среды и приспособлений для посещения территории маломобильными группами населения</w:t>
            </w:r>
            <w:r w:rsidR="009A7E84" w:rsidRPr="00BF6CCF">
              <w:t>.</w:t>
            </w:r>
            <w:r w:rsidRPr="00BF6CCF">
              <w:rPr>
                <w:rFonts w:eastAsia="MS Mincho"/>
              </w:rPr>
              <w:t xml:space="preserve"> </w:t>
            </w:r>
          </w:p>
          <w:p w14:paraId="7A5C0CA2" w14:textId="60F12C59" w:rsidR="0048571C" w:rsidRPr="00BF6CCF" w:rsidRDefault="0048571C" w:rsidP="00EA1FFA">
            <w:pPr>
              <w:rPr>
                <w:rFonts w:eastAsia="MS Mincho"/>
              </w:rPr>
            </w:pPr>
            <w:r w:rsidRPr="00BF6CCF">
              <w:rPr>
                <w:rFonts w:eastAsia="MS Mincho"/>
              </w:rPr>
              <w:t xml:space="preserve">Покрытие детской площадки устроить по бетонному основанию с использованием </w:t>
            </w:r>
            <w:proofErr w:type="spellStart"/>
            <w:r w:rsidRPr="00BF6CCF">
              <w:rPr>
                <w:rFonts w:eastAsia="MS Mincho"/>
              </w:rPr>
              <w:t>травмобезопасного</w:t>
            </w:r>
            <w:proofErr w:type="spellEnd"/>
            <w:r w:rsidRPr="00BF6CCF">
              <w:rPr>
                <w:rFonts w:eastAsia="MS Mincho"/>
              </w:rPr>
              <w:t xml:space="preserve"> покрытия</w:t>
            </w:r>
            <w:r w:rsidR="009A7E84" w:rsidRPr="00BF6CCF">
              <w:t>.</w:t>
            </w:r>
          </w:p>
          <w:p w14:paraId="385DAB12" w14:textId="1F3F432D" w:rsidR="0048571C" w:rsidRPr="00BF6CCF" w:rsidRDefault="0048571C" w:rsidP="00EA1FFA">
            <w:r w:rsidRPr="00BF6CCF">
              <w:t>Генеральный план разработать в границах проектируемой территории</w:t>
            </w:r>
            <w:r w:rsidR="009A7E84" w:rsidRPr="00BF6CCF">
              <w:t>.</w:t>
            </w:r>
          </w:p>
          <w:p w14:paraId="7C78B411" w14:textId="5900DDF4" w:rsidR="0048571C" w:rsidRPr="00BF6CCF" w:rsidRDefault="0048571C" w:rsidP="00EA1FFA">
            <w:r w:rsidRPr="00BF6CCF">
              <w:t>Разработать решения по отводу ливневых вод с территории устройства детской площадки</w:t>
            </w:r>
            <w:r w:rsidR="009A7E84" w:rsidRPr="00BF6CCF">
              <w:t>.</w:t>
            </w:r>
            <w:r w:rsidRPr="00BF6CCF">
              <w:t xml:space="preserve"> </w:t>
            </w:r>
          </w:p>
          <w:p w14:paraId="3DA0EAE9" w14:textId="705BE659" w:rsidR="0048571C" w:rsidRPr="00BF6CCF" w:rsidRDefault="0048571C" w:rsidP="00EA1FFA">
            <w:r w:rsidRPr="00BF6CCF">
              <w:t>Актуальные каталоги конструкций и изделий, применяемые при устройстве детской площадки, по согласованию с заказчиком</w:t>
            </w:r>
            <w:r w:rsidR="009A7E84" w:rsidRPr="00BF6CCF">
              <w:t xml:space="preserve"> (Получателем) и Благотворителем</w:t>
            </w:r>
            <w:r w:rsidRPr="00BF6CCF">
              <w:t xml:space="preserve">. </w:t>
            </w:r>
          </w:p>
          <w:p w14:paraId="6160B480" w14:textId="19A921B2" w:rsidR="0048571C" w:rsidRPr="00BF6CCF" w:rsidRDefault="0048571C" w:rsidP="00EA1FFA">
            <w:pPr>
              <w:rPr>
                <w:color w:val="FF0000"/>
              </w:rPr>
            </w:pPr>
            <w:r w:rsidRPr="00BF6CCF">
              <w:t>При необходимости</w:t>
            </w:r>
            <w:r w:rsidR="009A7E84" w:rsidRPr="00BF6CCF">
              <w:t>, обустроить</w:t>
            </w:r>
            <w:r w:rsidRPr="00BF6CCF">
              <w:t xml:space="preserve"> подъездные и подходные пути к детской площадке</w:t>
            </w:r>
            <w:r w:rsidR="009A7E84" w:rsidRPr="00BF6CCF">
              <w:t xml:space="preserve">, в </w:t>
            </w:r>
            <w:proofErr w:type="spellStart"/>
            <w:r w:rsidR="009A7E84" w:rsidRPr="00BF6CCF">
              <w:t>т.ч</w:t>
            </w:r>
            <w:proofErr w:type="spellEnd"/>
            <w:r w:rsidR="009A7E84" w:rsidRPr="00BF6CCF">
              <w:t xml:space="preserve">. тротуары плиточные, </w:t>
            </w:r>
            <w:proofErr w:type="spellStart"/>
            <w:proofErr w:type="gramStart"/>
            <w:r w:rsidR="009A7E84" w:rsidRPr="00BF6CCF">
              <w:t>асфальто</w:t>
            </w:r>
            <w:proofErr w:type="spellEnd"/>
            <w:r w:rsidR="009A7E84" w:rsidRPr="00BF6CCF">
              <w:t>-бетонное</w:t>
            </w:r>
            <w:proofErr w:type="gramEnd"/>
            <w:r w:rsidR="009A7E84" w:rsidRPr="00BF6CCF">
              <w:t xml:space="preserve"> покрытие автодороги, а также дорожные ограждения вдоль тротуаров, в </w:t>
            </w:r>
            <w:proofErr w:type="spellStart"/>
            <w:r w:rsidR="009A7E84" w:rsidRPr="00BF6CCF">
              <w:t>т.ч</w:t>
            </w:r>
            <w:proofErr w:type="spellEnd"/>
            <w:r w:rsidR="009A7E84" w:rsidRPr="00BF6CCF">
              <w:t>. бетонные ограждения (полусферы, вазоны и т.п.), по необходимости.</w:t>
            </w:r>
            <w:r w:rsidRPr="00BF6CCF">
              <w:t xml:space="preserve"> </w:t>
            </w:r>
          </w:p>
          <w:p w14:paraId="55F973C2" w14:textId="688B2EC9" w:rsidR="0048571C" w:rsidRPr="00BF6CCF" w:rsidRDefault="0048571C" w:rsidP="00EA1FFA">
            <w:pPr>
              <w:rPr>
                <w:rFonts w:eastAsia="Calibri"/>
              </w:rPr>
            </w:pPr>
            <w:r w:rsidRPr="00BF6CCF">
              <w:rPr>
                <w:rFonts w:eastAsia="Calibri"/>
              </w:rPr>
              <w:t>Предусмотреть устройство сети наружного освещения (</w:t>
            </w:r>
            <w:proofErr w:type="spellStart"/>
            <w:r w:rsidRPr="00BF6CCF">
              <w:rPr>
                <w:rFonts w:eastAsia="Calibri"/>
              </w:rPr>
              <w:t>внутриплощадочного</w:t>
            </w:r>
            <w:r w:rsidR="009A7E84" w:rsidRPr="00BF6CCF">
              <w:t>и</w:t>
            </w:r>
            <w:proofErr w:type="spellEnd"/>
            <w:r w:rsidR="009A7E84" w:rsidRPr="00BF6CCF">
              <w:t xml:space="preserve">/или </w:t>
            </w:r>
            <w:r w:rsidR="009A7E84" w:rsidRPr="00BF6CCF">
              <w:lastRenderedPageBreak/>
              <w:t xml:space="preserve">внеплощадочного – </w:t>
            </w:r>
            <w:proofErr w:type="spellStart"/>
            <w:proofErr w:type="gramStart"/>
            <w:r w:rsidR="009A7E84" w:rsidRPr="00BF6CCF">
              <w:t>по</w:t>
            </w:r>
            <w:r w:rsidR="00255E4B">
              <w:t>согласованию</w:t>
            </w:r>
            <w:proofErr w:type="spellEnd"/>
            <w:r w:rsidR="00255E4B">
              <w:t xml:space="preserve">  с</w:t>
            </w:r>
            <w:proofErr w:type="gramEnd"/>
            <w:r w:rsidR="00255E4B">
              <w:t xml:space="preserve"> Заказчиком</w:t>
            </w:r>
            <w:r w:rsidRPr="00BF6CCF">
              <w:rPr>
                <w:rFonts w:eastAsia="Calibri"/>
              </w:rPr>
              <w:t xml:space="preserve">) с использованием светильников функционального  и архитектурно ландшафтного назначения. </w:t>
            </w:r>
          </w:p>
          <w:p w14:paraId="5DDAAA79" w14:textId="77777777" w:rsidR="0048571C" w:rsidRPr="00BF6CCF" w:rsidRDefault="0048571C" w:rsidP="00EA1FFA">
            <w:pPr>
              <w:rPr>
                <w:rFonts w:eastAsia="Calibri"/>
              </w:rPr>
            </w:pPr>
          </w:p>
          <w:p w14:paraId="28CACB5C" w14:textId="03FC3268" w:rsidR="0048571C" w:rsidRPr="00BF6CCF" w:rsidRDefault="0048571C" w:rsidP="00255E4B">
            <w:r w:rsidRPr="00BF6CCF">
              <w:rPr>
                <w:rFonts w:eastAsia="Calibri"/>
              </w:rPr>
              <w:t xml:space="preserve">Внеплощадочные сети связи и </w:t>
            </w:r>
            <w:r w:rsidRPr="00BF6CCF">
              <w:rPr>
                <w:color w:val="000000"/>
              </w:rPr>
              <w:t xml:space="preserve">подключение локальной системы </w:t>
            </w:r>
            <w:proofErr w:type="gramStart"/>
            <w:r w:rsidRPr="00BF6CCF">
              <w:rPr>
                <w:color w:val="000000"/>
              </w:rPr>
              <w:t>видеонаблюдения  к</w:t>
            </w:r>
            <w:proofErr w:type="gramEnd"/>
            <w:r w:rsidRPr="00BF6CCF">
              <w:rPr>
                <w:color w:val="000000"/>
              </w:rPr>
              <w:t xml:space="preserve"> сети </w:t>
            </w:r>
            <w:r w:rsidRPr="00BF6CCF">
              <w:rPr>
                <w:rFonts w:eastAsia="Calibri"/>
              </w:rPr>
              <w:t>связи выполняются силами администрации города</w:t>
            </w:r>
          </w:p>
        </w:tc>
      </w:tr>
      <w:tr w:rsidR="0048571C" w:rsidRPr="00BF6CCF" w14:paraId="673BD617" w14:textId="77777777" w:rsidTr="00804C12">
        <w:tc>
          <w:tcPr>
            <w:tcW w:w="481" w:type="pct"/>
            <w:gridSpan w:val="2"/>
          </w:tcPr>
          <w:p w14:paraId="1A200C42" w14:textId="4DAFB227"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lastRenderedPageBreak/>
              <w:t>1.12</w:t>
            </w:r>
          </w:p>
        </w:tc>
        <w:tc>
          <w:tcPr>
            <w:tcW w:w="1598" w:type="pct"/>
          </w:tcPr>
          <w:p w14:paraId="5A830549" w14:textId="77777777" w:rsidR="0048571C" w:rsidRPr="00BF6CCF" w:rsidRDefault="0048571C" w:rsidP="00EA1FFA">
            <w:pPr>
              <w:suppressAutoHyphens/>
              <w:adjustRightInd w:val="0"/>
              <w:rPr>
                <w:color w:val="000000"/>
              </w:rPr>
            </w:pPr>
            <w:r w:rsidRPr="00BF6CCF">
              <w:rPr>
                <w:color w:val="000000"/>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2910" w:type="pct"/>
            <w:gridSpan w:val="3"/>
          </w:tcPr>
          <w:p w14:paraId="6F6E9C08" w14:textId="77777777" w:rsidR="0048571C" w:rsidRPr="00BF6CCF" w:rsidRDefault="0048571C" w:rsidP="00EA1FFA">
            <w:pPr>
              <w:suppressAutoHyphens/>
              <w:adjustRightInd w:val="0"/>
              <w:rPr>
                <w:color w:val="000000"/>
              </w:rPr>
            </w:pPr>
            <w:r w:rsidRPr="00BF6CCF">
              <w:rPr>
                <w:color w:val="000000"/>
              </w:rPr>
              <w:t xml:space="preserve">Перенос инженерных сетей и коммуникаций, расположенных на земельном участке, </w:t>
            </w:r>
            <w:r w:rsidRPr="00BF6CCF">
              <w:rPr>
                <w:rFonts w:eastAsia="Calibri"/>
              </w:rPr>
              <w:t xml:space="preserve">выполняется силами администрации города </w:t>
            </w:r>
            <w:r w:rsidRPr="00BF6CCF">
              <w:rPr>
                <w:color w:val="000000"/>
              </w:rPr>
              <w:t>по отдельному договору за счет собственных средств.</w:t>
            </w:r>
          </w:p>
          <w:p w14:paraId="0164C8EF" w14:textId="77777777" w:rsidR="0048571C" w:rsidRPr="00BF6CCF" w:rsidRDefault="0048571C" w:rsidP="00EA1FFA">
            <w:pPr>
              <w:suppressAutoHyphens/>
              <w:adjustRightInd w:val="0"/>
              <w:rPr>
                <w:color w:val="000000"/>
              </w:rPr>
            </w:pPr>
          </w:p>
          <w:p w14:paraId="127D2D34" w14:textId="61ECBB77" w:rsidR="0048571C" w:rsidRPr="00BF6CCF" w:rsidRDefault="0048571C" w:rsidP="00EA1FFA">
            <w:pPr>
              <w:suppressAutoHyphens/>
              <w:adjustRightInd w:val="0"/>
              <w:rPr>
                <w:color w:val="000000"/>
              </w:rPr>
            </w:pPr>
            <w:r w:rsidRPr="00BF6CCF">
              <w:rPr>
                <w:color w:val="000000"/>
              </w:rPr>
              <w:t xml:space="preserve">Акты выполненных работ </w:t>
            </w:r>
            <w:proofErr w:type="gramStart"/>
            <w:r w:rsidRPr="00BF6CCF">
              <w:rPr>
                <w:color w:val="000000"/>
              </w:rPr>
              <w:t>по  переносу</w:t>
            </w:r>
            <w:proofErr w:type="gramEnd"/>
            <w:r w:rsidRPr="00BF6CCF">
              <w:rPr>
                <w:color w:val="000000"/>
              </w:rPr>
              <w:t xml:space="preserve">  существующих инженерных сетей с территории объекта, подписанные правообладателем сетей </w:t>
            </w:r>
            <w:r w:rsidR="00162B9E" w:rsidRPr="00BF6CCF">
              <w:rPr>
                <w:color w:val="000000"/>
              </w:rPr>
              <w:t>–</w:t>
            </w:r>
            <w:proofErr w:type="spellStart"/>
            <w:r w:rsidRPr="00BF6CCF">
              <w:rPr>
                <w:color w:val="000000"/>
              </w:rPr>
              <w:t>ресурсоснабжающей</w:t>
            </w:r>
            <w:proofErr w:type="spellEnd"/>
            <w:r w:rsidRPr="00BF6CCF">
              <w:rPr>
                <w:color w:val="000000"/>
              </w:rPr>
              <w:t xml:space="preserve"> организацией  либо подтверждение отсутствия необходимости переустройства, выданного  правообладателем сетей </w:t>
            </w:r>
            <w:r w:rsidR="00162B9E" w:rsidRPr="00BF6CCF">
              <w:rPr>
                <w:color w:val="000000"/>
              </w:rPr>
              <w:t>–</w:t>
            </w:r>
            <w:r w:rsidRPr="00BF6CCF">
              <w:rPr>
                <w:color w:val="000000"/>
              </w:rPr>
              <w:t xml:space="preserve"> </w:t>
            </w:r>
            <w:proofErr w:type="spellStart"/>
            <w:r w:rsidRPr="00BF6CCF">
              <w:rPr>
                <w:color w:val="000000"/>
              </w:rPr>
              <w:t>ресурсоснабжающей</w:t>
            </w:r>
            <w:proofErr w:type="spellEnd"/>
            <w:r w:rsidRPr="00BF6CCF">
              <w:rPr>
                <w:color w:val="000000"/>
              </w:rPr>
              <w:t xml:space="preserve"> организацией   Заказчик предоставит заинтересованным сторонам до истечения срока выполнения работ, указанного в п.1.5 Задания на проектирование </w:t>
            </w:r>
          </w:p>
        </w:tc>
      </w:tr>
      <w:tr w:rsidR="0048571C" w:rsidRPr="00BF6CCF" w14:paraId="0E1C3904" w14:textId="77777777" w:rsidTr="00804C12">
        <w:tc>
          <w:tcPr>
            <w:tcW w:w="481" w:type="pct"/>
            <w:gridSpan w:val="2"/>
          </w:tcPr>
          <w:p w14:paraId="7D913084" w14:textId="3986EBF4"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1.13</w:t>
            </w:r>
          </w:p>
        </w:tc>
        <w:tc>
          <w:tcPr>
            <w:tcW w:w="1598" w:type="pct"/>
          </w:tcPr>
          <w:p w14:paraId="45FF3FB9" w14:textId="77777777" w:rsidR="0048571C" w:rsidRPr="00BF6CCF" w:rsidRDefault="0048571C" w:rsidP="00EA1FFA">
            <w:r w:rsidRPr="00BF6CCF">
              <w:t>Применяемые каталоги изделий</w:t>
            </w:r>
          </w:p>
        </w:tc>
        <w:tc>
          <w:tcPr>
            <w:tcW w:w="2910" w:type="pct"/>
            <w:gridSpan w:val="3"/>
            <w:vAlign w:val="center"/>
          </w:tcPr>
          <w:p w14:paraId="6C3C7B24" w14:textId="0816C510" w:rsidR="0048571C" w:rsidRPr="00BF6CCF" w:rsidRDefault="0048571C" w:rsidP="00EA1FFA">
            <w:pPr>
              <w:rPr>
                <w:color w:val="000000"/>
              </w:rPr>
            </w:pPr>
            <w:r w:rsidRPr="00BF6CCF">
              <w:rPr>
                <w:color w:val="000000"/>
              </w:rPr>
              <w:t>По согласованию с Заказчиком</w:t>
            </w:r>
            <w:r w:rsidR="009A7E84" w:rsidRPr="00BF6CCF">
              <w:rPr>
                <w:color w:val="000000"/>
              </w:rPr>
              <w:t xml:space="preserve"> и Благотворителем</w:t>
            </w:r>
            <w:r w:rsidRPr="00BF6CCF">
              <w:rPr>
                <w:color w:val="000000"/>
              </w:rPr>
              <w:t xml:space="preserve">. </w:t>
            </w:r>
          </w:p>
          <w:p w14:paraId="674CF33C" w14:textId="51D8E93F" w:rsidR="0048571C" w:rsidRPr="00BF6CCF" w:rsidRDefault="0048571C" w:rsidP="00EA1FFA">
            <w:r w:rsidRPr="00BF6CCF">
              <w:rPr>
                <w:color w:val="000000"/>
              </w:rPr>
              <w:t xml:space="preserve">Все оборудование и материалы, применяемые в проектных решениях, должны соответствовать требованиям ГОСТ, СНиП, СП, техническим регламентам, в </w:t>
            </w:r>
            <w:proofErr w:type="spellStart"/>
            <w:r w:rsidRPr="00BF6CCF">
              <w:rPr>
                <w:color w:val="000000"/>
              </w:rPr>
              <w:t>т.ч</w:t>
            </w:r>
            <w:proofErr w:type="spellEnd"/>
            <w:r w:rsidRPr="00BF6CCF">
              <w:rPr>
                <w:color w:val="000000"/>
              </w:rPr>
              <w:t xml:space="preserve">. ТР ЕАЭС 042/2017, а также должны иметь необходимые сертификаты. </w:t>
            </w:r>
          </w:p>
        </w:tc>
      </w:tr>
      <w:tr w:rsidR="0048571C" w:rsidRPr="00BF6CCF" w14:paraId="63E439DD" w14:textId="77777777" w:rsidTr="00804C12">
        <w:tc>
          <w:tcPr>
            <w:tcW w:w="481" w:type="pct"/>
            <w:gridSpan w:val="2"/>
          </w:tcPr>
          <w:p w14:paraId="6BC3F75D" w14:textId="6C92ACFC"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1.14</w:t>
            </w:r>
          </w:p>
        </w:tc>
        <w:tc>
          <w:tcPr>
            <w:tcW w:w="1598" w:type="pct"/>
          </w:tcPr>
          <w:p w14:paraId="57F58B5E" w14:textId="77777777" w:rsidR="0048571C" w:rsidRPr="00BF6CCF" w:rsidRDefault="0048571C" w:rsidP="00EA1FFA">
            <w:r w:rsidRPr="00BF6CCF">
              <w:t>Необходимость выполнения инженерных изысканий</w:t>
            </w:r>
          </w:p>
        </w:tc>
        <w:tc>
          <w:tcPr>
            <w:tcW w:w="2910" w:type="pct"/>
            <w:gridSpan w:val="3"/>
            <w:vAlign w:val="center"/>
          </w:tcPr>
          <w:p w14:paraId="01F0743D" w14:textId="3F25FE8F" w:rsidR="0048571C" w:rsidRPr="00BF6CCF" w:rsidRDefault="0048571C" w:rsidP="00EA1FFA">
            <w:pPr>
              <w:rPr>
                <w:color w:val="000000"/>
              </w:rPr>
            </w:pPr>
            <w:r w:rsidRPr="00BF6CCF">
              <w:rPr>
                <w:color w:val="000000"/>
              </w:rPr>
              <w:t xml:space="preserve">- Топографическая съемка территории </w:t>
            </w:r>
            <w:r w:rsidRPr="00BF6CCF">
              <w:t>М 1:500</w:t>
            </w:r>
            <w:r w:rsidRPr="00BF6CCF">
              <w:rPr>
                <w:color w:val="000000"/>
              </w:rPr>
              <w:t xml:space="preserve">, включая </w:t>
            </w:r>
            <w:r w:rsidRPr="00BF6CCF">
              <w:t>подземные и надземные инженерные коммуникации</w:t>
            </w:r>
            <w:r w:rsidRPr="00BF6CCF">
              <w:rPr>
                <w:color w:val="000000"/>
              </w:rPr>
              <w:t>;</w:t>
            </w:r>
          </w:p>
          <w:p w14:paraId="00A7E889" w14:textId="77777777" w:rsidR="0048571C" w:rsidRPr="00BF6CCF" w:rsidRDefault="0048571C" w:rsidP="00EA1FFA">
            <w:pPr>
              <w:rPr>
                <w:color w:val="000000"/>
              </w:rPr>
            </w:pPr>
            <w:r w:rsidRPr="00BF6CCF">
              <w:rPr>
                <w:color w:val="000000"/>
              </w:rPr>
              <w:t>- Инженерно-геологические изыскания;</w:t>
            </w:r>
          </w:p>
          <w:p w14:paraId="44906EDE" w14:textId="77777777" w:rsidR="0048571C" w:rsidRPr="00BF6CCF" w:rsidRDefault="0048571C" w:rsidP="00EA1FFA">
            <w:pPr>
              <w:rPr>
                <w:color w:val="000000"/>
              </w:rPr>
            </w:pPr>
            <w:r w:rsidRPr="00BF6CCF">
              <w:rPr>
                <w:color w:val="000000"/>
              </w:rPr>
              <w:t xml:space="preserve">- Натуральное обследование территории и </w:t>
            </w:r>
            <w:proofErr w:type="spellStart"/>
            <w:r w:rsidRPr="00BF6CCF">
              <w:rPr>
                <w:color w:val="000000"/>
              </w:rPr>
              <w:t>фотофиксация</w:t>
            </w:r>
            <w:proofErr w:type="spellEnd"/>
            <w:r w:rsidRPr="00BF6CCF">
              <w:rPr>
                <w:color w:val="000000"/>
              </w:rPr>
              <w:t xml:space="preserve"> объекта.</w:t>
            </w:r>
          </w:p>
          <w:p w14:paraId="73FA13BB" w14:textId="77777777" w:rsidR="0048571C" w:rsidRPr="00BF6CCF" w:rsidRDefault="0048571C" w:rsidP="00EA1FFA">
            <w:pPr>
              <w:rPr>
                <w:color w:val="000000"/>
              </w:rPr>
            </w:pPr>
          </w:p>
          <w:p w14:paraId="5BD3D8E7" w14:textId="77777777" w:rsidR="0048571C" w:rsidRPr="00BF6CCF" w:rsidRDefault="0048571C" w:rsidP="00EA1FFA">
            <w:pPr>
              <w:rPr>
                <w:color w:val="000000"/>
              </w:rPr>
            </w:pPr>
            <w:r w:rsidRPr="00BF6CCF">
              <w:rPr>
                <w:i/>
                <w:color w:val="000000"/>
              </w:rPr>
              <w:t>Обоснование отсутствия необходимости выполнения инженерно-экологических изысканий:</w:t>
            </w:r>
            <w:r w:rsidRPr="00BF6CCF">
              <w:rPr>
                <w:color w:val="000000"/>
              </w:rPr>
              <w:t xml:space="preserve"> На рассматриваемой территории </w:t>
            </w:r>
          </w:p>
          <w:p w14:paraId="69350C61" w14:textId="77777777" w:rsidR="0048571C" w:rsidRPr="00BF6CCF" w:rsidRDefault="0048571C" w:rsidP="00EA1FFA">
            <w:pPr>
              <w:rPr>
                <w:color w:val="000000"/>
              </w:rPr>
            </w:pPr>
            <w:r w:rsidRPr="00BF6CCF">
              <w:rPr>
                <w:color w:val="000000"/>
              </w:rPr>
              <w:t>размещение объектов, не соответствующих</w:t>
            </w:r>
          </w:p>
          <w:p w14:paraId="3328C5BF" w14:textId="77777777" w:rsidR="0048571C" w:rsidRPr="00BF6CCF" w:rsidRDefault="0048571C" w:rsidP="00EA1FFA">
            <w:pPr>
              <w:rPr>
                <w:color w:val="000000"/>
              </w:rPr>
            </w:pPr>
            <w:r w:rsidRPr="00BF6CCF">
              <w:rPr>
                <w:color w:val="000000"/>
              </w:rPr>
              <w:t>градостроительному регламенту Правил землепользования, застройки и планировки территории, а также объектов, являющихся источником воздействия на среду обитания и здоровье человека, от которых устанавливается специальная территория с особым</w:t>
            </w:r>
          </w:p>
          <w:p w14:paraId="3E37086E" w14:textId="77777777" w:rsidR="0048571C" w:rsidRPr="00BF6CCF" w:rsidRDefault="0048571C" w:rsidP="00EA1FFA">
            <w:pPr>
              <w:rPr>
                <w:color w:val="000000"/>
              </w:rPr>
            </w:pPr>
            <w:r w:rsidRPr="00BF6CCF">
              <w:rPr>
                <w:color w:val="000000"/>
              </w:rPr>
              <w:t>режимом использования (санитарно-защитная зона), не планируется.</w:t>
            </w:r>
          </w:p>
          <w:p w14:paraId="604B27D8" w14:textId="77777777" w:rsidR="0048571C" w:rsidRPr="00BF6CCF" w:rsidRDefault="0048571C" w:rsidP="00EA1FFA">
            <w:pPr>
              <w:rPr>
                <w:color w:val="000000"/>
              </w:rPr>
            </w:pPr>
            <w:r w:rsidRPr="00BF6CCF">
              <w:rPr>
                <w:color w:val="000000"/>
              </w:rPr>
              <w:lastRenderedPageBreak/>
              <w:t>Выполнение инженерно-экологических работ с целью оценки прогноза возможных изменений окружающей среды под влиянием строительства и эксплуатации проектируемых объектов и предотвращения, минимизации или ликвидации вредных и нежелательных экологических последствий для подготовки документации не требуется.</w:t>
            </w:r>
          </w:p>
          <w:p w14:paraId="3E44790A" w14:textId="77777777" w:rsidR="0048571C" w:rsidRPr="00BF6CCF" w:rsidRDefault="0048571C" w:rsidP="00EA1FFA">
            <w:pPr>
              <w:rPr>
                <w:color w:val="000000"/>
              </w:rPr>
            </w:pPr>
            <w:r w:rsidRPr="00BF6CCF">
              <w:t>Материалы, применяемые при строительстве, должны соответствовать всем профильным стандартам и иметь экологические сертификаты, подтверждающие отсутствие токсичных элементов, вредных для человека и окружающей среды</w:t>
            </w:r>
          </w:p>
        </w:tc>
      </w:tr>
      <w:tr w:rsidR="0048571C" w:rsidRPr="00BF6CCF" w14:paraId="4E23B402" w14:textId="77777777" w:rsidTr="00804C12">
        <w:tc>
          <w:tcPr>
            <w:tcW w:w="481" w:type="pct"/>
            <w:gridSpan w:val="2"/>
          </w:tcPr>
          <w:p w14:paraId="458CCD32" w14:textId="520325E6" w:rsidR="0048571C" w:rsidRPr="00BF6CCF" w:rsidRDefault="009A7E84" w:rsidP="00EA1FFA">
            <w:pPr>
              <w:pStyle w:val="aa"/>
              <w:tabs>
                <w:tab w:val="left" w:pos="147"/>
                <w:tab w:val="left" w:pos="327"/>
              </w:tabs>
              <w:spacing w:after="0" w:line="240" w:lineRule="auto"/>
              <w:rPr>
                <w:rFonts w:ascii="Times New Roman" w:hAnsi="Times New Roman" w:cs="Times New Roman"/>
                <w:sz w:val="24"/>
              </w:rPr>
            </w:pPr>
            <w:r w:rsidRPr="00BF6CCF">
              <w:rPr>
                <w:rFonts w:ascii="Times New Roman" w:hAnsi="Times New Roman" w:cs="Times New Roman"/>
                <w:sz w:val="24"/>
                <w:szCs w:val="24"/>
              </w:rPr>
              <w:lastRenderedPageBreak/>
              <w:t>1.15</w:t>
            </w:r>
          </w:p>
        </w:tc>
        <w:tc>
          <w:tcPr>
            <w:tcW w:w="1598" w:type="pct"/>
          </w:tcPr>
          <w:p w14:paraId="45A8BEF2" w14:textId="77777777" w:rsidR="0048571C" w:rsidRPr="00BF6CCF" w:rsidRDefault="0048571C" w:rsidP="00EA1FFA">
            <w:r w:rsidRPr="00BF6CCF">
              <w:t>Условия по обеспечению доступной среды жизнедеятельности для маломобильных граждан</w:t>
            </w:r>
          </w:p>
        </w:tc>
        <w:tc>
          <w:tcPr>
            <w:tcW w:w="2910" w:type="pct"/>
            <w:gridSpan w:val="3"/>
            <w:vAlign w:val="center"/>
          </w:tcPr>
          <w:p w14:paraId="75B22433" w14:textId="3311FF66" w:rsidR="0048571C" w:rsidRPr="00BF6CCF" w:rsidRDefault="0048571C" w:rsidP="00EA1FFA">
            <w:r w:rsidRPr="00BF6CCF">
              <w:t>В соответствии с требованиями технических норм и правил</w:t>
            </w:r>
          </w:p>
        </w:tc>
      </w:tr>
      <w:tr w:rsidR="0048571C" w:rsidRPr="00BF6CCF" w14:paraId="66739796" w14:textId="77777777" w:rsidTr="00804C12">
        <w:trPr>
          <w:trHeight w:val="293"/>
        </w:trPr>
        <w:tc>
          <w:tcPr>
            <w:tcW w:w="4989" w:type="pct"/>
            <w:gridSpan w:val="6"/>
          </w:tcPr>
          <w:p w14:paraId="4ABD97C1" w14:textId="77777777" w:rsidR="0048571C" w:rsidRPr="00BF6CCF" w:rsidRDefault="0048571C" w:rsidP="00EA1FFA">
            <w:pPr>
              <w:jc w:val="center"/>
              <w:rPr>
                <w:b/>
              </w:rPr>
            </w:pPr>
            <w:r w:rsidRPr="00BF6CCF">
              <w:rPr>
                <w:b/>
              </w:rPr>
              <w:t>2. Исходные данные для проектирования</w:t>
            </w:r>
          </w:p>
        </w:tc>
      </w:tr>
      <w:tr w:rsidR="0048571C" w:rsidRPr="00BF6CCF" w14:paraId="15862CC5" w14:textId="77777777" w:rsidTr="00804C12">
        <w:tc>
          <w:tcPr>
            <w:tcW w:w="481" w:type="pct"/>
            <w:gridSpan w:val="2"/>
          </w:tcPr>
          <w:p w14:paraId="7B8B327A" w14:textId="5DD1C730" w:rsidR="0048571C" w:rsidRPr="00BF6CCF" w:rsidRDefault="009A7E84" w:rsidP="00EA1FFA">
            <w:pPr>
              <w:pStyle w:val="aa"/>
              <w:spacing w:after="0" w:line="240" w:lineRule="auto"/>
              <w:ind w:right="-10"/>
              <w:jc w:val="center"/>
              <w:rPr>
                <w:rFonts w:ascii="Times New Roman" w:hAnsi="Times New Roman" w:cs="Times New Roman"/>
                <w:sz w:val="24"/>
              </w:rPr>
            </w:pPr>
            <w:r w:rsidRPr="00BF6CCF">
              <w:rPr>
                <w:rFonts w:ascii="Times New Roman" w:hAnsi="Times New Roman" w:cs="Times New Roman"/>
                <w:sz w:val="24"/>
                <w:szCs w:val="24"/>
              </w:rPr>
              <w:t>2.1</w:t>
            </w:r>
          </w:p>
        </w:tc>
        <w:tc>
          <w:tcPr>
            <w:tcW w:w="1598" w:type="pct"/>
          </w:tcPr>
          <w:p w14:paraId="261C5C1F" w14:textId="77777777" w:rsidR="0048571C" w:rsidRPr="00BF6CCF" w:rsidRDefault="0048571C" w:rsidP="00EA1FFA">
            <w:pPr>
              <w:pStyle w:val="ListParagraph1"/>
              <w:overflowPunct w:val="0"/>
              <w:snapToGrid w:val="0"/>
              <w:spacing w:line="240" w:lineRule="auto"/>
            </w:pPr>
            <w:r w:rsidRPr="00BF6CCF">
              <w:t>Исходные данные, предоставляемые Заказчиком</w:t>
            </w:r>
          </w:p>
          <w:p w14:paraId="2906D706" w14:textId="77777777" w:rsidR="0048571C" w:rsidRPr="00BF6CCF" w:rsidRDefault="0048571C" w:rsidP="00EA1FFA"/>
        </w:tc>
        <w:tc>
          <w:tcPr>
            <w:tcW w:w="2910" w:type="pct"/>
            <w:gridSpan w:val="3"/>
          </w:tcPr>
          <w:p w14:paraId="0673B8C8" w14:textId="77777777" w:rsidR="0048571C" w:rsidRPr="00BF6CCF" w:rsidRDefault="0048571C" w:rsidP="00EA1FFA">
            <w:r w:rsidRPr="00BF6CCF">
              <w:t>- Градостроительный план земельного участка;</w:t>
            </w:r>
          </w:p>
          <w:p w14:paraId="20847B98" w14:textId="77777777" w:rsidR="0048571C" w:rsidRPr="00BF6CCF" w:rsidRDefault="0048571C" w:rsidP="00EA1FFA">
            <w:r w:rsidRPr="00BF6CCF">
              <w:t xml:space="preserve">- </w:t>
            </w:r>
            <w:r w:rsidRPr="00BF6CCF">
              <w:rPr>
                <w:color w:val="000000"/>
              </w:rPr>
              <w:t>Технические условия</w:t>
            </w:r>
            <w:r w:rsidRPr="00BF6CCF">
              <w:rPr>
                <w:color w:val="000000"/>
                <w:shd w:val="clear" w:color="auto" w:fill="FFFFFF"/>
              </w:rPr>
              <w:t> на подключение объекта к сетям </w:t>
            </w:r>
            <w:r w:rsidRPr="00BF6CCF">
              <w:rPr>
                <w:rStyle w:val="a8"/>
                <w:bCs/>
                <w:i w:val="0"/>
                <w:iCs w:val="0"/>
                <w:color w:val="000000"/>
                <w:shd w:val="clear" w:color="auto" w:fill="FFFFFF"/>
              </w:rPr>
              <w:t>электроснабжения</w:t>
            </w:r>
            <w:r w:rsidRPr="00BF6CCF">
              <w:rPr>
                <w:color w:val="000000"/>
              </w:rPr>
              <w:t xml:space="preserve"> и связи</w:t>
            </w:r>
            <w:r w:rsidRPr="00BF6CCF">
              <w:t xml:space="preserve"> (видеонаблюдение)</w:t>
            </w:r>
          </w:p>
        </w:tc>
      </w:tr>
      <w:tr w:rsidR="0048571C" w:rsidRPr="00BF6CCF" w14:paraId="0808A927" w14:textId="77777777" w:rsidTr="00804C12">
        <w:tc>
          <w:tcPr>
            <w:tcW w:w="4989" w:type="pct"/>
            <w:gridSpan w:val="6"/>
          </w:tcPr>
          <w:p w14:paraId="57703E08" w14:textId="77777777" w:rsidR="0048571C" w:rsidRPr="00BF6CCF" w:rsidRDefault="0048571C" w:rsidP="00EA1FFA">
            <w:pPr>
              <w:jc w:val="center"/>
              <w:rPr>
                <w:b/>
              </w:rPr>
            </w:pPr>
            <w:r w:rsidRPr="00BF6CCF">
              <w:rPr>
                <w:b/>
              </w:rPr>
              <w:t>3. Требования к составу проектной документации</w:t>
            </w:r>
          </w:p>
        </w:tc>
      </w:tr>
      <w:tr w:rsidR="0048571C" w:rsidRPr="00BF6CCF" w14:paraId="72123EEF" w14:textId="77777777" w:rsidTr="00804C12">
        <w:tc>
          <w:tcPr>
            <w:tcW w:w="481" w:type="pct"/>
            <w:gridSpan w:val="2"/>
            <w:vAlign w:val="center"/>
          </w:tcPr>
          <w:p w14:paraId="4F4DF464" w14:textId="77777777" w:rsidR="0048571C" w:rsidRPr="00BF6CCF" w:rsidRDefault="0048571C" w:rsidP="00EA1FFA">
            <w:pPr>
              <w:jc w:val="center"/>
            </w:pPr>
            <w:r w:rsidRPr="00BF6CCF">
              <w:t>3.1</w:t>
            </w:r>
          </w:p>
        </w:tc>
        <w:tc>
          <w:tcPr>
            <w:tcW w:w="1598" w:type="pct"/>
            <w:vAlign w:val="center"/>
          </w:tcPr>
          <w:p w14:paraId="7CA57525" w14:textId="77777777" w:rsidR="0048571C" w:rsidRPr="00BF6CCF" w:rsidRDefault="0048571C" w:rsidP="00EA1FFA">
            <w:r w:rsidRPr="00BF6CCF">
              <w:t>Состав проектной документации</w:t>
            </w:r>
          </w:p>
        </w:tc>
        <w:tc>
          <w:tcPr>
            <w:tcW w:w="2910" w:type="pct"/>
            <w:gridSpan w:val="3"/>
            <w:vAlign w:val="center"/>
          </w:tcPr>
          <w:p w14:paraId="728BFDF4" w14:textId="77777777" w:rsidR="0048571C" w:rsidRPr="00BF6CCF" w:rsidRDefault="0048571C" w:rsidP="00EA1FFA">
            <w:r w:rsidRPr="00BF6CCF">
              <w:t>Рабочую документацию разработать в составе разделов:</w:t>
            </w:r>
          </w:p>
          <w:p w14:paraId="7F9A8108" w14:textId="77777777" w:rsidR="0048571C" w:rsidRPr="00BF6CCF" w:rsidRDefault="0048571C" w:rsidP="00EA1FFA">
            <w:r w:rsidRPr="00BF6CCF">
              <w:t>Генеральный план;</w:t>
            </w:r>
          </w:p>
          <w:p w14:paraId="655518CC" w14:textId="57685070" w:rsidR="0048571C" w:rsidRPr="00BF6CCF" w:rsidRDefault="0048571C" w:rsidP="00EA1FFA">
            <w:r w:rsidRPr="00BF6CCF">
              <w:t>Конструктивные решения (установка МАФ, подпорные стены</w:t>
            </w:r>
            <w:r w:rsidR="009A7E84" w:rsidRPr="00BF6CCF">
              <w:t>);</w:t>
            </w:r>
          </w:p>
          <w:p w14:paraId="0CA544EC" w14:textId="77777777" w:rsidR="0048571C" w:rsidRPr="00BF6CCF" w:rsidRDefault="0048571C" w:rsidP="00EA1FFA">
            <w:r w:rsidRPr="00BF6CCF">
              <w:t>Видеонаблюдение в соответствии с ТУ</w:t>
            </w:r>
            <w:r w:rsidRPr="00BF6CCF">
              <w:rPr>
                <w:color w:val="000000"/>
              </w:rPr>
              <w:t>;</w:t>
            </w:r>
          </w:p>
          <w:p w14:paraId="3B51BA0C" w14:textId="2D5212B9" w:rsidR="0048571C" w:rsidRPr="00BF6CCF" w:rsidRDefault="0048571C" w:rsidP="00EA1FFA">
            <w:r w:rsidRPr="00BF6CCF">
              <w:t>Проект организации по сносу (демонтажу</w:t>
            </w:r>
            <w:r w:rsidRPr="00BF6CCF">
              <w:rPr>
                <w:color w:val="000000"/>
              </w:rPr>
              <w:t xml:space="preserve">) и расчистки территории производства работ </w:t>
            </w:r>
            <w:r w:rsidRPr="00BF6CCF">
              <w:t>(при необходимости</w:t>
            </w:r>
            <w:r w:rsidR="005C4379" w:rsidRPr="00BF6CCF">
              <w:t>)</w:t>
            </w:r>
            <w:r w:rsidR="009A7E84" w:rsidRPr="00BF6CCF">
              <w:t>;</w:t>
            </w:r>
          </w:p>
          <w:p w14:paraId="495B2D8F" w14:textId="5377FC8D" w:rsidR="0048571C" w:rsidRPr="00BF6CCF" w:rsidRDefault="0048571C" w:rsidP="00EA1FFA">
            <w:r w:rsidRPr="00BF6CCF">
              <w:t>Мероприятия по обеспечению доступа для маломобильных групп населения</w:t>
            </w:r>
            <w:r w:rsidR="009A7E84" w:rsidRPr="00BF6CCF">
              <w:t>;</w:t>
            </w:r>
          </w:p>
          <w:p w14:paraId="49EFA090" w14:textId="3D207DC5" w:rsidR="0048571C" w:rsidRPr="00BF6CCF" w:rsidRDefault="0048571C" w:rsidP="00EA1FFA">
            <w:pPr>
              <w:rPr>
                <w:color w:val="000000"/>
              </w:rPr>
            </w:pPr>
            <w:r w:rsidRPr="00BF6CCF">
              <w:t xml:space="preserve">Наружное электроснабжение и электроосвещение в соответствии с ТУ </w:t>
            </w:r>
            <w:r w:rsidRPr="00BF6CCF">
              <w:rPr>
                <w:color w:val="000000"/>
              </w:rPr>
              <w:t>в границах проектируемой территории</w:t>
            </w:r>
            <w:r w:rsidR="009A7E84" w:rsidRPr="00BF6CCF">
              <w:rPr>
                <w:color w:val="000000"/>
              </w:rPr>
              <w:t>;</w:t>
            </w:r>
          </w:p>
          <w:p w14:paraId="08EF9772" w14:textId="6E6E31F6" w:rsidR="0048571C" w:rsidRPr="00BF6CCF" w:rsidRDefault="0048571C" w:rsidP="00EA1FFA">
            <w:pPr>
              <w:rPr>
                <w:color w:val="000000"/>
              </w:rPr>
            </w:pPr>
            <w:r w:rsidRPr="00BF6CCF">
              <w:rPr>
                <w:color w:val="000000"/>
              </w:rPr>
              <w:t>Наружные сети водоотведения (</w:t>
            </w:r>
            <w:proofErr w:type="spellStart"/>
            <w:r w:rsidRPr="00BF6CCF">
              <w:rPr>
                <w:color w:val="000000"/>
              </w:rPr>
              <w:t>ливнеотведение</w:t>
            </w:r>
            <w:proofErr w:type="spellEnd"/>
            <w:r w:rsidR="005C4379" w:rsidRPr="00BF6CCF">
              <w:rPr>
                <w:color w:val="000000"/>
              </w:rPr>
              <w:t>)</w:t>
            </w:r>
            <w:r w:rsidR="009A7E84" w:rsidRPr="00BF6CCF">
              <w:rPr>
                <w:color w:val="000000"/>
              </w:rPr>
              <w:t>;</w:t>
            </w:r>
            <w:r w:rsidRPr="00BF6CCF">
              <w:rPr>
                <w:color w:val="000000"/>
              </w:rPr>
              <w:t xml:space="preserve"> </w:t>
            </w:r>
          </w:p>
          <w:p w14:paraId="6A91AFCD" w14:textId="77777777" w:rsidR="0048571C" w:rsidRPr="00BF6CCF" w:rsidRDefault="0048571C" w:rsidP="00EA1FFA">
            <w:r w:rsidRPr="00BF6CCF">
              <w:t>Сметная документация</w:t>
            </w:r>
          </w:p>
        </w:tc>
      </w:tr>
      <w:tr w:rsidR="0048571C" w:rsidRPr="00BF6CCF" w14:paraId="04615F4C" w14:textId="77777777" w:rsidTr="00804C12">
        <w:tc>
          <w:tcPr>
            <w:tcW w:w="4989" w:type="pct"/>
            <w:gridSpan w:val="6"/>
          </w:tcPr>
          <w:p w14:paraId="41055381" w14:textId="77777777" w:rsidR="0048571C" w:rsidRPr="00BF6CCF" w:rsidRDefault="0048571C" w:rsidP="00EA1FFA">
            <w:pPr>
              <w:jc w:val="center"/>
              <w:rPr>
                <w:b/>
              </w:rPr>
            </w:pPr>
            <w:r w:rsidRPr="00BF6CCF">
              <w:rPr>
                <w:b/>
              </w:rPr>
              <w:t>4. Выполнение экземпляров проектной документации</w:t>
            </w:r>
          </w:p>
        </w:tc>
      </w:tr>
      <w:tr w:rsidR="0048571C" w:rsidRPr="00BF6CCF" w14:paraId="75353753" w14:textId="77777777" w:rsidTr="00804C12">
        <w:tc>
          <w:tcPr>
            <w:tcW w:w="481" w:type="pct"/>
            <w:gridSpan w:val="2"/>
            <w:vAlign w:val="center"/>
          </w:tcPr>
          <w:p w14:paraId="26919B83" w14:textId="77777777" w:rsidR="0048571C" w:rsidRPr="00BF6CCF" w:rsidRDefault="0048571C" w:rsidP="00EA1FFA">
            <w:pPr>
              <w:jc w:val="center"/>
            </w:pPr>
            <w:r w:rsidRPr="00BF6CCF">
              <w:t>4.1</w:t>
            </w:r>
          </w:p>
        </w:tc>
        <w:tc>
          <w:tcPr>
            <w:tcW w:w="1598" w:type="pct"/>
            <w:vAlign w:val="center"/>
          </w:tcPr>
          <w:p w14:paraId="3B07AD35" w14:textId="77777777" w:rsidR="0048571C" w:rsidRPr="00BF6CCF" w:rsidRDefault="0048571C" w:rsidP="00EA1FFA">
            <w:r w:rsidRPr="00BF6CCF">
              <w:t>Перечень отчетной документации</w:t>
            </w:r>
          </w:p>
        </w:tc>
        <w:tc>
          <w:tcPr>
            <w:tcW w:w="2910" w:type="pct"/>
            <w:gridSpan w:val="3"/>
            <w:vAlign w:val="center"/>
          </w:tcPr>
          <w:p w14:paraId="308CA212" w14:textId="5E32BCAC" w:rsidR="0048571C" w:rsidRPr="00BF6CCF" w:rsidRDefault="009A7E84" w:rsidP="00EA1FFA">
            <w:pPr>
              <w:ind w:left="-8"/>
              <w:jc w:val="both"/>
            </w:pPr>
            <w:r w:rsidRPr="00BF6CCF">
              <w:t>Исполнитель</w:t>
            </w:r>
            <w:r w:rsidR="0048571C" w:rsidRPr="00BF6CCF">
              <w:t xml:space="preserve"> передает Заказчику следующую отчетную документацию:</w:t>
            </w:r>
          </w:p>
          <w:p w14:paraId="1E3261E3" w14:textId="7FCC5DC4" w:rsidR="0048571C" w:rsidRPr="00BF6CCF" w:rsidRDefault="0048571C" w:rsidP="00EA1FFA">
            <w:pPr>
              <w:pStyle w:val="aa"/>
              <w:numPr>
                <w:ilvl w:val="0"/>
                <w:numId w:val="29"/>
              </w:numPr>
              <w:spacing w:after="0" w:line="240" w:lineRule="auto"/>
              <w:jc w:val="both"/>
              <w:rPr>
                <w:rFonts w:ascii="Times New Roman" w:hAnsi="Times New Roman" w:cs="Times New Roman"/>
              </w:rPr>
            </w:pPr>
            <w:r w:rsidRPr="00BF6CCF">
              <w:rPr>
                <w:rFonts w:ascii="Times New Roman" w:hAnsi="Times New Roman" w:cs="Times New Roman"/>
              </w:rPr>
              <w:t>Разделы рабочей документации, согласно составу проектной документации (п.3.1 ТЗ) в 4</w:t>
            </w:r>
            <w:r w:rsidR="009A7E84" w:rsidRPr="00BF6CCF">
              <w:rPr>
                <w:rFonts w:ascii="Times New Roman" w:hAnsi="Times New Roman" w:cs="Times New Roman"/>
                <w:sz w:val="24"/>
                <w:szCs w:val="24"/>
              </w:rPr>
              <w:t> </w:t>
            </w:r>
            <w:r w:rsidRPr="00BF6CCF">
              <w:rPr>
                <w:rFonts w:ascii="Times New Roman" w:hAnsi="Times New Roman" w:cs="Times New Roman"/>
              </w:rPr>
              <w:t>экземплярах на бумажном носителе (сброшюрованную) и в 1 экземпляре в электронном виде,</w:t>
            </w:r>
            <w:r w:rsidR="009A7E84" w:rsidRPr="00BF6CCF">
              <w:rPr>
                <w:rFonts w:ascii="Times New Roman" w:hAnsi="Times New Roman" w:cs="Times New Roman"/>
                <w:sz w:val="24"/>
                <w:szCs w:val="24"/>
              </w:rPr>
              <w:t xml:space="preserve"> </w:t>
            </w:r>
            <w:r w:rsidRPr="00BF6CCF">
              <w:rPr>
                <w:rFonts w:ascii="Times New Roman" w:hAnsi="Times New Roman" w:cs="Times New Roman"/>
              </w:rPr>
              <w:t xml:space="preserve">в формате </w:t>
            </w:r>
            <w:r w:rsidRPr="00BF6CCF">
              <w:rPr>
                <w:rFonts w:ascii="Times New Roman" w:hAnsi="Times New Roman" w:cs="Times New Roman"/>
                <w:lang w:val="en-US"/>
              </w:rPr>
              <w:t>pdf</w:t>
            </w:r>
            <w:r w:rsidRPr="00BF6CCF">
              <w:rPr>
                <w:rFonts w:ascii="Times New Roman" w:hAnsi="Times New Roman" w:cs="Times New Roman"/>
              </w:rPr>
              <w:t xml:space="preserve">, </w:t>
            </w:r>
            <w:proofErr w:type="spellStart"/>
            <w:r w:rsidRPr="00BF6CCF">
              <w:rPr>
                <w:rFonts w:ascii="Times New Roman" w:hAnsi="Times New Roman" w:cs="Times New Roman"/>
                <w:lang w:val="en-US"/>
              </w:rPr>
              <w:t>dwg</w:t>
            </w:r>
            <w:proofErr w:type="spellEnd"/>
            <w:r w:rsidRPr="00BF6CCF">
              <w:rPr>
                <w:rFonts w:ascii="Times New Roman" w:hAnsi="Times New Roman" w:cs="Times New Roman"/>
              </w:rPr>
              <w:t>.</w:t>
            </w:r>
          </w:p>
          <w:p w14:paraId="0DE1F0AC" w14:textId="5A9E97AE" w:rsidR="0048571C" w:rsidRPr="00BF6CCF" w:rsidRDefault="0048571C" w:rsidP="00EA1FFA">
            <w:pPr>
              <w:numPr>
                <w:ilvl w:val="0"/>
                <w:numId w:val="29"/>
              </w:numPr>
              <w:jc w:val="both"/>
            </w:pPr>
            <w:r w:rsidRPr="00BF6CCF">
              <w:t xml:space="preserve">Сметную документацию, прошедшую проверку определения сметной стоимости в негосударственной экспертной организации, в </w:t>
            </w:r>
            <w:r w:rsidRPr="00BF6CCF">
              <w:lastRenderedPageBreak/>
              <w:t>4</w:t>
            </w:r>
            <w:r w:rsidR="009A7E84" w:rsidRPr="00BF6CCF">
              <w:t> </w:t>
            </w:r>
            <w:r w:rsidRPr="00BF6CCF">
              <w:t>экз</w:t>
            </w:r>
            <w:r w:rsidR="009A7E84" w:rsidRPr="00BF6CCF">
              <w:t>.</w:t>
            </w:r>
            <w:r w:rsidRPr="00BF6CCF">
              <w:t xml:space="preserve"> на бумажном носителе, в электронном виде в формате </w:t>
            </w:r>
            <w:proofErr w:type="spellStart"/>
            <w:r w:rsidRPr="00BF6CCF">
              <w:rPr>
                <w:lang w:val="en-US"/>
              </w:rPr>
              <w:t>exel</w:t>
            </w:r>
            <w:proofErr w:type="spellEnd"/>
            <w:r w:rsidRPr="00BF6CCF">
              <w:t xml:space="preserve">, </w:t>
            </w:r>
            <w:r w:rsidRPr="00BF6CCF">
              <w:rPr>
                <w:lang w:val="en-US"/>
              </w:rPr>
              <w:t>word</w:t>
            </w:r>
            <w:r w:rsidRPr="00BF6CCF">
              <w:t>, гранд-смета.</w:t>
            </w:r>
          </w:p>
          <w:p w14:paraId="2FDABA98" w14:textId="77777777" w:rsidR="0048571C" w:rsidRPr="00BF6CCF" w:rsidRDefault="0048571C" w:rsidP="00EA1FFA">
            <w:pPr>
              <w:numPr>
                <w:ilvl w:val="0"/>
                <w:numId w:val="29"/>
              </w:numPr>
              <w:jc w:val="both"/>
            </w:pPr>
            <w:r w:rsidRPr="00BF6CCF">
              <w:t xml:space="preserve">Положительное заключение негосударственной экспертизы по проверке достоверности сметной стоимости в формате </w:t>
            </w:r>
            <w:r w:rsidRPr="00BF6CCF">
              <w:rPr>
                <w:bCs/>
                <w:iCs/>
                <w:lang w:val="en-US"/>
              </w:rPr>
              <w:t>pdf</w:t>
            </w:r>
          </w:p>
        </w:tc>
      </w:tr>
      <w:tr w:rsidR="0048571C" w:rsidRPr="00BF6CCF" w14:paraId="142A4A7F" w14:textId="77777777" w:rsidTr="00804C12">
        <w:trPr>
          <w:trHeight w:val="533"/>
        </w:trPr>
        <w:tc>
          <w:tcPr>
            <w:tcW w:w="4989" w:type="pct"/>
            <w:gridSpan w:val="6"/>
          </w:tcPr>
          <w:p w14:paraId="159870C1" w14:textId="77777777" w:rsidR="0048571C" w:rsidRPr="00BF6CCF" w:rsidRDefault="0048571C" w:rsidP="00EA1FFA">
            <w:pPr>
              <w:jc w:val="center"/>
            </w:pPr>
            <w:r w:rsidRPr="00BF6CCF">
              <w:rPr>
                <w:b/>
                <w:szCs w:val="26"/>
              </w:rPr>
              <w:lastRenderedPageBreak/>
              <w:t>5. Инженерное и технологическое оборудование</w:t>
            </w:r>
          </w:p>
        </w:tc>
      </w:tr>
      <w:tr w:rsidR="0048571C" w:rsidRPr="00BF6CCF" w14:paraId="408BD4E2" w14:textId="77777777" w:rsidTr="00804C12">
        <w:trPr>
          <w:trHeight w:val="533"/>
        </w:trPr>
        <w:tc>
          <w:tcPr>
            <w:tcW w:w="481" w:type="pct"/>
            <w:gridSpan w:val="2"/>
          </w:tcPr>
          <w:p w14:paraId="3578AE53" w14:textId="77777777" w:rsidR="0048571C" w:rsidRPr="00BF6CCF" w:rsidRDefault="0048571C" w:rsidP="00EA1FFA">
            <w:pPr>
              <w:jc w:val="center"/>
            </w:pPr>
            <w:r w:rsidRPr="00BF6CCF">
              <w:t>5.1.</w:t>
            </w:r>
          </w:p>
        </w:tc>
        <w:tc>
          <w:tcPr>
            <w:tcW w:w="1598" w:type="pct"/>
          </w:tcPr>
          <w:p w14:paraId="71C464DD" w14:textId="77777777" w:rsidR="0048571C" w:rsidRPr="00BF6CCF" w:rsidRDefault="0048571C" w:rsidP="00EA1FFA">
            <w:r w:rsidRPr="00BF6CCF">
              <w:t>Видеонаблюдение</w:t>
            </w:r>
          </w:p>
        </w:tc>
        <w:tc>
          <w:tcPr>
            <w:tcW w:w="2910" w:type="pct"/>
            <w:gridSpan w:val="3"/>
          </w:tcPr>
          <w:p w14:paraId="165E73C4" w14:textId="77777777" w:rsidR="0048571C" w:rsidRPr="00BF6CCF" w:rsidRDefault="0048571C" w:rsidP="00EA1FFA">
            <w:r w:rsidRPr="00BF6CCF">
              <w:t xml:space="preserve">Требуется. Выполнить в соответствии с ТУ </w:t>
            </w:r>
          </w:p>
        </w:tc>
      </w:tr>
      <w:tr w:rsidR="0048571C" w:rsidRPr="00BF6CCF" w14:paraId="008F737E" w14:textId="77777777" w:rsidTr="00804C12">
        <w:trPr>
          <w:trHeight w:val="475"/>
        </w:trPr>
        <w:tc>
          <w:tcPr>
            <w:tcW w:w="4989" w:type="pct"/>
            <w:gridSpan w:val="6"/>
          </w:tcPr>
          <w:p w14:paraId="4F72C229" w14:textId="77777777" w:rsidR="0048571C" w:rsidRPr="00BF6CCF" w:rsidRDefault="0048571C" w:rsidP="00EA1FFA">
            <w:pPr>
              <w:jc w:val="center"/>
              <w:rPr>
                <w:b/>
              </w:rPr>
            </w:pPr>
            <w:r w:rsidRPr="00BF6CCF">
              <w:rPr>
                <w:b/>
              </w:rPr>
              <w:t>6. Дополнительные требования</w:t>
            </w:r>
          </w:p>
        </w:tc>
      </w:tr>
      <w:tr w:rsidR="0048571C" w:rsidRPr="00BF6CCF" w14:paraId="2B287E54" w14:textId="77777777" w:rsidTr="00804C12">
        <w:trPr>
          <w:trHeight w:val="475"/>
        </w:trPr>
        <w:tc>
          <w:tcPr>
            <w:tcW w:w="481" w:type="pct"/>
            <w:gridSpan w:val="2"/>
          </w:tcPr>
          <w:p w14:paraId="1A4E5F06" w14:textId="77777777" w:rsidR="0048571C" w:rsidRPr="00BF6CCF" w:rsidRDefault="0048571C" w:rsidP="00EA1FFA">
            <w:pPr>
              <w:jc w:val="center"/>
            </w:pPr>
            <w:r w:rsidRPr="00BF6CCF">
              <w:t>6.1.</w:t>
            </w:r>
          </w:p>
        </w:tc>
        <w:tc>
          <w:tcPr>
            <w:tcW w:w="1598" w:type="pct"/>
          </w:tcPr>
          <w:p w14:paraId="4BA03023" w14:textId="77777777" w:rsidR="0048571C" w:rsidRPr="00BF6CCF" w:rsidRDefault="0048571C" w:rsidP="00EA1FFA">
            <w:pPr>
              <w:rPr>
                <w:rFonts w:eastAsia="Calibri"/>
              </w:rPr>
            </w:pPr>
            <w:r w:rsidRPr="00BF6CCF">
              <w:rPr>
                <w:rFonts w:eastAsia="Calibri"/>
              </w:rPr>
              <w:t>Предварительное согласование проектных решений с заинтересованными ведомствами и организациями</w:t>
            </w:r>
          </w:p>
          <w:p w14:paraId="5B639494" w14:textId="77777777" w:rsidR="0048571C" w:rsidRPr="00BF6CCF" w:rsidRDefault="0048571C" w:rsidP="00EA1FFA"/>
        </w:tc>
        <w:tc>
          <w:tcPr>
            <w:tcW w:w="2910" w:type="pct"/>
            <w:gridSpan w:val="3"/>
          </w:tcPr>
          <w:p w14:paraId="1647DC77" w14:textId="2F3AD21F" w:rsidR="0048571C" w:rsidRPr="00BF6CCF" w:rsidRDefault="009A7E84"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Исполнитель</w:t>
            </w:r>
            <w:r w:rsidR="0048571C" w:rsidRPr="00BF6CCF">
              <w:rPr>
                <w:rFonts w:ascii="Times New Roman" w:hAnsi="Times New Roman" w:cs="Times New Roman"/>
                <w:sz w:val="24"/>
                <w:szCs w:val="24"/>
              </w:rPr>
              <w:t xml:space="preserve"> передает на согласование Заказчику и Координатору и рассмотрение Благотворителю </w:t>
            </w:r>
            <w:proofErr w:type="spellStart"/>
            <w:r w:rsidR="0048571C" w:rsidRPr="00BF6CCF">
              <w:rPr>
                <w:rFonts w:ascii="Times New Roman" w:hAnsi="Times New Roman" w:cs="Times New Roman"/>
                <w:sz w:val="24"/>
                <w:szCs w:val="24"/>
              </w:rPr>
              <w:t>предпроектное</w:t>
            </w:r>
            <w:proofErr w:type="spellEnd"/>
            <w:r w:rsidR="0048571C" w:rsidRPr="00BF6CCF">
              <w:rPr>
                <w:rFonts w:ascii="Times New Roman" w:hAnsi="Times New Roman" w:cs="Times New Roman"/>
                <w:sz w:val="24"/>
                <w:szCs w:val="24"/>
              </w:rPr>
              <w:t xml:space="preserve"> решение</w:t>
            </w:r>
            <w:r w:rsidRPr="00BF6CCF">
              <w:rPr>
                <w:rFonts w:ascii="Times New Roman" w:hAnsi="Times New Roman" w:cs="Times New Roman"/>
                <w:sz w:val="24"/>
                <w:szCs w:val="24"/>
              </w:rPr>
              <w:t xml:space="preserve"> </w:t>
            </w:r>
            <w:r w:rsidR="0048571C" w:rsidRPr="00BF6CCF">
              <w:rPr>
                <w:rFonts w:ascii="Times New Roman" w:hAnsi="Times New Roman" w:cs="Times New Roman"/>
                <w:sz w:val="24"/>
                <w:szCs w:val="24"/>
              </w:rPr>
              <w:t>(</w:t>
            </w:r>
            <w:r w:rsidR="0048571C" w:rsidRPr="00BF6CCF">
              <w:rPr>
                <w:rStyle w:val="FontStyle12"/>
                <w:b w:val="0"/>
                <w:sz w:val="24"/>
                <w:szCs w:val="24"/>
              </w:rPr>
              <w:t>Визуализация объектов с привязкой к местности)</w:t>
            </w:r>
            <w:r w:rsidR="0048571C" w:rsidRPr="00BF6CCF">
              <w:rPr>
                <w:rFonts w:ascii="Times New Roman" w:hAnsi="Times New Roman" w:cs="Times New Roman"/>
                <w:sz w:val="24"/>
                <w:szCs w:val="24"/>
              </w:rPr>
              <w:t xml:space="preserve"> в составе:</w:t>
            </w:r>
          </w:p>
          <w:p w14:paraId="5DE18DE1" w14:textId="154D02D2" w:rsidR="0048571C" w:rsidRPr="00BF6CCF" w:rsidRDefault="0048571C" w:rsidP="00EA1FFA">
            <w:pPr>
              <w:pStyle w:val="aa"/>
              <w:numPr>
                <w:ilvl w:val="0"/>
                <w:numId w:val="28"/>
              </w:numPr>
              <w:tabs>
                <w:tab w:val="left" w:pos="294"/>
              </w:tabs>
              <w:spacing w:line="240" w:lineRule="auto"/>
              <w:jc w:val="both"/>
              <w:rPr>
                <w:rFonts w:ascii="Times New Roman" w:hAnsi="Times New Roman" w:cs="Times New Roman"/>
              </w:rPr>
            </w:pPr>
            <w:r w:rsidRPr="00BF6CCF">
              <w:rPr>
                <w:rFonts w:ascii="Times New Roman" w:hAnsi="Times New Roman" w:cs="Times New Roman"/>
              </w:rPr>
              <w:t>Архитектурно-планировочные решения с учетом требований ТЗ и нормативных документов</w:t>
            </w:r>
            <w:r w:rsidR="00162B9E" w:rsidRPr="00BF6CCF">
              <w:rPr>
                <w:rFonts w:ascii="Times New Roman" w:hAnsi="Times New Roman" w:cs="Times New Roman"/>
                <w:sz w:val="24"/>
                <w:szCs w:val="24"/>
              </w:rPr>
              <w:t>;</w:t>
            </w:r>
          </w:p>
          <w:p w14:paraId="310CE9F9" w14:textId="1FFD19BB" w:rsidR="0048571C" w:rsidRPr="00BF6CCF" w:rsidRDefault="0048571C" w:rsidP="00EA1FFA">
            <w:pPr>
              <w:pStyle w:val="aa"/>
              <w:numPr>
                <w:ilvl w:val="0"/>
                <w:numId w:val="28"/>
              </w:numPr>
              <w:tabs>
                <w:tab w:val="left" w:pos="294"/>
              </w:tabs>
              <w:spacing w:line="240" w:lineRule="auto"/>
              <w:jc w:val="both"/>
              <w:rPr>
                <w:rFonts w:ascii="Times New Roman" w:hAnsi="Times New Roman" w:cs="Times New Roman"/>
              </w:rPr>
            </w:pPr>
            <w:r w:rsidRPr="00BF6CCF">
              <w:rPr>
                <w:rFonts w:ascii="Times New Roman" w:hAnsi="Times New Roman" w:cs="Times New Roman"/>
              </w:rPr>
              <w:t>Архитектурно-цветовые решения МАФ и забора</w:t>
            </w:r>
            <w:r w:rsidR="00162B9E" w:rsidRPr="00BF6CCF">
              <w:rPr>
                <w:rFonts w:ascii="Times New Roman" w:hAnsi="Times New Roman" w:cs="Times New Roman"/>
                <w:sz w:val="24"/>
                <w:szCs w:val="24"/>
              </w:rPr>
              <w:t>;</w:t>
            </w:r>
          </w:p>
          <w:p w14:paraId="5778CB40" w14:textId="1E7394BE" w:rsidR="0048571C" w:rsidRPr="00BF6CCF" w:rsidRDefault="0048571C" w:rsidP="00EA1FFA">
            <w:pPr>
              <w:pStyle w:val="aa"/>
              <w:numPr>
                <w:ilvl w:val="0"/>
                <w:numId w:val="28"/>
              </w:numPr>
              <w:tabs>
                <w:tab w:val="left" w:pos="294"/>
              </w:tabs>
              <w:spacing w:line="240" w:lineRule="auto"/>
              <w:jc w:val="both"/>
              <w:rPr>
                <w:rStyle w:val="FontStyle12"/>
                <w:b w:val="0"/>
              </w:rPr>
            </w:pPr>
            <w:r w:rsidRPr="00BF6CCF">
              <w:rPr>
                <w:rFonts w:ascii="Times New Roman" w:hAnsi="Times New Roman" w:cs="Times New Roman"/>
              </w:rPr>
              <w:t>Схема организации наружного освещения и видеонаблюдения</w:t>
            </w:r>
            <w:r w:rsidR="00162B9E" w:rsidRPr="00BF6CCF">
              <w:rPr>
                <w:rFonts w:ascii="Times New Roman" w:hAnsi="Times New Roman" w:cs="Times New Roman"/>
                <w:sz w:val="24"/>
                <w:szCs w:val="24"/>
              </w:rPr>
              <w:t>.</w:t>
            </w:r>
          </w:p>
          <w:p w14:paraId="501A2F44" w14:textId="7B1F2B34" w:rsidR="0048571C" w:rsidRPr="00BF6CCF" w:rsidRDefault="0048571C"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После согласования, проект выполняется в полном объеме.</w:t>
            </w:r>
          </w:p>
          <w:p w14:paraId="2707BD23" w14:textId="6BE63CD7" w:rsidR="0048571C" w:rsidRPr="00BF6CCF" w:rsidRDefault="009A7E84" w:rsidP="00EA1FFA">
            <w:pPr>
              <w:pStyle w:val="ConsPlusNonformat"/>
              <w:widowControl/>
              <w:rPr>
                <w:rFonts w:ascii="Times New Roman" w:eastAsia="Calibri" w:hAnsi="Times New Roman" w:cs="Times New Roman"/>
                <w:sz w:val="24"/>
                <w:szCs w:val="24"/>
              </w:rPr>
            </w:pPr>
            <w:r w:rsidRPr="00BF6CCF">
              <w:rPr>
                <w:rFonts w:ascii="Times New Roman" w:hAnsi="Times New Roman" w:cs="Times New Roman"/>
                <w:sz w:val="24"/>
                <w:szCs w:val="24"/>
              </w:rPr>
              <w:t>Исполнитель</w:t>
            </w:r>
            <w:r w:rsidR="0048571C" w:rsidRPr="00BF6CCF">
              <w:rPr>
                <w:rFonts w:ascii="Times New Roman" w:hAnsi="Times New Roman" w:cs="Times New Roman"/>
                <w:sz w:val="24"/>
                <w:szCs w:val="24"/>
              </w:rPr>
              <w:t xml:space="preserve"> передает на согласование Заказчику и Координатору и рассмотрение Благотворителю   результаты работ</w:t>
            </w:r>
            <w:r w:rsidR="0048571C" w:rsidRPr="00BF6CCF">
              <w:rPr>
                <w:rFonts w:ascii="Times New Roman" w:eastAsia="Calibri" w:hAnsi="Times New Roman" w:cs="Times New Roman"/>
                <w:sz w:val="24"/>
                <w:szCs w:val="24"/>
              </w:rPr>
              <w:t xml:space="preserve"> (</w:t>
            </w:r>
            <w:proofErr w:type="spellStart"/>
            <w:r w:rsidR="005C4379" w:rsidRPr="00BF6CCF">
              <w:rPr>
                <w:rFonts w:ascii="Times New Roman" w:eastAsia="Calibri" w:hAnsi="Times New Roman" w:cs="Times New Roman"/>
                <w:sz w:val="24"/>
                <w:szCs w:val="24"/>
              </w:rPr>
              <w:t>п</w:t>
            </w:r>
            <w:r w:rsidRPr="00BF6CCF">
              <w:rPr>
                <w:rFonts w:ascii="Times New Roman" w:eastAsia="Calibri" w:hAnsi="Times New Roman" w:cs="Times New Roman"/>
                <w:sz w:val="24"/>
                <w:szCs w:val="24"/>
              </w:rPr>
              <w:t>.</w:t>
            </w:r>
            <w:r w:rsidR="005C4379" w:rsidRPr="00BF6CCF">
              <w:rPr>
                <w:rFonts w:ascii="Times New Roman" w:eastAsia="Calibri" w:hAnsi="Times New Roman" w:cs="Times New Roman"/>
                <w:sz w:val="24"/>
                <w:szCs w:val="24"/>
              </w:rPr>
              <w:t>п</w:t>
            </w:r>
            <w:proofErr w:type="spellEnd"/>
            <w:r w:rsidR="0048571C" w:rsidRPr="00BF6CCF">
              <w:rPr>
                <w:rFonts w:ascii="Times New Roman" w:eastAsia="Calibri" w:hAnsi="Times New Roman" w:cs="Times New Roman"/>
                <w:sz w:val="24"/>
                <w:szCs w:val="24"/>
              </w:rPr>
              <w:t xml:space="preserve">. 1-2 раздела 4.1), включая результаты инженерных изысканий, перед прохождением негосударственной </w:t>
            </w:r>
            <w:proofErr w:type="gramStart"/>
            <w:r w:rsidR="0048571C" w:rsidRPr="00BF6CCF">
              <w:rPr>
                <w:rFonts w:ascii="Times New Roman" w:eastAsia="Calibri" w:hAnsi="Times New Roman" w:cs="Times New Roman"/>
                <w:sz w:val="24"/>
                <w:szCs w:val="24"/>
              </w:rPr>
              <w:t>экспертизы  достоверности</w:t>
            </w:r>
            <w:proofErr w:type="gramEnd"/>
            <w:r w:rsidR="0048571C" w:rsidRPr="00BF6CCF">
              <w:rPr>
                <w:rFonts w:ascii="Times New Roman" w:eastAsia="Calibri" w:hAnsi="Times New Roman" w:cs="Times New Roman"/>
                <w:sz w:val="24"/>
                <w:szCs w:val="24"/>
              </w:rPr>
              <w:t xml:space="preserve"> сметной стоимости.</w:t>
            </w:r>
          </w:p>
          <w:p w14:paraId="6EEFB1D1" w14:textId="77777777" w:rsidR="0048571C" w:rsidRPr="00BF6CCF" w:rsidRDefault="0048571C" w:rsidP="00EA1FFA">
            <w:pPr>
              <w:pStyle w:val="ConsPlusNonformat"/>
              <w:widowControl/>
              <w:rPr>
                <w:rFonts w:ascii="Times New Roman" w:eastAsia="Calibri" w:hAnsi="Times New Roman" w:cs="Times New Roman"/>
                <w:sz w:val="24"/>
                <w:szCs w:val="24"/>
              </w:rPr>
            </w:pPr>
          </w:p>
          <w:p w14:paraId="7C85916A" w14:textId="77777777" w:rsidR="0048571C" w:rsidRPr="00BF6CCF" w:rsidRDefault="0048571C" w:rsidP="00EA1FFA">
            <w:pPr>
              <w:pStyle w:val="ConsPlusNonformat"/>
              <w:widowControl/>
              <w:rPr>
                <w:rFonts w:ascii="Times New Roman" w:hAnsi="Times New Roman" w:cs="Times New Roman"/>
                <w:sz w:val="24"/>
                <w:szCs w:val="24"/>
              </w:rPr>
            </w:pPr>
            <w:r w:rsidRPr="00BF6CCF">
              <w:rPr>
                <w:rFonts w:ascii="Times New Roman" w:eastAsia="Calibri" w:hAnsi="Times New Roman" w:cs="Times New Roman"/>
                <w:sz w:val="24"/>
                <w:szCs w:val="24"/>
              </w:rPr>
              <w:t>Результаты Работ направляются Сторонам в виде электронных документов</w:t>
            </w:r>
          </w:p>
        </w:tc>
      </w:tr>
      <w:tr w:rsidR="0048571C" w:rsidRPr="00BF6CCF" w14:paraId="1CEE27C4" w14:textId="77777777" w:rsidTr="00804C12">
        <w:trPr>
          <w:trHeight w:val="475"/>
        </w:trPr>
        <w:tc>
          <w:tcPr>
            <w:tcW w:w="481" w:type="pct"/>
            <w:gridSpan w:val="2"/>
          </w:tcPr>
          <w:p w14:paraId="4B8328DE" w14:textId="77777777" w:rsidR="0048571C" w:rsidRPr="00BF6CCF" w:rsidRDefault="0048571C" w:rsidP="00EA1FFA">
            <w:pPr>
              <w:jc w:val="center"/>
            </w:pPr>
            <w:r w:rsidRPr="00BF6CCF">
              <w:t>6.2.</w:t>
            </w:r>
          </w:p>
        </w:tc>
        <w:tc>
          <w:tcPr>
            <w:tcW w:w="1598" w:type="pct"/>
          </w:tcPr>
          <w:p w14:paraId="01C3AA03" w14:textId="77777777" w:rsidR="0048571C" w:rsidRPr="00BF6CCF" w:rsidRDefault="0048571C" w:rsidP="00EA1FFA">
            <w:pPr>
              <w:autoSpaceDE w:val="0"/>
              <w:autoSpaceDN w:val="0"/>
              <w:rPr>
                <w:rFonts w:eastAsia="Calibri"/>
              </w:rPr>
            </w:pPr>
            <w:r w:rsidRPr="00BF6CCF">
              <w:rPr>
                <w:rFonts w:eastAsia="Calibri"/>
              </w:rPr>
              <w:t>Прочие дополнительные требования и указания, конкретизирующие объем проектных работ</w:t>
            </w:r>
          </w:p>
        </w:tc>
        <w:tc>
          <w:tcPr>
            <w:tcW w:w="2910" w:type="pct"/>
            <w:gridSpan w:val="3"/>
          </w:tcPr>
          <w:p w14:paraId="4A5DF501" w14:textId="77777777" w:rsidR="0048571C" w:rsidRPr="00BF6CCF" w:rsidRDefault="0048571C" w:rsidP="00EA1FFA">
            <w:pPr>
              <w:tabs>
                <w:tab w:val="left" w:pos="294"/>
              </w:tabs>
              <w:rPr>
                <w:rStyle w:val="a9"/>
                <w:b w:val="0"/>
                <w:color w:val="000000"/>
              </w:rPr>
            </w:pPr>
            <w:r w:rsidRPr="00BF6CCF">
              <w:rPr>
                <w:rStyle w:val="a9"/>
                <w:b w:val="0"/>
                <w:color w:val="000000"/>
              </w:rPr>
              <w:t>Проектировщик:</w:t>
            </w:r>
          </w:p>
          <w:p w14:paraId="118CFEE3" w14:textId="373300CC" w:rsidR="0048571C" w:rsidRPr="00BF6CCF" w:rsidRDefault="0048571C" w:rsidP="00EA1FFA">
            <w:pPr>
              <w:tabs>
                <w:tab w:val="left" w:pos="294"/>
              </w:tabs>
              <w:rPr>
                <w:rStyle w:val="a9"/>
                <w:b w:val="0"/>
                <w:color w:val="000000"/>
              </w:rPr>
            </w:pPr>
            <w:r w:rsidRPr="00BF6CCF">
              <w:rPr>
                <w:rStyle w:val="a9"/>
                <w:b w:val="0"/>
                <w:color w:val="000000"/>
              </w:rPr>
              <w:t xml:space="preserve">1. </w:t>
            </w:r>
            <w:r w:rsidR="009A7E84" w:rsidRPr="00BF6CCF">
              <w:rPr>
                <w:rStyle w:val="a9"/>
                <w:b w:val="0"/>
                <w:color w:val="000000"/>
              </w:rPr>
              <w:t>устраняет</w:t>
            </w:r>
            <w:r w:rsidRPr="00BF6CCF">
              <w:rPr>
                <w:rStyle w:val="a9"/>
                <w:b w:val="0"/>
                <w:color w:val="000000"/>
              </w:rPr>
              <w:t xml:space="preserve"> недостатки выполненных работ</w:t>
            </w:r>
            <w:r w:rsidR="009A7E84" w:rsidRPr="00BF6CCF">
              <w:rPr>
                <w:rStyle w:val="a9"/>
                <w:b w:val="0"/>
                <w:color w:val="000000"/>
              </w:rPr>
              <w:t>;</w:t>
            </w:r>
          </w:p>
          <w:p w14:paraId="691AF493" w14:textId="638D04A3" w:rsidR="0048571C" w:rsidRPr="00BF6CCF" w:rsidRDefault="0048571C" w:rsidP="00EA1FFA">
            <w:pPr>
              <w:tabs>
                <w:tab w:val="left" w:pos="294"/>
              </w:tabs>
              <w:rPr>
                <w:rStyle w:val="a9"/>
                <w:b w:val="0"/>
                <w:color w:val="000000"/>
              </w:rPr>
            </w:pPr>
            <w:r w:rsidRPr="00BF6CCF">
              <w:rPr>
                <w:rStyle w:val="a9"/>
                <w:b w:val="0"/>
                <w:color w:val="000000"/>
              </w:rPr>
              <w:t xml:space="preserve">2. обеспечивает получение положительного заключения негосударственной экспертизы </w:t>
            </w:r>
            <w:r w:rsidRPr="00BF6CCF">
              <w:t>сметной документации (проверка достоверности определения сметной стоимости</w:t>
            </w:r>
            <w:r w:rsidR="005C4379" w:rsidRPr="00BF6CCF">
              <w:t>)</w:t>
            </w:r>
            <w:r w:rsidR="009A7E84" w:rsidRPr="00BF6CCF">
              <w:t>;</w:t>
            </w:r>
          </w:p>
          <w:p w14:paraId="4A258863" w14:textId="18686128" w:rsidR="0048571C" w:rsidRPr="00BF6CCF" w:rsidRDefault="0048571C" w:rsidP="00EA1FFA">
            <w:pPr>
              <w:tabs>
                <w:tab w:val="left" w:pos="294"/>
              </w:tabs>
              <w:rPr>
                <w:bCs/>
                <w:color w:val="000000"/>
              </w:rPr>
            </w:pPr>
            <w:r w:rsidRPr="00BF6CCF">
              <w:rPr>
                <w:rStyle w:val="a9"/>
                <w:b w:val="0"/>
                <w:color w:val="000000"/>
              </w:rPr>
              <w:t xml:space="preserve">3. </w:t>
            </w:r>
            <w:r w:rsidR="009A7E84" w:rsidRPr="00BF6CCF">
              <w:rPr>
                <w:rStyle w:val="a9"/>
                <w:b w:val="0"/>
                <w:color w:val="000000"/>
              </w:rPr>
              <w:t>при</w:t>
            </w:r>
            <w:r w:rsidRPr="00BF6CCF">
              <w:rPr>
                <w:rStyle w:val="a9"/>
                <w:b w:val="0"/>
                <w:color w:val="000000"/>
              </w:rPr>
              <w:t xml:space="preserve"> отрицательном заключении </w:t>
            </w:r>
            <w:proofErr w:type="gramStart"/>
            <w:r w:rsidRPr="00BF6CCF">
              <w:rPr>
                <w:rStyle w:val="a9"/>
                <w:b w:val="0"/>
                <w:color w:val="000000"/>
              </w:rPr>
              <w:t>негосударственной  экспертизы</w:t>
            </w:r>
            <w:proofErr w:type="gramEnd"/>
            <w:r w:rsidRPr="00BF6CCF">
              <w:rPr>
                <w:rStyle w:val="a9"/>
                <w:b w:val="0"/>
                <w:color w:val="000000"/>
              </w:rPr>
              <w:t xml:space="preserve"> по вине </w:t>
            </w:r>
            <w:r w:rsidR="009A7E84" w:rsidRPr="00BF6CCF">
              <w:rPr>
                <w:rStyle w:val="a9"/>
                <w:b w:val="0"/>
                <w:color w:val="000000"/>
              </w:rPr>
              <w:t>Исполнителя</w:t>
            </w:r>
            <w:r w:rsidR="005C4379" w:rsidRPr="00BF6CCF">
              <w:rPr>
                <w:rStyle w:val="a9"/>
                <w:b w:val="0"/>
                <w:color w:val="000000"/>
              </w:rPr>
              <w:t xml:space="preserve">, </w:t>
            </w:r>
            <w:r w:rsidR="009A7E84" w:rsidRPr="00BF6CCF">
              <w:rPr>
                <w:rStyle w:val="a9"/>
                <w:b w:val="0"/>
                <w:color w:val="000000"/>
              </w:rPr>
              <w:t>Исполнитель</w:t>
            </w:r>
            <w:r w:rsidRPr="00BF6CCF">
              <w:rPr>
                <w:rStyle w:val="a9"/>
                <w:b w:val="0"/>
                <w:color w:val="000000"/>
              </w:rPr>
              <w:t xml:space="preserve"> оплачивает проведение повторной негосударственной экспертизы до получения положительного заключения.</w:t>
            </w:r>
          </w:p>
        </w:tc>
      </w:tr>
      <w:tr w:rsidR="0048571C" w:rsidRPr="00BF6CCF" w14:paraId="6752FC68" w14:textId="77777777" w:rsidTr="00804C12">
        <w:trPr>
          <w:trHeight w:val="475"/>
        </w:trPr>
        <w:tc>
          <w:tcPr>
            <w:tcW w:w="481" w:type="pct"/>
            <w:gridSpan w:val="2"/>
          </w:tcPr>
          <w:p w14:paraId="77784FF5" w14:textId="77777777" w:rsidR="0048571C" w:rsidRPr="00BF6CCF" w:rsidRDefault="0048571C" w:rsidP="00EA1FFA">
            <w:pPr>
              <w:jc w:val="center"/>
            </w:pPr>
            <w:r w:rsidRPr="00BF6CCF">
              <w:t>6.3.</w:t>
            </w:r>
          </w:p>
        </w:tc>
        <w:tc>
          <w:tcPr>
            <w:tcW w:w="1598" w:type="pct"/>
          </w:tcPr>
          <w:p w14:paraId="5DA06E53" w14:textId="77777777" w:rsidR="0048571C" w:rsidRPr="00BF6CCF" w:rsidRDefault="0048571C" w:rsidP="00EA1FFA">
            <w:r w:rsidRPr="00BF6CCF">
              <w:t>Указания по составлению сметы на строительство</w:t>
            </w:r>
          </w:p>
        </w:tc>
        <w:tc>
          <w:tcPr>
            <w:tcW w:w="2910" w:type="pct"/>
            <w:gridSpan w:val="3"/>
            <w:vAlign w:val="center"/>
          </w:tcPr>
          <w:p w14:paraId="6EB55DF6" w14:textId="77777777" w:rsidR="0048571C" w:rsidRPr="00BF6CCF" w:rsidRDefault="0048571C" w:rsidP="00EA1FFA">
            <w:pPr>
              <w:rPr>
                <w:rStyle w:val="a9"/>
                <w:b w:val="0"/>
                <w:color w:val="000000"/>
              </w:rPr>
            </w:pPr>
            <w:r w:rsidRPr="00BF6CCF">
              <w:rPr>
                <w:rStyle w:val="a9"/>
                <w:b w:val="0"/>
                <w:color w:val="000000"/>
              </w:rPr>
              <w:t>Сметную документацию составить:</w:t>
            </w:r>
          </w:p>
          <w:p w14:paraId="3EE29137" w14:textId="77777777" w:rsidR="0048571C" w:rsidRPr="00BF6CCF" w:rsidRDefault="0048571C" w:rsidP="00EA1FFA">
            <w:pPr>
              <w:tabs>
                <w:tab w:val="left" w:pos="294"/>
              </w:tabs>
              <w:rPr>
                <w:rStyle w:val="a9"/>
                <w:color w:val="000000"/>
              </w:rPr>
            </w:pPr>
            <w:r w:rsidRPr="00BF6CCF">
              <w:rPr>
                <w:rStyle w:val="a9"/>
                <w:b w:val="0"/>
                <w:color w:val="000000"/>
              </w:rPr>
              <w:t xml:space="preserve">в базисном уровне цен по сборникам ФЕР-2001 </w:t>
            </w:r>
          </w:p>
          <w:p w14:paraId="14E9C5B9" w14:textId="28C16419" w:rsidR="0048571C" w:rsidRPr="00BF6CCF" w:rsidRDefault="0048571C" w:rsidP="000741E1">
            <w:pPr>
              <w:rPr>
                <w:color w:val="FF0000"/>
              </w:rPr>
            </w:pPr>
            <w:r w:rsidRPr="00BF6CCF">
              <w:rPr>
                <w:color w:val="000000"/>
                <w:shd w:val="clear" w:color="auto" w:fill="FFFFFF"/>
              </w:rPr>
              <w:t> в </w:t>
            </w:r>
            <w:r w:rsidRPr="00BF6CCF">
              <w:rPr>
                <w:rStyle w:val="a8"/>
                <w:bCs/>
                <w:i w:val="0"/>
                <w:iCs w:val="0"/>
                <w:color w:val="000000"/>
                <w:shd w:val="clear" w:color="auto" w:fill="FFFFFF"/>
              </w:rPr>
              <w:t>текущем уровне цен</w:t>
            </w:r>
            <w:r w:rsidRPr="00BF6CCF">
              <w:rPr>
                <w:color w:val="000000"/>
                <w:shd w:val="clear" w:color="auto" w:fill="FFFFFF"/>
              </w:rPr>
              <w:t> по состоянию на I квартал 2022 года</w:t>
            </w:r>
          </w:p>
        </w:tc>
      </w:tr>
      <w:tr w:rsidR="0048571C" w:rsidRPr="00BF6CCF" w14:paraId="63D8864B" w14:textId="77777777" w:rsidTr="0080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9" w:type="pct"/>
        </w:trPr>
        <w:tc>
          <w:tcPr>
            <w:tcW w:w="2098" w:type="pct"/>
            <w:gridSpan w:val="3"/>
            <w:shd w:val="clear" w:color="auto" w:fill="auto"/>
          </w:tcPr>
          <w:p w14:paraId="75AA1671" w14:textId="77777777" w:rsidR="0048571C" w:rsidRPr="00BF6CCF" w:rsidRDefault="0048571C" w:rsidP="00EA1FFA">
            <w:pPr>
              <w:rPr>
                <w:b/>
              </w:rPr>
            </w:pPr>
          </w:p>
        </w:tc>
        <w:tc>
          <w:tcPr>
            <w:tcW w:w="1145" w:type="pct"/>
            <w:shd w:val="clear" w:color="auto" w:fill="auto"/>
          </w:tcPr>
          <w:p w14:paraId="192BE623" w14:textId="77777777" w:rsidR="0048571C" w:rsidRPr="00F41FEB" w:rsidRDefault="0048571C" w:rsidP="00EA1FFA">
            <w:pPr>
              <w:rPr>
                <w:sz w:val="28"/>
              </w:rPr>
            </w:pPr>
          </w:p>
        </w:tc>
        <w:tc>
          <w:tcPr>
            <w:tcW w:w="1738" w:type="pct"/>
            <w:shd w:val="clear" w:color="auto" w:fill="auto"/>
          </w:tcPr>
          <w:p w14:paraId="44289492" w14:textId="77777777" w:rsidR="0048571C" w:rsidRPr="00BF6CCF" w:rsidRDefault="0048571C" w:rsidP="00EA1FFA">
            <w:pPr>
              <w:rPr>
                <w:b/>
              </w:rPr>
            </w:pPr>
          </w:p>
        </w:tc>
      </w:tr>
    </w:tbl>
    <w:p w14:paraId="04A4E29C" w14:textId="77777777" w:rsidR="0048571C" w:rsidRPr="00BF6CCF" w:rsidRDefault="0048571C" w:rsidP="00EA1FFA">
      <w:pPr>
        <w:rPr>
          <w:b/>
        </w:rPr>
      </w:pPr>
    </w:p>
    <w:p w14:paraId="2F0CDA03" w14:textId="77777777" w:rsidR="005C4379" w:rsidRPr="00BF6CCF" w:rsidRDefault="005C4379" w:rsidP="00EA1FFA">
      <w:pPr>
        <w:spacing w:after="160"/>
        <w:rPr>
          <w:b/>
        </w:rPr>
      </w:pPr>
    </w:p>
    <w:p w14:paraId="1B146AC7" w14:textId="7D9D5A45" w:rsidR="005C4379" w:rsidRPr="00BF6CCF" w:rsidRDefault="005C4379" w:rsidP="00EA1FFA">
      <w:pPr>
        <w:spacing w:after="160"/>
        <w:rPr>
          <w:b/>
        </w:rPr>
      </w:pPr>
    </w:p>
    <w:p w14:paraId="795104EB" w14:textId="77777777" w:rsidR="00F250C0" w:rsidRPr="00BF6CCF" w:rsidRDefault="00F250C0" w:rsidP="00EA1FFA">
      <w:pPr>
        <w:spacing w:after="160"/>
        <w:jc w:val="center"/>
        <w:rPr>
          <w:b/>
        </w:rPr>
      </w:pPr>
      <w:r w:rsidRPr="00BF6CCF">
        <w:rPr>
          <w:b/>
        </w:rPr>
        <w:t>РАЗДЕЛ 3. ТРЕБОВАНИЯ К СОДЕРЖАНИЮ ЗАЯВКИ</w:t>
      </w:r>
    </w:p>
    <w:p w14:paraId="3436A727" w14:textId="77777777" w:rsidR="00D00283" w:rsidRPr="00BF6CCF" w:rsidRDefault="00D00283" w:rsidP="00EA1FFA">
      <w:pPr>
        <w:ind w:firstLine="708"/>
        <w:jc w:val="center"/>
        <w:rPr>
          <w:b/>
        </w:rPr>
      </w:pPr>
    </w:p>
    <w:p w14:paraId="2FB75FB5" w14:textId="77777777" w:rsidR="005814A6" w:rsidRPr="005D34D8" w:rsidRDefault="005814A6" w:rsidP="00EA1FFA">
      <w:pPr>
        <w:widowControl w:val="0"/>
        <w:tabs>
          <w:tab w:val="center" w:pos="4677"/>
          <w:tab w:val="right" w:pos="9355"/>
        </w:tabs>
        <w:autoSpaceDE w:val="0"/>
      </w:pPr>
      <w:r w:rsidRPr="005D34D8">
        <w:t xml:space="preserve">Заявка на участие в </w:t>
      </w:r>
      <w:r w:rsidR="000417D0" w:rsidRPr="005D34D8">
        <w:t>К</w:t>
      </w:r>
      <w:r w:rsidRPr="005D34D8">
        <w:t>онкурсе оформляется по форме 5 раздела 9 «ОБРАЗЦЫ ФОРМ И ДОКУМЕНТОВ ДЛЯ ЗАПОЛНЕНИЯ УЧАСТНИКАМИ КОНКУРСА».</w:t>
      </w:r>
    </w:p>
    <w:p w14:paraId="28DF62BF" w14:textId="77777777" w:rsidR="005814A6" w:rsidRPr="005D34D8" w:rsidRDefault="005814A6" w:rsidP="00EA1FFA">
      <w:pPr>
        <w:widowControl w:val="0"/>
        <w:tabs>
          <w:tab w:val="center" w:pos="4677"/>
          <w:tab w:val="right" w:pos="9355"/>
        </w:tabs>
        <w:autoSpaceDE w:val="0"/>
      </w:pPr>
    </w:p>
    <w:p w14:paraId="1CDBF183" w14:textId="77777777" w:rsidR="00D00283" w:rsidRPr="005D34D8" w:rsidRDefault="00D00283" w:rsidP="00EA1FFA">
      <w:pPr>
        <w:widowControl w:val="0"/>
        <w:tabs>
          <w:tab w:val="center" w:pos="4677"/>
          <w:tab w:val="right" w:pos="9355"/>
        </w:tabs>
        <w:autoSpaceDE w:val="0"/>
      </w:pPr>
      <w:r w:rsidRPr="005D34D8">
        <w:t xml:space="preserve">Заявка </w:t>
      </w:r>
      <w:r w:rsidR="002A595C" w:rsidRPr="005D34D8">
        <w:t xml:space="preserve">Участника </w:t>
      </w:r>
      <w:r w:rsidRPr="005D34D8">
        <w:t>должна содержать следующее:</w:t>
      </w:r>
    </w:p>
    <w:p w14:paraId="3CCCE3F0" w14:textId="1E29CEE1" w:rsidR="00D00283" w:rsidRPr="00F41FEB" w:rsidRDefault="00BC15B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F41FEB">
        <w:rPr>
          <w:rFonts w:ascii="Times New Roman" w:hAnsi="Times New Roman" w:cs="Times New Roman"/>
          <w:color w:val="000000"/>
          <w:sz w:val="24"/>
          <w:szCs w:val="24"/>
        </w:rPr>
        <w:t xml:space="preserve">Общие сведения об участнике </w:t>
      </w:r>
      <w:r w:rsidR="000417D0" w:rsidRPr="00F41FEB">
        <w:rPr>
          <w:rFonts w:ascii="Times New Roman" w:hAnsi="Times New Roman" w:cs="Times New Roman"/>
          <w:color w:val="000000"/>
          <w:sz w:val="24"/>
          <w:szCs w:val="24"/>
        </w:rPr>
        <w:t>Конкурса</w:t>
      </w:r>
      <w:r w:rsidRPr="00F41FEB">
        <w:rPr>
          <w:rFonts w:ascii="Times New Roman" w:hAnsi="Times New Roman" w:cs="Times New Roman"/>
          <w:color w:val="000000"/>
          <w:sz w:val="24"/>
          <w:szCs w:val="24"/>
        </w:rPr>
        <w:t>, по</w:t>
      </w:r>
      <w:r w:rsidR="00D52CB3" w:rsidRPr="00F41FEB">
        <w:rPr>
          <w:rFonts w:ascii="Times New Roman" w:hAnsi="Times New Roman" w:cs="Times New Roman"/>
          <w:color w:val="000000"/>
          <w:sz w:val="24"/>
          <w:szCs w:val="24"/>
        </w:rPr>
        <w:t xml:space="preserve">давшем заявку (форма 2 раздела </w:t>
      </w:r>
      <w:r w:rsidR="00DD75D2" w:rsidRPr="00F41FEB">
        <w:rPr>
          <w:rFonts w:ascii="Times New Roman" w:hAnsi="Times New Roman" w:cs="Times New Roman"/>
          <w:color w:val="000000"/>
          <w:sz w:val="24"/>
          <w:szCs w:val="24"/>
        </w:rPr>
        <w:t>9</w:t>
      </w:r>
      <w:r w:rsidRPr="00F41FEB">
        <w:rPr>
          <w:rFonts w:ascii="Times New Roman" w:hAnsi="Times New Roman" w:cs="Times New Roman"/>
          <w:color w:val="000000"/>
          <w:sz w:val="24"/>
          <w:szCs w:val="24"/>
        </w:rPr>
        <w:t xml:space="preserve"> «ОБРАЗЦЫ ФОРМ И ДОКУМЕНТ</w:t>
      </w:r>
      <w:r w:rsidRPr="00F41FEB">
        <w:rPr>
          <w:rFonts w:ascii="Times New Roman" w:hAnsi="Times New Roman" w:cs="Times New Roman"/>
          <w:sz w:val="24"/>
          <w:szCs w:val="24"/>
        </w:rPr>
        <w:t>ОВ ДЛЯ ЗАПОЛНЕНИЯ УЧАСТНИКАМИ КОНКУРСА»)</w:t>
      </w:r>
      <w:r w:rsidR="005814A6" w:rsidRPr="00F41FEB">
        <w:rPr>
          <w:rFonts w:ascii="Times New Roman" w:hAnsi="Times New Roman" w:cs="Times New Roman"/>
          <w:sz w:val="24"/>
          <w:szCs w:val="24"/>
        </w:rPr>
        <w:t>;</w:t>
      </w:r>
    </w:p>
    <w:p w14:paraId="1B51549E" w14:textId="77777777" w:rsidR="00D00283" w:rsidRPr="005D34D8"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D34D8">
        <w:rPr>
          <w:rFonts w:ascii="Times New Roman" w:hAnsi="Times New Roman" w:cs="Times New Roman"/>
          <w:sz w:val="24"/>
          <w:szCs w:val="24"/>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w:t>
      </w:r>
      <w:r w:rsidR="000417D0" w:rsidRPr="005D34D8">
        <w:rPr>
          <w:rFonts w:ascii="Times New Roman" w:hAnsi="Times New Roman" w:cs="Times New Roman"/>
          <w:sz w:val="24"/>
          <w:szCs w:val="24"/>
        </w:rPr>
        <w:t>3 (</w:t>
      </w:r>
      <w:r w:rsidRPr="005D34D8">
        <w:rPr>
          <w:rFonts w:ascii="Times New Roman" w:hAnsi="Times New Roman" w:cs="Times New Roman"/>
          <w:sz w:val="24"/>
          <w:szCs w:val="24"/>
        </w:rPr>
        <w:t>три</w:t>
      </w:r>
      <w:r w:rsidR="000417D0" w:rsidRPr="005D34D8">
        <w:rPr>
          <w:rFonts w:ascii="Times New Roman" w:hAnsi="Times New Roman" w:cs="Times New Roman"/>
          <w:sz w:val="24"/>
          <w:szCs w:val="24"/>
        </w:rPr>
        <w:t>)</w:t>
      </w:r>
      <w:r w:rsidRPr="005D34D8">
        <w:rPr>
          <w:rFonts w:ascii="Times New Roman" w:hAnsi="Times New Roman" w:cs="Times New Roman"/>
          <w:sz w:val="24"/>
          <w:szCs w:val="24"/>
        </w:rPr>
        <w:t xml:space="preserve"> месяца до даты размещения на официальном сайте извещения о проведении </w:t>
      </w:r>
      <w:r w:rsidR="000417D0" w:rsidRPr="005D34D8">
        <w:rPr>
          <w:rFonts w:ascii="Times New Roman" w:hAnsi="Times New Roman" w:cs="Times New Roman"/>
          <w:sz w:val="24"/>
          <w:szCs w:val="24"/>
        </w:rPr>
        <w:t>К</w:t>
      </w:r>
      <w:r w:rsidRPr="005D34D8">
        <w:rPr>
          <w:rFonts w:ascii="Times New Roman" w:hAnsi="Times New Roman" w:cs="Times New Roman"/>
          <w:sz w:val="24"/>
          <w:szCs w:val="24"/>
        </w:rPr>
        <w:t>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A27F07E" w14:textId="77777777" w:rsidR="00D00283" w:rsidRPr="005D34D8"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D34D8">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w:t>
      </w:r>
      <w:r w:rsidR="000417D0" w:rsidRPr="005D34D8">
        <w:rPr>
          <w:rFonts w:ascii="Times New Roman" w:hAnsi="Times New Roman" w:cs="Times New Roman"/>
          <w:sz w:val="24"/>
          <w:szCs w:val="24"/>
        </w:rPr>
        <w:t>К</w:t>
      </w:r>
      <w:r w:rsidRPr="005D34D8">
        <w:rPr>
          <w:rFonts w:ascii="Times New Roman" w:hAnsi="Times New Roman" w:cs="Times New Roman"/>
          <w:sz w:val="24"/>
          <w:szCs w:val="24"/>
        </w:rPr>
        <w:t xml:space="preserve">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2A595C" w:rsidRPr="005D34D8">
        <w:rPr>
          <w:rFonts w:ascii="Times New Roman" w:hAnsi="Times New Roman" w:cs="Times New Roman"/>
          <w:sz w:val="24"/>
          <w:szCs w:val="24"/>
        </w:rPr>
        <w:t xml:space="preserve">Участника </w:t>
      </w:r>
      <w:r w:rsidRPr="005D34D8">
        <w:rPr>
          <w:rFonts w:ascii="Times New Roman" w:hAnsi="Times New Roman" w:cs="Times New Roman"/>
          <w:sz w:val="24"/>
          <w:szCs w:val="24"/>
        </w:rPr>
        <w:t xml:space="preserve">без доверенности (далее в настоящей статье </w:t>
      </w:r>
      <w:r w:rsidR="000417D0" w:rsidRPr="005D34D8">
        <w:rPr>
          <w:rFonts w:ascii="Times New Roman" w:hAnsi="Times New Roman" w:cs="Times New Roman"/>
          <w:sz w:val="24"/>
          <w:szCs w:val="24"/>
        </w:rPr>
        <w:t>–</w:t>
      </w:r>
      <w:r w:rsidRPr="005D34D8">
        <w:rPr>
          <w:rFonts w:ascii="Times New Roman" w:hAnsi="Times New Roman" w:cs="Times New Roman"/>
          <w:sz w:val="24"/>
          <w:szCs w:val="24"/>
        </w:rPr>
        <w:t xml:space="preserve"> руководитель). В случае, если от имени </w:t>
      </w:r>
      <w:r w:rsidR="002A595C" w:rsidRPr="005D34D8">
        <w:rPr>
          <w:rFonts w:ascii="Times New Roman" w:hAnsi="Times New Roman" w:cs="Times New Roman"/>
          <w:sz w:val="24"/>
          <w:szCs w:val="24"/>
        </w:rPr>
        <w:t xml:space="preserve">Участника </w:t>
      </w:r>
      <w:r w:rsidRPr="005D34D8">
        <w:rPr>
          <w:rFonts w:ascii="Times New Roman" w:hAnsi="Times New Roman" w:cs="Times New Roman"/>
          <w:sz w:val="24"/>
          <w:szCs w:val="24"/>
        </w:rPr>
        <w:t xml:space="preserve">действует иное лицо, заявка на участие в </w:t>
      </w:r>
      <w:r w:rsidR="000417D0" w:rsidRPr="005D34D8">
        <w:rPr>
          <w:rFonts w:ascii="Times New Roman" w:hAnsi="Times New Roman" w:cs="Times New Roman"/>
          <w:sz w:val="24"/>
          <w:szCs w:val="24"/>
        </w:rPr>
        <w:t>К</w:t>
      </w:r>
      <w:r w:rsidRPr="005D34D8">
        <w:rPr>
          <w:rFonts w:ascii="Times New Roman" w:hAnsi="Times New Roman" w:cs="Times New Roman"/>
          <w:sz w:val="24"/>
          <w:szCs w:val="24"/>
        </w:rPr>
        <w:t xml:space="preserve">онкурсе должна содержать также доверенность на осуществление действий от имени </w:t>
      </w:r>
      <w:r w:rsidR="000C5695" w:rsidRPr="005D34D8">
        <w:rPr>
          <w:rFonts w:ascii="Times New Roman" w:hAnsi="Times New Roman" w:cs="Times New Roman"/>
          <w:sz w:val="24"/>
          <w:szCs w:val="24"/>
        </w:rPr>
        <w:t>Участника,</w:t>
      </w:r>
      <w:r w:rsidRPr="005D34D8">
        <w:rPr>
          <w:rFonts w:ascii="Times New Roman" w:hAnsi="Times New Roman" w:cs="Times New Roman"/>
          <w:sz w:val="24"/>
          <w:szCs w:val="24"/>
        </w:rPr>
        <w:t xml:space="preserve"> заверенную печатью </w:t>
      </w:r>
      <w:r w:rsidR="002A595C" w:rsidRPr="005D34D8">
        <w:rPr>
          <w:rFonts w:ascii="Times New Roman" w:hAnsi="Times New Roman" w:cs="Times New Roman"/>
          <w:sz w:val="24"/>
          <w:szCs w:val="24"/>
        </w:rPr>
        <w:t xml:space="preserve">Участника </w:t>
      </w:r>
      <w:r w:rsidRPr="005D34D8">
        <w:rPr>
          <w:rFonts w:ascii="Times New Roman" w:hAnsi="Times New Roman" w:cs="Times New Roman"/>
          <w:sz w:val="24"/>
          <w:szCs w:val="24"/>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0417D0" w:rsidRPr="005D34D8">
        <w:rPr>
          <w:rFonts w:ascii="Times New Roman" w:hAnsi="Times New Roman" w:cs="Times New Roman"/>
          <w:sz w:val="24"/>
          <w:szCs w:val="24"/>
        </w:rPr>
        <w:t>К</w:t>
      </w:r>
      <w:r w:rsidRPr="005D34D8">
        <w:rPr>
          <w:rFonts w:ascii="Times New Roman" w:hAnsi="Times New Roman" w:cs="Times New Roman"/>
          <w:sz w:val="24"/>
          <w:szCs w:val="24"/>
        </w:rPr>
        <w:t>онкурсе должна содержать также документ, подтверждающий полномочия такого лица;</w:t>
      </w:r>
    </w:p>
    <w:p w14:paraId="0941C301" w14:textId="77777777" w:rsidR="00D00283" w:rsidRPr="00BF6CCF"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D34D8">
        <w:rPr>
          <w:rFonts w:ascii="Times New Roman" w:hAnsi="Times New Roman" w:cs="Times New Roman"/>
          <w:sz w:val="24"/>
          <w:szCs w:val="24"/>
        </w:rPr>
        <w:t>документы, подтверждающие соответствие требованиям, установленным в соответствии с законодательством Российской</w:t>
      </w:r>
      <w:r w:rsidRPr="00BF6CCF">
        <w:rPr>
          <w:rFonts w:ascii="Times New Roman" w:hAnsi="Times New Roman" w:cs="Times New Roman"/>
          <w:sz w:val="24"/>
          <w:szCs w:val="24"/>
        </w:rPr>
        <w:t xml:space="preserve"> Федерации к лицам, осуществляющим выполнение работ, являющихся объектом </w:t>
      </w:r>
      <w:r w:rsidR="000417D0" w:rsidRPr="00BF6CCF">
        <w:rPr>
          <w:rFonts w:ascii="Times New Roman" w:hAnsi="Times New Roman" w:cs="Times New Roman"/>
          <w:sz w:val="24"/>
          <w:szCs w:val="24"/>
        </w:rPr>
        <w:t>К</w:t>
      </w:r>
      <w:r w:rsidRPr="00BF6CCF">
        <w:rPr>
          <w:rFonts w:ascii="Times New Roman" w:hAnsi="Times New Roman" w:cs="Times New Roman"/>
          <w:sz w:val="24"/>
          <w:szCs w:val="24"/>
        </w:rPr>
        <w:t>онкурса</w:t>
      </w:r>
      <w:r w:rsidR="000417D0" w:rsidRPr="00BF6CCF">
        <w:rPr>
          <w:rFonts w:ascii="Times New Roman" w:hAnsi="Times New Roman" w:cs="Times New Roman"/>
          <w:sz w:val="24"/>
          <w:szCs w:val="24"/>
        </w:rPr>
        <w:t>:</w:t>
      </w:r>
    </w:p>
    <w:p w14:paraId="26F7A05B" w14:textId="70705466" w:rsidR="006B337F" w:rsidRPr="00BF6CCF" w:rsidRDefault="006D70C7" w:rsidP="00F41FEB">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BF6CCF">
        <w:rPr>
          <w:color w:val="000000" w:themeColor="text1"/>
        </w:rPr>
        <w:t>4.1.</w:t>
      </w:r>
      <w:r w:rsidR="006B337F" w:rsidRPr="00BF6CCF">
        <w:rPr>
          <w:color w:val="000000" w:themeColor="text1"/>
        </w:rPr>
        <w:t xml:space="preserve">действующая выписка из реестра членов саморегулируемой организации в области архитектурно-строительного проектирования (оригинал или копия). </w:t>
      </w:r>
      <w:r w:rsidR="006B337F" w:rsidRPr="00BF6CCF">
        <w:t xml:space="preserve">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r w:rsidR="006B337F" w:rsidRPr="00BF6CCF">
        <w:rPr>
          <w:color w:val="000000" w:themeColor="text1"/>
        </w:rPr>
        <w:t>Выписка должна содержать сведения об уровне ответственности члена саморегулируемой организации по обязательствам по договорам, заключенным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14:paraId="6714A789" w14:textId="77777777" w:rsidR="006B337F" w:rsidRPr="00BF6CCF" w:rsidRDefault="006B337F" w:rsidP="00F41FEB">
      <w:pPr>
        <w:pStyle w:val="aa"/>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sz w:val="24"/>
          <w:szCs w:val="24"/>
        </w:rPr>
      </w:pPr>
    </w:p>
    <w:p w14:paraId="04CF939C" w14:textId="59119C14" w:rsidR="006B337F" w:rsidRPr="00BF6CCF" w:rsidRDefault="006D70C7" w:rsidP="00F41FEB">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BF6CCF">
        <w:rPr>
          <w:color w:val="000000" w:themeColor="text1"/>
        </w:rPr>
        <w:t>4.2.</w:t>
      </w:r>
      <w:r w:rsidR="006B337F" w:rsidRPr="00BF6CCF">
        <w:rPr>
          <w:color w:val="000000" w:themeColor="text1"/>
        </w:rPr>
        <w:t xml:space="preserve">действующая выписка из реестра членов саморегулируемой организации в области инженерных изысканий (оригинал или копия). </w:t>
      </w:r>
      <w:r w:rsidR="006B337F" w:rsidRPr="00BF6CCF">
        <w:rPr>
          <w:rFonts w:eastAsia="Arial"/>
          <w:lang w:eastAsia="hi-IN" w:bidi="hi-IN"/>
        </w:rPr>
        <w:t xml:space="preserve">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r w:rsidR="006B337F" w:rsidRPr="00BF6CCF">
        <w:rPr>
          <w:color w:val="000000" w:themeColor="text1"/>
        </w:rPr>
        <w:t xml:space="preserve">Выписка должна содержать сведения об уровне ответственности члена </w:t>
      </w:r>
      <w:r w:rsidR="006B337F" w:rsidRPr="00BF6CCF">
        <w:rPr>
          <w:color w:val="000000" w:themeColor="text1"/>
        </w:rPr>
        <w:lastRenderedPageBreak/>
        <w:t xml:space="preserve">саморегулируемой организации по обязательствам по договорам, заключенным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14:paraId="47939830" w14:textId="108D2EA2" w:rsidR="00DC4591" w:rsidRPr="00BF6CCF" w:rsidRDefault="00DC4591" w:rsidP="00F41FEB">
      <w:pPr>
        <w:pStyle w:val="aa"/>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val="0"/>
        <w:jc w:val="both"/>
        <w:rPr>
          <w:rFonts w:ascii="Times New Roman" w:hAnsi="Times New Roman" w:cs="Times New Roman"/>
          <w:sz w:val="24"/>
          <w:szCs w:val="24"/>
        </w:rPr>
      </w:pPr>
      <w:r w:rsidRPr="00BF6CCF">
        <w:rPr>
          <w:rFonts w:ascii="Times New Roman" w:hAnsi="Times New Roman" w:cs="Times New Roman"/>
          <w:color w:val="000000" w:themeColor="text1"/>
          <w:sz w:val="24"/>
          <w:szCs w:val="24"/>
        </w:rPr>
        <w:t>В случае, если участник планирует привлекать субподрядчика(</w:t>
      </w:r>
      <w:proofErr w:type="spellStart"/>
      <w:r w:rsidRPr="00BF6CCF">
        <w:rPr>
          <w:rFonts w:ascii="Times New Roman" w:hAnsi="Times New Roman" w:cs="Times New Roman"/>
          <w:color w:val="000000" w:themeColor="text1"/>
          <w:sz w:val="24"/>
          <w:szCs w:val="24"/>
        </w:rPr>
        <w:t>ов</w:t>
      </w:r>
      <w:proofErr w:type="spellEnd"/>
      <w:r w:rsidRPr="00BF6CCF">
        <w:rPr>
          <w:rFonts w:ascii="Times New Roman" w:hAnsi="Times New Roman" w:cs="Times New Roman"/>
          <w:color w:val="000000" w:themeColor="text1"/>
          <w:sz w:val="24"/>
          <w:szCs w:val="24"/>
        </w:rPr>
        <w:t xml:space="preserve">) для выполнения инженерных изысканий, привлекаемые для выполнения инженерных изысканий субподрядчики должны быть членами саморегулируемой организации в области инженерных изысканий в соответствии с требованиями, изложенными в настоящем </w:t>
      </w:r>
      <w:r w:rsidR="006B337F" w:rsidRPr="00BF6CCF">
        <w:rPr>
          <w:rFonts w:ascii="Times New Roman" w:hAnsi="Times New Roman" w:cs="Times New Roman"/>
          <w:color w:val="000000" w:themeColor="text1"/>
          <w:sz w:val="24"/>
          <w:szCs w:val="24"/>
        </w:rPr>
        <w:t>пункте</w:t>
      </w:r>
      <w:r w:rsidR="00D84630">
        <w:rPr>
          <w:rFonts w:ascii="Times New Roman" w:hAnsi="Times New Roman" w:cs="Times New Roman"/>
          <w:color w:val="000000" w:themeColor="text1"/>
          <w:sz w:val="24"/>
          <w:szCs w:val="24"/>
        </w:rPr>
        <w:t>.</w:t>
      </w:r>
    </w:p>
    <w:p w14:paraId="475F44FA" w14:textId="585CA224" w:rsidR="00DC4591" w:rsidRPr="00BF6CCF" w:rsidRDefault="00EB0E73">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ar-SA"/>
        </w:rPr>
      </w:pPr>
      <w:r w:rsidRPr="00BF6CCF">
        <w:rPr>
          <w:rFonts w:ascii="Times New Roman" w:hAnsi="Times New Roman" w:cs="Times New Roman"/>
          <w:sz w:val="24"/>
          <w:szCs w:val="24"/>
        </w:rPr>
        <w:t>копии</w:t>
      </w:r>
      <w:r w:rsidRPr="00BF6CCF">
        <w:rPr>
          <w:rFonts w:ascii="Times New Roman" w:eastAsia="Times New Roman" w:hAnsi="Times New Roman" w:cs="Times New Roman"/>
          <w:sz w:val="24"/>
          <w:szCs w:val="24"/>
        </w:rPr>
        <w:t xml:space="preserve"> действующих лицензий на системы автоматизированного проектирования (САПР) и иное </w:t>
      </w:r>
      <w:r w:rsidRPr="00BF6CCF">
        <w:rPr>
          <w:rFonts w:ascii="Times New Roman" w:eastAsia="Times New Roman" w:hAnsi="Times New Roman" w:cs="Times New Roman"/>
          <w:color w:val="000000" w:themeColor="text1"/>
          <w:sz w:val="24"/>
          <w:szCs w:val="24"/>
          <w:lang w:eastAsia="ar-SA"/>
        </w:rPr>
        <w:t>программное обеспечение, необходимое для полноценного, качественного и своевременного выполнения работ по договору, включая профессиональные программы, предназначенные для составления сметной документации</w:t>
      </w:r>
      <w:r w:rsidR="00D84630">
        <w:rPr>
          <w:rFonts w:ascii="Times New Roman" w:eastAsia="Times New Roman" w:hAnsi="Times New Roman" w:cs="Times New Roman"/>
          <w:color w:val="000000" w:themeColor="text1"/>
          <w:sz w:val="24"/>
          <w:szCs w:val="24"/>
          <w:lang w:eastAsia="ar-SA"/>
        </w:rPr>
        <w:t>.</w:t>
      </w:r>
    </w:p>
    <w:p w14:paraId="2131A46C" w14:textId="77777777" w:rsidR="00EB0E73" w:rsidRPr="00BF6CCF" w:rsidRDefault="00EB0E73">
      <w:pPr>
        <w:pStyle w:val="aa"/>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4"/>
          <w:szCs w:val="24"/>
        </w:rPr>
      </w:pPr>
    </w:p>
    <w:p w14:paraId="27984368" w14:textId="77777777" w:rsidR="00D00283" w:rsidRPr="00BF6CCF" w:rsidRDefault="00D00283">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 xml:space="preserve">декларация о соответствии участника </w:t>
      </w:r>
      <w:r w:rsidR="000417D0" w:rsidRPr="00BF6CCF">
        <w:rPr>
          <w:rFonts w:ascii="Times New Roman" w:hAnsi="Times New Roman" w:cs="Times New Roman"/>
          <w:sz w:val="24"/>
          <w:szCs w:val="24"/>
        </w:rPr>
        <w:t>К</w:t>
      </w:r>
      <w:r w:rsidRPr="00BF6CCF">
        <w:rPr>
          <w:rFonts w:ascii="Times New Roman" w:hAnsi="Times New Roman" w:cs="Times New Roman"/>
          <w:sz w:val="24"/>
          <w:szCs w:val="24"/>
        </w:rPr>
        <w:t>онкурса следующим требованиям:</w:t>
      </w:r>
    </w:p>
    <w:p w14:paraId="175EAFC5" w14:textId="37D6F69B" w:rsidR="005814A6" w:rsidRPr="00BF6CCF" w:rsidRDefault="005814A6">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rPr>
      </w:pPr>
      <w:r w:rsidRPr="00BF6CCF">
        <w:rPr>
          <w:rFonts w:ascii="Times New Roman" w:hAnsi="Times New Roman" w:cs="Times New Roman"/>
        </w:rPr>
        <w:t xml:space="preserve">требованиям, установленным в соответствии с законодательством Российской Федерации к лицам, осуществляющим выполнение работ, являющихся объектом </w:t>
      </w:r>
      <w:r w:rsidR="000417D0" w:rsidRPr="00BF6CCF">
        <w:rPr>
          <w:rFonts w:ascii="Times New Roman" w:hAnsi="Times New Roman" w:cs="Times New Roman"/>
        </w:rPr>
        <w:t>К</w:t>
      </w:r>
      <w:r w:rsidRPr="00BF6CCF">
        <w:rPr>
          <w:rFonts w:ascii="Times New Roman" w:hAnsi="Times New Roman" w:cs="Times New Roman"/>
        </w:rPr>
        <w:t>онкурса;</w:t>
      </w:r>
    </w:p>
    <w:p w14:paraId="2689DAE1" w14:textId="77777777" w:rsidR="00D00283" w:rsidRPr="00BF6CCF" w:rsidRDefault="00D00283">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proofErr w:type="spellStart"/>
      <w:r w:rsidRPr="00BF6CCF">
        <w:rPr>
          <w:rFonts w:ascii="Times New Roman" w:hAnsi="Times New Roman" w:cs="Times New Roman"/>
          <w:sz w:val="24"/>
          <w:szCs w:val="24"/>
        </w:rPr>
        <w:t>непроведение</w:t>
      </w:r>
      <w:proofErr w:type="spellEnd"/>
      <w:r w:rsidRPr="00BF6CCF">
        <w:rPr>
          <w:rFonts w:ascii="Times New Roman" w:hAnsi="Times New Roman" w:cs="Times New Roman"/>
          <w:sz w:val="24"/>
          <w:szCs w:val="24"/>
        </w:rPr>
        <w:t xml:space="preserve"> ликвидации участника квалификационного отбора </w:t>
      </w:r>
      <w:r w:rsidR="000417D0" w:rsidRPr="00BF6CCF">
        <w:rPr>
          <w:rFonts w:ascii="Times New Roman" w:hAnsi="Times New Roman" w:cs="Times New Roman"/>
          <w:sz w:val="24"/>
          <w:szCs w:val="24"/>
        </w:rPr>
        <w:t>–</w:t>
      </w:r>
      <w:r w:rsidRPr="00BF6CCF">
        <w:rPr>
          <w:rFonts w:ascii="Times New Roman" w:hAnsi="Times New Roman" w:cs="Times New Roman"/>
          <w:sz w:val="24"/>
          <w:szCs w:val="24"/>
        </w:rPr>
        <w:t xml:space="preserve"> юридического лица и </w:t>
      </w:r>
      <w:r w:rsidRPr="00BF6CCF">
        <w:rPr>
          <w:rFonts w:ascii="Times New Roman" w:hAnsi="Times New Roman" w:cs="Times New Roman"/>
        </w:rPr>
        <w:t>отсутствие</w:t>
      </w:r>
      <w:r w:rsidRPr="00BF6CCF">
        <w:rPr>
          <w:rFonts w:ascii="Times New Roman" w:hAnsi="Times New Roman" w:cs="Times New Roman"/>
          <w:sz w:val="24"/>
          <w:szCs w:val="24"/>
        </w:rPr>
        <w:t xml:space="preserve"> решения арбитражного суда о признании </w:t>
      </w:r>
      <w:r w:rsidR="002A595C" w:rsidRPr="00BF6CCF">
        <w:rPr>
          <w:rFonts w:ascii="Times New Roman" w:hAnsi="Times New Roman" w:cs="Times New Roman"/>
          <w:sz w:val="24"/>
          <w:szCs w:val="24"/>
        </w:rPr>
        <w:t xml:space="preserve">Участника </w:t>
      </w:r>
      <w:r w:rsidR="000417D0" w:rsidRPr="00BF6CCF">
        <w:rPr>
          <w:rFonts w:ascii="Times New Roman" w:hAnsi="Times New Roman" w:cs="Times New Roman"/>
          <w:sz w:val="24"/>
          <w:szCs w:val="24"/>
        </w:rPr>
        <w:t>–</w:t>
      </w:r>
      <w:r w:rsidRPr="00BF6CCF">
        <w:rPr>
          <w:rFonts w:ascii="Times New Roman" w:hAnsi="Times New Roman" w:cs="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14:paraId="119EBA11"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proofErr w:type="spellStart"/>
      <w:r w:rsidRPr="00BF6CCF">
        <w:rPr>
          <w:rFonts w:ascii="Times New Roman" w:hAnsi="Times New Roman" w:cs="Times New Roman"/>
        </w:rPr>
        <w:t>неприостановление</w:t>
      </w:r>
      <w:proofErr w:type="spellEnd"/>
      <w:r w:rsidRPr="00BF6CCF">
        <w:rPr>
          <w:rFonts w:ascii="Times New Roman" w:hAnsi="Times New Roman" w:cs="Times New Roman"/>
          <w:sz w:val="24"/>
          <w:szCs w:val="24"/>
        </w:rPr>
        <w:t xml:space="preserve"> деятельности </w:t>
      </w:r>
      <w:r w:rsidR="002A595C" w:rsidRPr="00BF6CCF">
        <w:rPr>
          <w:rFonts w:ascii="Times New Roman" w:hAnsi="Times New Roman" w:cs="Times New Roman"/>
          <w:sz w:val="24"/>
          <w:szCs w:val="24"/>
        </w:rPr>
        <w:t xml:space="preserve">Участника </w:t>
      </w:r>
      <w:r w:rsidRPr="00BF6CCF">
        <w:rPr>
          <w:rFonts w:ascii="Times New Roman" w:hAnsi="Times New Roman" w:cs="Times New Roman"/>
          <w:sz w:val="24"/>
          <w:szCs w:val="24"/>
        </w:rPr>
        <w:t xml:space="preserve">в порядке, установленном </w:t>
      </w:r>
      <w:hyperlink r:id="rId11" w:history="1">
        <w:r w:rsidRPr="00BF6CCF">
          <w:rPr>
            <w:rFonts w:ascii="Times New Roman" w:hAnsi="Times New Roman" w:cs="Times New Roman"/>
            <w:sz w:val="24"/>
            <w:szCs w:val="24"/>
          </w:rPr>
          <w:t>Кодексом</w:t>
        </w:r>
      </w:hyperlink>
      <w:r w:rsidRPr="00BF6CCF">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14:paraId="1154C6DD"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у </w:t>
      </w:r>
      <w:r w:rsidR="002A595C" w:rsidRPr="00BF6CCF">
        <w:rPr>
          <w:rFonts w:ascii="Times New Roman" w:hAnsi="Times New Roman" w:cs="Times New Roman"/>
          <w:sz w:val="24"/>
          <w:szCs w:val="24"/>
        </w:rPr>
        <w:t xml:space="preserve">Участника </w:t>
      </w:r>
      <w:r w:rsidRPr="00BF6CCF">
        <w:rPr>
          <w:rFonts w:ascii="Times New Roman" w:hAnsi="Times New Roman" w:cs="Times New Roman"/>
          <w:sz w:val="24"/>
          <w:szCs w:val="24"/>
        </w:rPr>
        <w:t xml:space="preserve">недоимки по налогам, сборам, задолженности по иным </w:t>
      </w:r>
      <w:r w:rsidRPr="00BF6CCF">
        <w:rPr>
          <w:rFonts w:ascii="Times New Roman" w:hAnsi="Times New Roman" w:cs="Times New Roman"/>
        </w:rPr>
        <w:t>обязательным</w:t>
      </w:r>
      <w:r w:rsidRPr="00BF6CCF">
        <w:rPr>
          <w:rFonts w:ascii="Times New Roman" w:hAnsi="Times New Roman" w:cs="Times New Roman"/>
          <w:sz w:val="24"/>
          <w:szCs w:val="24"/>
        </w:rPr>
        <w:t xml:space="preserve">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BF6CCF">
          <w:rPr>
            <w:rFonts w:ascii="Times New Roman" w:hAnsi="Times New Roman" w:cs="Times New Roman"/>
            <w:sz w:val="24"/>
            <w:szCs w:val="24"/>
          </w:rPr>
          <w:t>законодательством</w:t>
        </w:r>
      </w:hyperlink>
      <w:r w:rsidRPr="00BF6CCF">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BF6CCF">
          <w:rPr>
            <w:rFonts w:ascii="Times New Roman" w:hAnsi="Times New Roman" w:cs="Times New Roman"/>
            <w:sz w:val="24"/>
            <w:szCs w:val="24"/>
          </w:rPr>
          <w:t>законодательством</w:t>
        </w:r>
      </w:hyperlink>
      <w:r w:rsidRPr="00BF6CCF">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w:t>
      </w:r>
      <w:r w:rsidR="002A595C" w:rsidRPr="00BF6CCF">
        <w:rPr>
          <w:rFonts w:ascii="Times New Roman" w:hAnsi="Times New Roman" w:cs="Times New Roman"/>
          <w:sz w:val="24"/>
          <w:szCs w:val="24"/>
        </w:rPr>
        <w:t>25% (</w:t>
      </w:r>
      <w:r w:rsidRPr="00BF6CCF">
        <w:rPr>
          <w:rFonts w:ascii="Times New Roman" w:hAnsi="Times New Roman" w:cs="Times New Roman"/>
          <w:sz w:val="24"/>
          <w:szCs w:val="24"/>
        </w:rPr>
        <w:t>двадцать пять процентов</w:t>
      </w:r>
      <w:r w:rsidR="002A595C" w:rsidRPr="00BF6CCF">
        <w:rPr>
          <w:rFonts w:ascii="Times New Roman" w:hAnsi="Times New Roman" w:cs="Times New Roman"/>
          <w:sz w:val="24"/>
          <w:szCs w:val="24"/>
        </w:rPr>
        <w:t>)</w:t>
      </w:r>
      <w:r w:rsidRPr="00BF6CCF">
        <w:rPr>
          <w:rFonts w:ascii="Times New Roman" w:hAnsi="Times New Roman" w:cs="Times New Roman"/>
          <w:sz w:val="24"/>
          <w:szCs w:val="24"/>
        </w:rPr>
        <w:t xml:space="preserve"> балансовой стоимости активов участника квалификационного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5DD7F6"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у </w:t>
      </w:r>
      <w:r w:rsidR="002A595C" w:rsidRPr="00BF6CCF">
        <w:rPr>
          <w:rFonts w:ascii="Times New Roman" w:hAnsi="Times New Roman" w:cs="Times New Roman"/>
          <w:sz w:val="24"/>
          <w:szCs w:val="24"/>
        </w:rPr>
        <w:t>Участника –</w:t>
      </w:r>
      <w:r w:rsidRPr="00BF6CCF">
        <w:rPr>
          <w:rFonts w:ascii="Times New Roman" w:hAnsi="Times New Roman" w:cs="Times New Roman"/>
          <w:sz w:val="24"/>
          <w:szCs w:val="24"/>
        </w:rPr>
        <w:t xml:space="preserve"> физического лица либо у руководителя, членов коллегиального </w:t>
      </w:r>
      <w:r w:rsidRPr="00BF6CCF">
        <w:rPr>
          <w:rFonts w:ascii="Times New Roman" w:hAnsi="Times New Roman" w:cs="Times New Roman"/>
        </w:rPr>
        <w:t>исполнительного</w:t>
      </w:r>
      <w:r w:rsidRPr="00BF6CCF">
        <w:rPr>
          <w:rFonts w:ascii="Times New Roman" w:hAnsi="Times New Roman" w:cs="Times New Roman"/>
          <w:sz w:val="24"/>
          <w:szCs w:val="24"/>
        </w:rPr>
        <w:t xml:space="preserve"> органа, лица, исполняющего функции единоличного исполнительного органа, или главного бухгалтера юридического лица </w:t>
      </w:r>
      <w:r w:rsidR="002A595C" w:rsidRPr="00BF6CCF">
        <w:rPr>
          <w:rFonts w:ascii="Times New Roman" w:hAnsi="Times New Roman" w:cs="Times New Roman"/>
          <w:sz w:val="24"/>
          <w:szCs w:val="24"/>
        </w:rPr>
        <w:t>–</w:t>
      </w:r>
      <w:r w:rsidRPr="00BF6CCF">
        <w:rPr>
          <w:rFonts w:ascii="Times New Roman" w:hAnsi="Times New Roman" w:cs="Times New Roman"/>
          <w:sz w:val="24"/>
          <w:szCs w:val="24"/>
        </w:rPr>
        <w:t xml:space="preserve"> участника закупки судимости за преступления в сфере экономики и (или) преступления, предусмотренные </w:t>
      </w:r>
      <w:hyperlink r:id="rId14" w:history="1">
        <w:r w:rsidRPr="00BF6CCF">
          <w:rPr>
            <w:rFonts w:ascii="Times New Roman" w:hAnsi="Times New Roman" w:cs="Times New Roman"/>
            <w:sz w:val="24"/>
            <w:szCs w:val="24"/>
          </w:rPr>
          <w:t>статьями 289</w:t>
        </w:r>
      </w:hyperlink>
      <w:r w:rsidRPr="00BF6CCF">
        <w:rPr>
          <w:rFonts w:ascii="Times New Roman" w:hAnsi="Times New Roman" w:cs="Times New Roman"/>
          <w:sz w:val="24"/>
          <w:szCs w:val="24"/>
        </w:rPr>
        <w:t xml:space="preserve">, </w:t>
      </w:r>
      <w:hyperlink r:id="rId15" w:history="1">
        <w:r w:rsidRPr="00BF6CCF">
          <w:rPr>
            <w:rFonts w:ascii="Times New Roman" w:hAnsi="Times New Roman" w:cs="Times New Roman"/>
            <w:sz w:val="24"/>
            <w:szCs w:val="24"/>
          </w:rPr>
          <w:t>290</w:t>
        </w:r>
      </w:hyperlink>
      <w:r w:rsidRPr="00BF6CCF">
        <w:rPr>
          <w:rFonts w:ascii="Times New Roman" w:hAnsi="Times New Roman" w:cs="Times New Roman"/>
          <w:sz w:val="24"/>
          <w:szCs w:val="24"/>
        </w:rPr>
        <w:t xml:space="preserve">, </w:t>
      </w:r>
      <w:hyperlink r:id="rId16" w:history="1">
        <w:r w:rsidRPr="00BF6CCF">
          <w:rPr>
            <w:rFonts w:ascii="Times New Roman" w:hAnsi="Times New Roman" w:cs="Times New Roman"/>
            <w:sz w:val="24"/>
            <w:szCs w:val="24"/>
          </w:rPr>
          <w:t>291</w:t>
        </w:r>
      </w:hyperlink>
      <w:r w:rsidRPr="00BF6CCF">
        <w:rPr>
          <w:rFonts w:ascii="Times New Roman" w:hAnsi="Times New Roman" w:cs="Times New Roman"/>
          <w:sz w:val="24"/>
          <w:szCs w:val="24"/>
        </w:rPr>
        <w:t xml:space="preserve">, </w:t>
      </w:r>
      <w:hyperlink r:id="rId17" w:history="1">
        <w:r w:rsidRPr="00BF6CCF">
          <w:rPr>
            <w:rFonts w:ascii="Times New Roman" w:hAnsi="Times New Roman" w:cs="Times New Roman"/>
            <w:sz w:val="24"/>
            <w:szCs w:val="24"/>
          </w:rPr>
          <w:t>291.1</w:t>
        </w:r>
      </w:hyperlink>
      <w:r w:rsidRPr="00BF6CCF">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32E3BE" w14:textId="77777777" w:rsidR="00D00283" w:rsidRPr="00BF6CCF" w:rsidRDefault="002A595C"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rPr>
        <w:t>Участник</w:t>
      </w:r>
      <w:r w:rsidRPr="00BF6CCF">
        <w:rPr>
          <w:rFonts w:ascii="Times New Roman" w:hAnsi="Times New Roman" w:cs="Times New Roman"/>
          <w:sz w:val="24"/>
          <w:szCs w:val="24"/>
        </w:rPr>
        <w:t xml:space="preserve"> –</w:t>
      </w:r>
      <w:r w:rsidR="00D00283" w:rsidRPr="00BF6CCF">
        <w:rPr>
          <w:rFonts w:ascii="Times New Roman" w:hAnsi="Times New Roman" w:cs="Times New Roman"/>
          <w:sz w:val="24"/>
          <w:szCs w:val="24"/>
        </w:rPr>
        <w:t xml:space="preserve"> юридическое лицо, которое в течение </w:t>
      </w:r>
      <w:r w:rsidRPr="00BF6CCF">
        <w:rPr>
          <w:rFonts w:ascii="Times New Roman" w:hAnsi="Times New Roman" w:cs="Times New Roman"/>
          <w:sz w:val="24"/>
          <w:szCs w:val="24"/>
        </w:rPr>
        <w:t>2 (</w:t>
      </w:r>
      <w:r w:rsidR="00D00283" w:rsidRPr="00BF6CCF">
        <w:rPr>
          <w:rFonts w:ascii="Times New Roman" w:hAnsi="Times New Roman" w:cs="Times New Roman"/>
          <w:sz w:val="24"/>
          <w:szCs w:val="24"/>
        </w:rPr>
        <w:t>двух</w:t>
      </w:r>
      <w:r w:rsidRPr="00BF6CCF">
        <w:rPr>
          <w:rFonts w:ascii="Times New Roman" w:hAnsi="Times New Roman" w:cs="Times New Roman"/>
          <w:sz w:val="24"/>
          <w:szCs w:val="24"/>
        </w:rPr>
        <w:t>)</w:t>
      </w:r>
      <w:r w:rsidR="00D00283" w:rsidRPr="00BF6CCF">
        <w:rPr>
          <w:rFonts w:ascii="Times New Roman" w:hAnsi="Times New Roman" w:cs="Times New Roman"/>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00D00283" w:rsidRPr="00BF6CCF">
          <w:rPr>
            <w:rFonts w:ascii="Times New Roman" w:hAnsi="Times New Roman" w:cs="Times New Roman"/>
            <w:sz w:val="24"/>
            <w:szCs w:val="24"/>
          </w:rPr>
          <w:t>статьей 19.28</w:t>
        </w:r>
      </w:hyperlink>
      <w:r w:rsidR="00D00283" w:rsidRPr="00BF6CCF">
        <w:rPr>
          <w:rFonts w:ascii="Times New Roman" w:hAnsi="Times New Roman" w:cs="Times New Roman"/>
          <w:sz w:val="24"/>
          <w:szCs w:val="24"/>
        </w:rPr>
        <w:t xml:space="preserve"> Кодекса Российской Федерации об административных правонарушениях;</w:t>
      </w:r>
    </w:p>
    <w:p w14:paraId="3657AEBD"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rPr>
        <w:lastRenderedPageBreak/>
        <w:t>отсутствие</w:t>
      </w:r>
      <w:r w:rsidRPr="00BF6CCF">
        <w:rPr>
          <w:rFonts w:ascii="Times New Roman" w:hAnsi="Times New Roman" w:cs="Times New Roman"/>
          <w:sz w:val="24"/>
          <w:szCs w:val="24"/>
        </w:rPr>
        <w:t xml:space="preserve"> </w:t>
      </w:r>
      <w:r w:rsidR="00763A92" w:rsidRPr="00BF6CCF">
        <w:rPr>
          <w:rFonts w:ascii="Times New Roman" w:hAnsi="Times New Roman" w:cs="Times New Roman"/>
          <w:sz w:val="24"/>
          <w:szCs w:val="24"/>
        </w:rPr>
        <w:t xml:space="preserve">между </w:t>
      </w:r>
      <w:r w:rsidR="002A595C" w:rsidRPr="00BF6CCF">
        <w:rPr>
          <w:rFonts w:ascii="Times New Roman" w:hAnsi="Times New Roman" w:cs="Times New Roman"/>
          <w:sz w:val="24"/>
          <w:szCs w:val="24"/>
        </w:rPr>
        <w:t xml:space="preserve">Участником </w:t>
      </w:r>
      <w:r w:rsidR="00763A92" w:rsidRPr="00BF6CCF">
        <w:rPr>
          <w:rFonts w:ascii="Times New Roman" w:hAnsi="Times New Roman" w:cs="Times New Roman"/>
          <w:sz w:val="24"/>
          <w:szCs w:val="24"/>
        </w:rPr>
        <w:t>и Координатором</w:t>
      </w:r>
      <w:r w:rsidR="00763A92" w:rsidRPr="00BF6CCF">
        <w:rPr>
          <w:rFonts w:ascii="Times New Roman" w:hAnsi="Times New Roman" w:cs="Times New Roman"/>
          <w:sz w:val="24"/>
          <w:szCs w:val="24"/>
          <w:lang w:eastAsia="en-US"/>
        </w:rPr>
        <w:t>/Получателем</w:t>
      </w:r>
      <w:r w:rsidR="00763A92" w:rsidRPr="00BF6CCF">
        <w:rPr>
          <w:rFonts w:ascii="Times New Roman" w:hAnsi="Times New Roman" w:cs="Times New Roman"/>
          <w:sz w:val="24"/>
          <w:szCs w:val="24"/>
        </w:rPr>
        <w:t xml:space="preserve"> конфликта интересов, под которым понимаются случаи, при которых руководитель Координатора</w:t>
      </w:r>
      <w:r w:rsidR="00763A92" w:rsidRPr="00BF6CCF">
        <w:rPr>
          <w:rFonts w:ascii="Times New Roman" w:hAnsi="Times New Roman" w:cs="Times New Roman"/>
          <w:sz w:val="24"/>
          <w:szCs w:val="24"/>
          <w:lang w:eastAsia="en-US"/>
        </w:rPr>
        <w:t>/Получателя</w:t>
      </w:r>
      <w:r w:rsidR="00763A92" w:rsidRPr="00BF6CCF">
        <w:rPr>
          <w:rFonts w:ascii="Times New Roman" w:hAnsi="Times New Roman" w:cs="Times New Roman"/>
          <w:sz w:val="24"/>
          <w:szCs w:val="24"/>
        </w:rPr>
        <w:t>, член комиссии по осуществлению закупок, руководитель контрактной службы Координатора</w:t>
      </w:r>
      <w:r w:rsidR="00763A92" w:rsidRPr="00BF6CCF">
        <w:rPr>
          <w:rFonts w:ascii="Times New Roman" w:hAnsi="Times New Roman" w:cs="Times New Roman"/>
          <w:sz w:val="24"/>
          <w:szCs w:val="24"/>
          <w:lang w:eastAsia="en-US"/>
        </w:rPr>
        <w:t>/Получателя</w:t>
      </w:r>
      <w:r w:rsidR="00763A92" w:rsidRPr="00BF6CCF">
        <w:rPr>
          <w:rFonts w:ascii="Times New Roman" w:hAnsi="Times New Roman" w:cs="Times New Roman"/>
          <w:sz w:val="24"/>
          <w:szCs w:val="24"/>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2A595C" w:rsidRPr="00BF6CCF">
        <w:rPr>
          <w:rFonts w:ascii="Times New Roman" w:hAnsi="Times New Roman" w:cs="Times New Roman"/>
          <w:sz w:val="24"/>
          <w:szCs w:val="24"/>
        </w:rPr>
        <w:t>–</w:t>
      </w:r>
      <w:r w:rsidR="00763A92" w:rsidRPr="00BF6CCF">
        <w:rPr>
          <w:rFonts w:ascii="Times New Roman" w:hAnsi="Times New Roman" w:cs="Times New Roman"/>
          <w:sz w:val="24"/>
          <w:szCs w:val="24"/>
        </w:rPr>
        <w:t xml:space="preserve"> участников </w:t>
      </w:r>
      <w:r w:rsidR="009B12EE" w:rsidRPr="00BF6CCF">
        <w:rPr>
          <w:rFonts w:ascii="Times New Roman" w:hAnsi="Times New Roman" w:cs="Times New Roman"/>
          <w:sz w:val="24"/>
          <w:szCs w:val="24"/>
        </w:rPr>
        <w:t>квалификационного отбора</w:t>
      </w:r>
      <w:r w:rsidR="00763A92" w:rsidRPr="00BF6CCF">
        <w:rPr>
          <w:rFonts w:ascii="Times New Roman" w:hAnsi="Times New Roman" w:cs="Times New Roman"/>
          <w:sz w:val="24"/>
          <w:szCs w:val="24"/>
        </w:rPr>
        <w:t xml:space="preserve">, с физическими лицами, в </w:t>
      </w:r>
      <w:proofErr w:type="spellStart"/>
      <w:r w:rsidR="00763A92" w:rsidRPr="00BF6CCF">
        <w:rPr>
          <w:rFonts w:ascii="Times New Roman" w:hAnsi="Times New Roman" w:cs="Times New Roman"/>
          <w:sz w:val="24"/>
          <w:szCs w:val="24"/>
        </w:rPr>
        <w:t>т</w:t>
      </w:r>
      <w:r w:rsidR="002A595C" w:rsidRPr="00BF6CCF">
        <w:rPr>
          <w:rFonts w:ascii="Times New Roman" w:hAnsi="Times New Roman" w:cs="Times New Roman"/>
          <w:sz w:val="24"/>
          <w:szCs w:val="24"/>
        </w:rPr>
        <w:t>.ч</w:t>
      </w:r>
      <w:proofErr w:type="spellEnd"/>
      <w:r w:rsidR="002A595C" w:rsidRPr="00BF6CCF">
        <w:rPr>
          <w:rFonts w:ascii="Times New Roman" w:hAnsi="Times New Roman" w:cs="Times New Roman"/>
          <w:sz w:val="24"/>
          <w:szCs w:val="24"/>
        </w:rPr>
        <w:t>.</w:t>
      </w:r>
      <w:r w:rsidR="00763A92" w:rsidRPr="00BF6CCF">
        <w:rPr>
          <w:rFonts w:ascii="Times New Roman" w:hAnsi="Times New Roman" w:cs="Times New Roman"/>
          <w:sz w:val="24"/>
          <w:szCs w:val="24"/>
        </w:rPr>
        <w:t xml:space="preserve"> зарегистрированными в качестве индивидуального предпринимателя, </w:t>
      </w:r>
      <w:r w:rsidR="002A595C" w:rsidRPr="00BF6CCF">
        <w:rPr>
          <w:rFonts w:ascii="Times New Roman" w:hAnsi="Times New Roman" w:cs="Times New Roman"/>
          <w:sz w:val="24"/>
          <w:szCs w:val="24"/>
        </w:rPr>
        <w:t>– У</w:t>
      </w:r>
      <w:r w:rsidR="00763A92" w:rsidRPr="00BF6CCF">
        <w:rPr>
          <w:rFonts w:ascii="Times New Roman" w:hAnsi="Times New Roman" w:cs="Times New Roman"/>
          <w:sz w:val="24"/>
          <w:szCs w:val="24"/>
        </w:rPr>
        <w:t xml:space="preserve">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3A92" w:rsidRPr="00BF6CCF">
        <w:rPr>
          <w:rFonts w:ascii="Times New Roman" w:hAnsi="Times New Roman" w:cs="Times New Roman"/>
          <w:sz w:val="24"/>
          <w:szCs w:val="24"/>
        </w:rPr>
        <w:t>неполнородными</w:t>
      </w:r>
      <w:proofErr w:type="spellEnd"/>
      <w:r w:rsidR="00763A92" w:rsidRPr="00BF6CC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002A595C" w:rsidRPr="00BF6CCF">
        <w:rPr>
          <w:rFonts w:ascii="Times New Roman" w:hAnsi="Times New Roman" w:cs="Times New Roman"/>
          <w:sz w:val="24"/>
          <w:szCs w:val="24"/>
        </w:rPr>
        <w:t>10% (</w:t>
      </w:r>
      <w:r w:rsidR="00763A92" w:rsidRPr="00BF6CCF">
        <w:rPr>
          <w:rFonts w:ascii="Times New Roman" w:hAnsi="Times New Roman" w:cs="Times New Roman"/>
          <w:sz w:val="24"/>
          <w:szCs w:val="24"/>
        </w:rPr>
        <w:t>десятью процентами</w:t>
      </w:r>
      <w:r w:rsidR="002A595C" w:rsidRPr="00BF6CCF">
        <w:rPr>
          <w:rFonts w:ascii="Times New Roman" w:hAnsi="Times New Roman" w:cs="Times New Roman"/>
          <w:sz w:val="24"/>
          <w:szCs w:val="24"/>
        </w:rPr>
        <w:t>)</w:t>
      </w:r>
      <w:r w:rsidR="00763A92" w:rsidRPr="00BF6CCF">
        <w:rPr>
          <w:rFonts w:ascii="Times New Roman" w:hAnsi="Times New Roman" w:cs="Times New Roman"/>
          <w:sz w:val="24"/>
          <w:szCs w:val="24"/>
        </w:rPr>
        <w:t xml:space="preserve"> голосующих акций хозяйственного общества либо долей, превышающей </w:t>
      </w:r>
      <w:r w:rsidR="002A595C" w:rsidRPr="00BF6CCF">
        <w:rPr>
          <w:rFonts w:ascii="Times New Roman" w:hAnsi="Times New Roman" w:cs="Times New Roman"/>
          <w:sz w:val="24"/>
          <w:szCs w:val="24"/>
        </w:rPr>
        <w:t>10% (</w:t>
      </w:r>
      <w:r w:rsidR="00763A92" w:rsidRPr="00BF6CCF">
        <w:rPr>
          <w:rFonts w:ascii="Times New Roman" w:hAnsi="Times New Roman" w:cs="Times New Roman"/>
          <w:sz w:val="24"/>
          <w:szCs w:val="24"/>
        </w:rPr>
        <w:t>десять процентов</w:t>
      </w:r>
      <w:r w:rsidR="002A595C" w:rsidRPr="00BF6CCF">
        <w:rPr>
          <w:rFonts w:ascii="Times New Roman" w:hAnsi="Times New Roman" w:cs="Times New Roman"/>
          <w:sz w:val="24"/>
          <w:szCs w:val="24"/>
        </w:rPr>
        <w:t>)</w:t>
      </w:r>
      <w:r w:rsidR="00763A92" w:rsidRPr="00BF6CCF">
        <w:rPr>
          <w:rFonts w:ascii="Times New Roman" w:hAnsi="Times New Roman" w:cs="Times New Roman"/>
          <w:sz w:val="24"/>
          <w:szCs w:val="24"/>
        </w:rPr>
        <w:t xml:space="preserve"> в уставном капитале хозяйственного общества</w:t>
      </w:r>
      <w:r w:rsidRPr="00BF6CCF">
        <w:rPr>
          <w:rFonts w:ascii="Times New Roman" w:hAnsi="Times New Roman" w:cs="Times New Roman"/>
          <w:sz w:val="24"/>
          <w:szCs w:val="24"/>
        </w:rPr>
        <w:t>;</w:t>
      </w:r>
    </w:p>
    <w:p w14:paraId="5CD763C6"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административных и уголовных расследований или вступивших в силу </w:t>
      </w:r>
      <w:r w:rsidRPr="00BF6CCF">
        <w:rPr>
          <w:rFonts w:ascii="Times New Roman" w:hAnsi="Times New Roman" w:cs="Times New Roman"/>
        </w:rPr>
        <w:t>приговоров</w:t>
      </w:r>
      <w:r w:rsidRPr="00BF6CCF">
        <w:rPr>
          <w:rFonts w:ascii="Times New Roman" w:hAnsi="Times New Roman" w:cs="Times New Roman"/>
          <w:sz w:val="24"/>
          <w:szCs w:val="24"/>
        </w:rPr>
        <w:t xml:space="preserve"> по уголовным, гражданским делам в отношении участника квалификационного отбора, его директоров, владельцев, руководителей и сотрудников;</w:t>
      </w:r>
    </w:p>
    <w:p w14:paraId="4E1B77F9"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w:t>
      </w:r>
      <w:proofErr w:type="spellStart"/>
      <w:r w:rsidRPr="00BF6CCF">
        <w:rPr>
          <w:rFonts w:ascii="Times New Roman" w:hAnsi="Times New Roman" w:cs="Times New Roman"/>
          <w:sz w:val="24"/>
          <w:szCs w:val="24"/>
        </w:rPr>
        <w:t>аффилированности</w:t>
      </w:r>
      <w:proofErr w:type="spellEnd"/>
      <w:r w:rsidRPr="00BF6CCF">
        <w:rPr>
          <w:rFonts w:ascii="Times New Roman" w:hAnsi="Times New Roman" w:cs="Times New Roman"/>
          <w:sz w:val="24"/>
          <w:szCs w:val="24"/>
        </w:rPr>
        <w:t xml:space="preserve"> с Координатором и государственными служащими, </w:t>
      </w:r>
      <w:r w:rsidRPr="00BF6CCF">
        <w:rPr>
          <w:rFonts w:ascii="Times New Roman" w:hAnsi="Times New Roman" w:cs="Times New Roman"/>
        </w:rPr>
        <w:t>имеющими</w:t>
      </w:r>
      <w:r w:rsidRPr="00BF6CCF">
        <w:rPr>
          <w:rFonts w:ascii="Times New Roman" w:hAnsi="Times New Roman" w:cs="Times New Roman"/>
          <w:sz w:val="24"/>
          <w:szCs w:val="24"/>
        </w:rPr>
        <w:t xml:space="preserve"> отношение к проведению квалификационного отбора, а также сотрудниками Благотворителя. Отсутствие </w:t>
      </w:r>
      <w:proofErr w:type="spellStart"/>
      <w:r w:rsidRPr="00BF6CCF">
        <w:rPr>
          <w:rFonts w:ascii="Times New Roman" w:hAnsi="Times New Roman" w:cs="Times New Roman"/>
          <w:sz w:val="24"/>
          <w:szCs w:val="24"/>
        </w:rPr>
        <w:t>аффилированности</w:t>
      </w:r>
      <w:proofErr w:type="spellEnd"/>
      <w:r w:rsidRPr="00BF6CCF">
        <w:rPr>
          <w:rFonts w:ascii="Times New Roman" w:hAnsi="Times New Roman" w:cs="Times New Roman"/>
          <w:sz w:val="24"/>
          <w:szCs w:val="24"/>
        </w:rPr>
        <w:t xml:space="preserve"> с государственными служащими, отвечающими за реализацию благотворительного проекта;</w:t>
      </w:r>
    </w:p>
    <w:p w14:paraId="0ED66B85"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w:t>
      </w:r>
      <w:proofErr w:type="spellStart"/>
      <w:r w:rsidRPr="00BF6CCF">
        <w:rPr>
          <w:rFonts w:ascii="Times New Roman" w:hAnsi="Times New Roman" w:cs="Times New Roman"/>
          <w:sz w:val="24"/>
          <w:szCs w:val="24"/>
        </w:rPr>
        <w:t>бенефициарной</w:t>
      </w:r>
      <w:proofErr w:type="spellEnd"/>
      <w:r w:rsidRPr="00BF6CCF">
        <w:rPr>
          <w:rFonts w:ascii="Times New Roman" w:hAnsi="Times New Roman" w:cs="Times New Roman"/>
          <w:sz w:val="24"/>
          <w:szCs w:val="24"/>
        </w:rPr>
        <w:t xml:space="preserve"> доли участия государственных лиц (избранных или </w:t>
      </w:r>
      <w:r w:rsidRPr="00BF6CCF">
        <w:rPr>
          <w:rFonts w:ascii="Times New Roman" w:hAnsi="Times New Roman" w:cs="Times New Roman"/>
        </w:rPr>
        <w:t>назначенных</w:t>
      </w:r>
      <w:r w:rsidRPr="00BF6CCF">
        <w:rPr>
          <w:rFonts w:ascii="Times New Roman" w:hAnsi="Times New Roman" w:cs="Times New Roman"/>
          <w:sz w:val="24"/>
          <w:szCs w:val="24"/>
        </w:rPr>
        <w:t>) в организации Участника;</w:t>
      </w:r>
    </w:p>
    <w:p w14:paraId="52E77B8C"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157B8679"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color w:val="000000" w:themeColor="text1"/>
          <w:sz w:val="24"/>
          <w:szCs w:val="24"/>
        </w:rPr>
        <w:t xml:space="preserve">отсутствие в предусмотренном </w:t>
      </w:r>
      <w:r w:rsidRPr="00BF6CCF">
        <w:rPr>
          <w:rFonts w:ascii="Times New Roman" w:hAnsi="Times New Roman" w:cs="Times New Roman"/>
          <w:sz w:val="24"/>
          <w:szCs w:val="24"/>
        </w:rPr>
        <w:t xml:space="preserve">Федеральным законом от </w:t>
      </w:r>
      <w:r w:rsidR="002A595C" w:rsidRPr="00BF6CCF">
        <w:rPr>
          <w:rFonts w:ascii="Times New Roman" w:hAnsi="Times New Roman" w:cs="Times New Roman"/>
          <w:sz w:val="24"/>
          <w:szCs w:val="24"/>
        </w:rPr>
        <w:t>0</w:t>
      </w:r>
      <w:r w:rsidRPr="00BF6CCF">
        <w:rPr>
          <w:rFonts w:ascii="Times New Roman" w:hAnsi="Times New Roman" w:cs="Times New Roman"/>
          <w:sz w:val="24"/>
          <w:szCs w:val="24"/>
        </w:rPr>
        <w:t>5</w:t>
      </w:r>
      <w:r w:rsidR="002A595C" w:rsidRPr="00BF6CCF">
        <w:rPr>
          <w:rFonts w:ascii="Times New Roman" w:hAnsi="Times New Roman" w:cs="Times New Roman"/>
          <w:sz w:val="24"/>
          <w:szCs w:val="24"/>
        </w:rPr>
        <w:t>.04.</w:t>
      </w:r>
      <w:r w:rsidRPr="00BF6CCF">
        <w:rPr>
          <w:rFonts w:ascii="Times New Roman" w:hAnsi="Times New Roman" w:cs="Times New Roman"/>
          <w:sz w:val="24"/>
          <w:szCs w:val="24"/>
        </w:rPr>
        <w:t>2013 г</w:t>
      </w:r>
      <w:r w:rsidR="002A595C" w:rsidRPr="00BF6CCF">
        <w:rPr>
          <w:rFonts w:ascii="Times New Roman" w:hAnsi="Times New Roman" w:cs="Times New Roman"/>
          <w:sz w:val="24"/>
          <w:szCs w:val="24"/>
        </w:rPr>
        <w:t>.</w:t>
      </w:r>
      <w:r w:rsidRPr="00BF6CCF">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w:t>
      </w:r>
      <w:proofErr w:type="spellStart"/>
      <w:r w:rsidRPr="00BF6CCF">
        <w:rPr>
          <w:rFonts w:ascii="Times New Roman" w:hAnsi="Times New Roman" w:cs="Times New Roman"/>
          <w:sz w:val="24"/>
          <w:szCs w:val="24"/>
        </w:rPr>
        <w:t>нужд»</w:t>
      </w:r>
      <w:hyperlink r:id="rId19" w:history="1">
        <w:r w:rsidRPr="00BF6CCF">
          <w:rPr>
            <w:rFonts w:ascii="Times New Roman" w:hAnsi="Times New Roman" w:cs="Times New Roman"/>
            <w:color w:val="000000" w:themeColor="text1"/>
            <w:sz w:val="24"/>
            <w:szCs w:val="24"/>
          </w:rPr>
          <w:t>реестре</w:t>
        </w:r>
        <w:proofErr w:type="spellEnd"/>
      </w:hyperlink>
      <w:r w:rsidRPr="00BF6CCF">
        <w:rPr>
          <w:rFonts w:ascii="Times New Roman" w:hAnsi="Times New Roman" w:cs="Times New Roman"/>
          <w:color w:val="000000" w:themeColor="text1"/>
          <w:sz w:val="24"/>
          <w:szCs w:val="24"/>
        </w:rPr>
        <w:t xml:space="preserve"> недобросовестных поставщиков (подрядчиков, исполнителей) информации об </w:t>
      </w:r>
      <w:r w:rsidR="002A595C" w:rsidRPr="00BF6CCF">
        <w:rPr>
          <w:rFonts w:ascii="Times New Roman" w:hAnsi="Times New Roman" w:cs="Times New Roman"/>
          <w:color w:val="000000" w:themeColor="text1"/>
          <w:sz w:val="24"/>
          <w:szCs w:val="24"/>
        </w:rPr>
        <w:t>Участнике</w:t>
      </w:r>
      <w:r w:rsidRPr="00BF6CCF">
        <w:rPr>
          <w:rFonts w:ascii="Times New Roman" w:hAnsi="Times New Roman" w:cs="Times New Roman"/>
          <w:color w:val="000000" w:themeColor="text1"/>
          <w:sz w:val="24"/>
          <w:szCs w:val="24"/>
        </w:rPr>
        <w:t xml:space="preserve">, в </w:t>
      </w:r>
      <w:proofErr w:type="spellStart"/>
      <w:r w:rsidRPr="00BF6CCF">
        <w:rPr>
          <w:rFonts w:ascii="Times New Roman" w:hAnsi="Times New Roman" w:cs="Times New Roman"/>
          <w:color w:val="000000" w:themeColor="text1"/>
          <w:sz w:val="24"/>
          <w:szCs w:val="24"/>
        </w:rPr>
        <w:t>т</w:t>
      </w:r>
      <w:r w:rsidR="002A595C" w:rsidRPr="00BF6CCF">
        <w:rPr>
          <w:rFonts w:ascii="Times New Roman" w:hAnsi="Times New Roman" w:cs="Times New Roman"/>
          <w:color w:val="000000" w:themeColor="text1"/>
          <w:sz w:val="24"/>
          <w:szCs w:val="24"/>
        </w:rPr>
        <w:t>.ч</w:t>
      </w:r>
      <w:proofErr w:type="spellEnd"/>
      <w:r w:rsidR="002A595C" w:rsidRPr="00BF6CCF">
        <w:rPr>
          <w:rFonts w:ascii="Times New Roman" w:hAnsi="Times New Roman" w:cs="Times New Roman"/>
          <w:color w:val="000000" w:themeColor="text1"/>
          <w:sz w:val="24"/>
          <w:szCs w:val="24"/>
        </w:rPr>
        <w:t>.</w:t>
      </w:r>
      <w:r w:rsidRPr="00BF6CCF">
        <w:rPr>
          <w:rFonts w:ascii="Times New Roman" w:hAnsi="Times New Roman" w:cs="Times New Roman"/>
          <w:color w:val="000000" w:themeColor="text1"/>
          <w:sz w:val="24"/>
          <w:szCs w:val="24"/>
        </w:rPr>
        <w:t xml:space="preserve"> информации об учредителях, о членах коллегиального исполнительного органа, лице, исполняющем функции единоличного исполнительного органа </w:t>
      </w:r>
      <w:r w:rsidR="002A595C" w:rsidRPr="00BF6CCF">
        <w:rPr>
          <w:rFonts w:ascii="Times New Roman" w:hAnsi="Times New Roman" w:cs="Times New Roman"/>
          <w:color w:val="000000" w:themeColor="text1"/>
          <w:sz w:val="24"/>
          <w:szCs w:val="24"/>
        </w:rPr>
        <w:t>Участника –</w:t>
      </w:r>
      <w:r w:rsidRPr="00BF6CCF">
        <w:rPr>
          <w:rFonts w:ascii="Times New Roman" w:hAnsi="Times New Roman" w:cs="Times New Roman"/>
          <w:color w:val="000000" w:themeColor="text1"/>
          <w:sz w:val="24"/>
          <w:szCs w:val="24"/>
        </w:rPr>
        <w:t xml:space="preserve"> юридического лица. Отсутствие сведений об </w:t>
      </w:r>
      <w:r w:rsidR="002A595C" w:rsidRPr="00BF6CCF">
        <w:rPr>
          <w:rFonts w:ascii="Times New Roman" w:hAnsi="Times New Roman" w:cs="Times New Roman"/>
          <w:color w:val="000000" w:themeColor="text1"/>
          <w:sz w:val="24"/>
          <w:szCs w:val="24"/>
        </w:rPr>
        <w:t xml:space="preserve">Участниках </w:t>
      </w:r>
      <w:r w:rsidRPr="00BF6CCF">
        <w:rPr>
          <w:rFonts w:ascii="Times New Roman" w:hAnsi="Times New Roman" w:cs="Times New Roman"/>
          <w:color w:val="000000" w:themeColor="text1"/>
          <w:sz w:val="24"/>
          <w:szCs w:val="24"/>
        </w:rPr>
        <w:t>в предусмотренном статьей 5 Федерального закона от 18</w:t>
      </w:r>
      <w:r w:rsidR="002A595C" w:rsidRPr="00BF6CCF">
        <w:rPr>
          <w:rFonts w:ascii="Times New Roman" w:hAnsi="Times New Roman" w:cs="Times New Roman"/>
          <w:color w:val="000000" w:themeColor="text1"/>
          <w:sz w:val="24"/>
          <w:szCs w:val="24"/>
        </w:rPr>
        <w:t>.07.</w:t>
      </w:r>
      <w:r w:rsidRPr="00BF6CCF">
        <w:rPr>
          <w:rFonts w:ascii="Times New Roman" w:hAnsi="Times New Roman" w:cs="Times New Roman"/>
          <w:color w:val="000000" w:themeColor="text1"/>
          <w:sz w:val="24"/>
          <w:szCs w:val="24"/>
        </w:rPr>
        <w:t>2011 г</w:t>
      </w:r>
      <w:r w:rsidR="002A595C" w:rsidRPr="00BF6CCF">
        <w:rPr>
          <w:rFonts w:ascii="Times New Roman" w:hAnsi="Times New Roman" w:cs="Times New Roman"/>
          <w:color w:val="000000" w:themeColor="text1"/>
          <w:sz w:val="24"/>
          <w:szCs w:val="24"/>
        </w:rPr>
        <w:t>.</w:t>
      </w:r>
      <w:r w:rsidRPr="00BF6CCF">
        <w:rPr>
          <w:rFonts w:ascii="Times New Roman" w:hAnsi="Times New Roman" w:cs="Times New Roman"/>
          <w:color w:val="000000" w:themeColor="text1"/>
          <w:sz w:val="24"/>
          <w:szCs w:val="24"/>
        </w:rPr>
        <w:t xml:space="preserve"> №223-ФЗ «О закупках товаров, работ, услуг отдельными видами юридических лиц» реестре недобросовестных поставщиков.</w:t>
      </w:r>
    </w:p>
    <w:p w14:paraId="3EE296EA" w14:textId="77777777" w:rsidR="00D00283" w:rsidRPr="00BF6CCF" w:rsidRDefault="002A595C"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Участник </w:t>
      </w:r>
      <w:r w:rsidR="00D00283" w:rsidRPr="00BF6CCF">
        <w:rPr>
          <w:rFonts w:ascii="Times New Roman" w:hAnsi="Times New Roman" w:cs="Times New Roman"/>
          <w:sz w:val="24"/>
          <w:szCs w:val="24"/>
        </w:rPr>
        <w:t>является платежеспособным и финансово устойчивым;</w:t>
      </w:r>
    </w:p>
    <w:p w14:paraId="15C46960" w14:textId="77777777" w:rsidR="00676495"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на имущество Участника не наложен арест</w:t>
      </w:r>
    </w:p>
    <w:p w14:paraId="2B0B3D9A" w14:textId="77777777" w:rsidR="00D00283" w:rsidRPr="00BF6CCF" w:rsidRDefault="00676495"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у участника </w:t>
      </w:r>
      <w:r w:rsidRPr="00BF6CCF">
        <w:rPr>
          <w:rFonts w:ascii="Times New Roman" w:eastAsia="Times New Roman" w:hAnsi="Times New Roman" w:cs="Times New Roman"/>
          <w:color w:val="000000"/>
          <w:sz w:val="24"/>
          <w:szCs w:val="24"/>
          <w:lang w:eastAsia="ar-SA"/>
        </w:rPr>
        <w:t>неисполненных обязательств перед Координатором и/или Получателем и/или Благотворителем</w:t>
      </w:r>
      <w:r w:rsidR="00D00283" w:rsidRPr="00BF6CCF">
        <w:rPr>
          <w:rFonts w:ascii="Times New Roman" w:hAnsi="Times New Roman" w:cs="Times New Roman"/>
          <w:sz w:val="24"/>
          <w:szCs w:val="24"/>
        </w:rPr>
        <w:t>.</w:t>
      </w:r>
    </w:p>
    <w:p w14:paraId="6946F97C" w14:textId="77777777" w:rsidR="00D00283" w:rsidRPr="00BF6CCF"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 xml:space="preserve">копии учредительных документов </w:t>
      </w:r>
      <w:r w:rsidR="002A595C" w:rsidRPr="00BF6CCF">
        <w:rPr>
          <w:rFonts w:ascii="Times New Roman" w:hAnsi="Times New Roman" w:cs="Times New Roman"/>
          <w:sz w:val="24"/>
          <w:szCs w:val="24"/>
        </w:rPr>
        <w:t xml:space="preserve">Участника </w:t>
      </w:r>
      <w:r w:rsidRPr="00BF6CCF">
        <w:rPr>
          <w:rFonts w:ascii="Times New Roman" w:hAnsi="Times New Roman" w:cs="Times New Roman"/>
          <w:sz w:val="24"/>
          <w:szCs w:val="24"/>
        </w:rPr>
        <w:t>(для юридического лица);</w:t>
      </w:r>
    </w:p>
    <w:p w14:paraId="62DE0142" w14:textId="77777777" w:rsidR="00D00283" w:rsidRPr="00BF6CCF"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решение об одобрении или о совершении крупной сделки либо копия такого решения;</w:t>
      </w:r>
    </w:p>
    <w:p w14:paraId="79E31A70" w14:textId="77777777" w:rsidR="00D00283" w:rsidRPr="00807422"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копии документов, подтверждающие соблюдение требований Федерального Закона от 30</w:t>
      </w:r>
      <w:r w:rsidR="0093163A" w:rsidRPr="00BF6CCF">
        <w:rPr>
          <w:rFonts w:ascii="Times New Roman" w:hAnsi="Times New Roman" w:cs="Times New Roman"/>
          <w:sz w:val="24"/>
          <w:szCs w:val="24"/>
        </w:rPr>
        <w:t>.12.</w:t>
      </w:r>
      <w:r w:rsidRPr="00BF6CCF">
        <w:rPr>
          <w:rFonts w:ascii="Times New Roman" w:hAnsi="Times New Roman" w:cs="Times New Roman"/>
          <w:sz w:val="24"/>
          <w:szCs w:val="24"/>
        </w:rPr>
        <w:t>2008</w:t>
      </w:r>
      <w:r w:rsidR="0093163A" w:rsidRPr="00BF6CCF">
        <w:rPr>
          <w:rFonts w:ascii="Times New Roman" w:hAnsi="Times New Roman" w:cs="Times New Roman"/>
          <w:sz w:val="24"/>
          <w:szCs w:val="24"/>
        </w:rPr>
        <w:t xml:space="preserve"> г.</w:t>
      </w:r>
      <w:r w:rsidRPr="00BF6CCF">
        <w:rPr>
          <w:rFonts w:ascii="Times New Roman" w:hAnsi="Times New Roman" w:cs="Times New Roman"/>
          <w:sz w:val="24"/>
          <w:szCs w:val="24"/>
        </w:rPr>
        <w:t xml:space="preserve"> № 307-Ф</w:t>
      </w:r>
      <w:r w:rsidR="003038A7" w:rsidRPr="00BF6CCF">
        <w:rPr>
          <w:rFonts w:ascii="Times New Roman" w:hAnsi="Times New Roman" w:cs="Times New Roman"/>
          <w:sz w:val="24"/>
          <w:szCs w:val="24"/>
        </w:rPr>
        <w:t>З «Об аудиторской деятельности»;</w:t>
      </w:r>
    </w:p>
    <w:p w14:paraId="6AC4C358" w14:textId="3C601A1E" w:rsidR="006D70C7" w:rsidRPr="00F41FEB" w:rsidRDefault="006D70C7" w:rsidP="00D92257">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CIDFont+F1" w:hAnsi="Times New Roman" w:cs="Times New Roman"/>
          <w:sz w:val="24"/>
          <w:szCs w:val="24"/>
          <w:lang w:eastAsia="en-US"/>
        </w:rPr>
      </w:pPr>
      <w:r w:rsidRPr="00807422">
        <w:rPr>
          <w:rFonts w:ascii="Times New Roman" w:hAnsi="Times New Roman" w:cs="Times New Roman"/>
          <w:sz w:val="24"/>
          <w:szCs w:val="24"/>
        </w:rPr>
        <w:t>сведения</w:t>
      </w:r>
      <w:r w:rsidRPr="00F41FEB">
        <w:rPr>
          <w:rFonts w:ascii="Times New Roman" w:eastAsia="CIDFont+F1" w:hAnsi="Times New Roman" w:cs="Times New Roman"/>
          <w:sz w:val="24"/>
          <w:szCs w:val="24"/>
          <w:lang w:eastAsia="en-US"/>
        </w:rPr>
        <w:t xml:space="preserve"> о квалификации участника конкурса по форме «СВЕДЕНИЯ О КВАЛИФИКАЦИИ УЧАСТНИКА КОНКУРСА», приведенной в разделе 9 «ОБРАЗЦЫ ФОРМ И ДОКУМЕНТОВ ДЛЯ ЗАПОЛНЕНИЯ УЧАСТНИКАМИ КОНКУРСА» (форма 4).</w:t>
      </w:r>
    </w:p>
    <w:p w14:paraId="6CA0CF5A" w14:textId="0985ED6F" w:rsidR="006D70C7" w:rsidRPr="00F41FEB" w:rsidRDefault="006D70C7" w:rsidP="00D92257">
      <w:pPr>
        <w:autoSpaceDE w:val="0"/>
        <w:autoSpaceDN w:val="0"/>
        <w:adjustRightInd w:val="0"/>
        <w:jc w:val="both"/>
        <w:rPr>
          <w:rFonts w:eastAsia="CIDFont+F1"/>
          <w:lang w:eastAsia="en-US"/>
        </w:rPr>
      </w:pPr>
      <w:r w:rsidRPr="00F41FEB">
        <w:rPr>
          <w:rFonts w:eastAsia="CIDFont+F1"/>
          <w:lang w:eastAsia="en-US"/>
        </w:rPr>
        <w:lastRenderedPageBreak/>
        <w:t>10.</w:t>
      </w:r>
      <w:r w:rsidRPr="00F41FEB">
        <w:rPr>
          <w:rFonts w:eastAsia="CIDFont+F1"/>
        </w:rPr>
        <w:t xml:space="preserve">1. Документы, подтверждающие </w:t>
      </w:r>
      <w:r w:rsidRPr="00F41FEB">
        <w:rPr>
          <w:rFonts w:eastAsia="CIDFont+F1"/>
          <w:lang w:eastAsia="en-US"/>
        </w:rPr>
        <w:t>опыт исполнения государственных (муниципальных) контрактов и договоров по аналогичному предмету, выполненные в течение 3</w:t>
      </w:r>
      <w:r w:rsidRPr="00F41FEB">
        <w:rPr>
          <w:rFonts w:eastAsia="CIDFont+F1"/>
        </w:rPr>
        <w:t xml:space="preserve"> лет до даты </w:t>
      </w:r>
      <w:r w:rsidRPr="00F41FEB">
        <w:rPr>
          <w:rFonts w:eastAsia="CIDFont+F1"/>
          <w:lang w:eastAsia="en-US"/>
        </w:rPr>
        <w:t>окончания срока</w:t>
      </w:r>
    </w:p>
    <w:p w14:paraId="703F9FEF" w14:textId="5D07C1E7" w:rsidR="006D70C7" w:rsidRPr="00F41FEB" w:rsidRDefault="006D70C7">
      <w:pPr>
        <w:autoSpaceDE w:val="0"/>
        <w:autoSpaceDN w:val="0"/>
        <w:adjustRightInd w:val="0"/>
        <w:jc w:val="both"/>
        <w:rPr>
          <w:rFonts w:eastAsia="CIDFont+F1"/>
          <w:lang w:eastAsia="en-US"/>
        </w:rPr>
      </w:pPr>
      <w:r w:rsidRPr="00F41FEB">
        <w:rPr>
          <w:rFonts w:eastAsia="CIDFont+F1"/>
        </w:rPr>
        <w:t xml:space="preserve">подачи </w:t>
      </w:r>
      <w:r w:rsidRPr="00F41FEB">
        <w:rPr>
          <w:rFonts w:eastAsia="CIDFont+F1"/>
          <w:lang w:eastAsia="en-US"/>
        </w:rPr>
        <w:t>заявок</w:t>
      </w:r>
      <w:r w:rsidRPr="00F41FEB">
        <w:rPr>
          <w:rFonts w:eastAsia="CIDFont+F1"/>
        </w:rPr>
        <w:t xml:space="preserve"> на участие в </w:t>
      </w:r>
      <w:r w:rsidRPr="00F41FEB">
        <w:rPr>
          <w:rFonts w:eastAsia="CIDFont+F1"/>
          <w:lang w:eastAsia="en-US"/>
        </w:rPr>
        <w:t xml:space="preserve">открытом </w:t>
      </w:r>
      <w:r w:rsidRPr="00F41FEB">
        <w:rPr>
          <w:rFonts w:eastAsia="CIDFont+F1"/>
        </w:rPr>
        <w:t xml:space="preserve">конкурсе </w:t>
      </w:r>
      <w:r w:rsidRPr="00F41FEB">
        <w:rPr>
          <w:rFonts w:eastAsia="CIDFont+F1"/>
          <w:lang w:eastAsia="en-US"/>
        </w:rPr>
        <w:t>по квалификационному отбору без нарушений:</w:t>
      </w:r>
    </w:p>
    <w:p w14:paraId="53E797EC" w14:textId="77777777" w:rsidR="006D70C7" w:rsidRPr="00F41FEB" w:rsidRDefault="006D70C7">
      <w:pPr>
        <w:autoSpaceDE w:val="0"/>
        <w:autoSpaceDN w:val="0"/>
        <w:adjustRightInd w:val="0"/>
        <w:jc w:val="both"/>
        <w:rPr>
          <w:rFonts w:eastAsia="CIDFont+F1"/>
          <w:lang w:eastAsia="en-US"/>
        </w:rPr>
      </w:pPr>
      <w:r w:rsidRPr="00F41FEB">
        <w:rPr>
          <w:rFonts w:eastAsia="CIDFont+F1"/>
          <w:lang w:eastAsia="en-US"/>
        </w:rPr>
        <w:t>копии исполненных</w:t>
      </w:r>
      <w:r w:rsidRPr="00F41FEB">
        <w:rPr>
          <w:rFonts w:eastAsia="CIDFont+F1"/>
        </w:rPr>
        <w:t xml:space="preserve"> договоров</w:t>
      </w:r>
      <w:r w:rsidRPr="00F41FEB">
        <w:rPr>
          <w:rFonts w:eastAsia="CIDFont+F1"/>
          <w:lang w:eastAsia="en-US"/>
        </w:rPr>
        <w:t>/контрактов (с актами приемки выполненных работ) или номера</w:t>
      </w:r>
    </w:p>
    <w:p w14:paraId="76BC1B90" w14:textId="77777777" w:rsidR="006D70C7" w:rsidRPr="00F41FEB" w:rsidRDefault="006D70C7">
      <w:pPr>
        <w:autoSpaceDE w:val="0"/>
        <w:autoSpaceDN w:val="0"/>
        <w:adjustRightInd w:val="0"/>
        <w:jc w:val="both"/>
        <w:rPr>
          <w:rFonts w:eastAsia="CIDFont+F1"/>
          <w:lang w:eastAsia="en-US"/>
        </w:rPr>
      </w:pPr>
      <w:r w:rsidRPr="00F41FEB">
        <w:rPr>
          <w:rFonts w:eastAsia="CIDFont+F1"/>
          <w:lang w:eastAsia="en-US"/>
        </w:rPr>
        <w:t>таких договоров/контрактов, зарегистрированных в Единой информационной системе.</w:t>
      </w:r>
    </w:p>
    <w:p w14:paraId="297A538F" w14:textId="0DA69D4D" w:rsidR="006D70C7" w:rsidRPr="00F41FEB" w:rsidRDefault="006D70C7">
      <w:pPr>
        <w:autoSpaceDE w:val="0"/>
        <w:autoSpaceDN w:val="0"/>
        <w:adjustRightInd w:val="0"/>
        <w:jc w:val="both"/>
        <w:rPr>
          <w:rFonts w:eastAsia="CIDFont+F1"/>
          <w:lang w:eastAsia="en-US"/>
        </w:rPr>
      </w:pPr>
      <w:r w:rsidRPr="00F41FEB">
        <w:rPr>
          <w:rFonts w:eastAsia="CIDFont+F1"/>
          <w:lang w:eastAsia="en-US"/>
        </w:rPr>
        <w:t>Аналогичными являются исполненные участниками конкурса договоры/контракты</w:t>
      </w:r>
      <w:r w:rsidRPr="00F41FEB">
        <w:rPr>
          <w:rFonts w:eastAsia="CIDFont+F1"/>
        </w:rPr>
        <w:t xml:space="preserve"> на</w:t>
      </w:r>
    </w:p>
    <w:p w14:paraId="12E816BD" w14:textId="680DB74B" w:rsidR="006D70C7" w:rsidRPr="00807422" w:rsidRDefault="006D70C7">
      <w:pPr>
        <w:tabs>
          <w:tab w:val="left" w:pos="0"/>
          <w:tab w:val="left" w:pos="426"/>
        </w:tabs>
        <w:jc w:val="both"/>
        <w:rPr>
          <w:rFonts w:eastAsiaTheme="minorEastAsia"/>
        </w:rPr>
      </w:pPr>
      <w:r w:rsidRPr="00807422">
        <w:rPr>
          <w:rFonts w:eastAsia="CIDFont+F1"/>
          <w:lang w:eastAsia="en-US"/>
        </w:rPr>
        <w:t>выполнение проектно-изыскательских работ в отношении объектов аналогичного назначения.</w:t>
      </w:r>
    </w:p>
    <w:p w14:paraId="6C1C1F7C" w14:textId="77777777" w:rsidR="006D70C7" w:rsidRPr="00807422" w:rsidRDefault="006D70C7">
      <w:pPr>
        <w:tabs>
          <w:tab w:val="left" w:pos="0"/>
          <w:tab w:val="left" w:pos="426"/>
        </w:tabs>
        <w:jc w:val="both"/>
      </w:pPr>
    </w:p>
    <w:p w14:paraId="4DC5DAEF" w14:textId="4EA806BE" w:rsidR="00A15F61" w:rsidRPr="00BF6CCF" w:rsidRDefault="00A15F61">
      <w:pPr>
        <w:pStyle w:val="aa"/>
        <w:numPr>
          <w:ilvl w:val="0"/>
          <w:numId w:val="31"/>
        </w:numPr>
        <w:tabs>
          <w:tab w:val="left" w:pos="0"/>
          <w:tab w:val="left" w:pos="426"/>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rPr>
      </w:pPr>
      <w:r w:rsidRPr="00807422">
        <w:rPr>
          <w:rFonts w:ascii="Times New Roman" w:hAnsi="Times New Roman" w:cs="Times New Roman"/>
          <w:sz w:val="24"/>
          <w:szCs w:val="24"/>
        </w:rPr>
        <w:t>копии</w:t>
      </w:r>
      <w:r w:rsidRPr="00807422">
        <w:rPr>
          <w:rFonts w:ascii="Times New Roman" w:eastAsia="Times New Roman" w:hAnsi="Times New Roman" w:cs="Times New Roman"/>
          <w:sz w:val="24"/>
          <w:szCs w:val="24"/>
        </w:rPr>
        <w:t xml:space="preserve"> документов, подтверждающих наличие</w:t>
      </w:r>
      <w:r w:rsidR="004C7014" w:rsidRPr="00807422">
        <w:rPr>
          <w:rFonts w:ascii="Times New Roman" w:eastAsia="Times New Roman" w:hAnsi="Times New Roman" w:cs="Times New Roman"/>
          <w:sz w:val="24"/>
          <w:szCs w:val="24"/>
        </w:rPr>
        <w:t xml:space="preserve"> по состоянию</w:t>
      </w:r>
      <w:r w:rsidR="004C7014" w:rsidRPr="00940E3A">
        <w:rPr>
          <w:rFonts w:ascii="Times New Roman" w:hAnsi="Times New Roman" w:cs="Times New Roman"/>
          <w:sz w:val="24"/>
          <w:szCs w:val="24"/>
        </w:rPr>
        <w:t xml:space="preserve"> на </w:t>
      </w:r>
      <w:r w:rsidR="004C7014" w:rsidRPr="00807422">
        <w:rPr>
          <w:rFonts w:ascii="Times New Roman" w:eastAsia="Times New Roman" w:hAnsi="Times New Roman" w:cs="Times New Roman"/>
          <w:sz w:val="24"/>
          <w:szCs w:val="24"/>
        </w:rPr>
        <w:t>дату подачи Заявки на участие в Конкурсе</w:t>
      </w:r>
      <w:r w:rsidRPr="00807422">
        <w:rPr>
          <w:rFonts w:ascii="Times New Roman" w:eastAsia="Times New Roman" w:hAnsi="Times New Roman" w:cs="Times New Roman"/>
          <w:sz w:val="24"/>
          <w:szCs w:val="24"/>
        </w:rPr>
        <w:t xml:space="preserve"> </w:t>
      </w:r>
      <w:r w:rsidRPr="00940E3A">
        <w:rPr>
          <w:rFonts w:ascii="Times New Roman" w:hAnsi="Times New Roman" w:cs="Times New Roman"/>
          <w:sz w:val="24"/>
          <w:szCs w:val="24"/>
        </w:rPr>
        <w:t xml:space="preserve">не менее </w:t>
      </w:r>
      <w:r w:rsidRPr="00807422">
        <w:rPr>
          <w:rFonts w:ascii="Times New Roman" w:eastAsia="Times New Roman" w:hAnsi="Times New Roman" w:cs="Times New Roman"/>
          <w:sz w:val="24"/>
          <w:szCs w:val="24"/>
        </w:rPr>
        <w:t>4-х сотрудников в штате Участника закупки (также привлеченных в рамках аутсорсинга или/и гражданско-правового Договора), имеющих специальности</w:t>
      </w:r>
      <w:r w:rsidR="004C7014" w:rsidRPr="00807422">
        <w:rPr>
          <w:rFonts w:ascii="Times New Roman" w:eastAsia="Times New Roman" w:hAnsi="Times New Roman" w:cs="Times New Roman"/>
          <w:sz w:val="24"/>
          <w:szCs w:val="24"/>
        </w:rPr>
        <w:t>,</w:t>
      </w:r>
      <w:r w:rsidRPr="00807422">
        <w:rPr>
          <w:rFonts w:ascii="Times New Roman" w:eastAsia="Times New Roman" w:hAnsi="Times New Roman" w:cs="Times New Roman"/>
          <w:sz w:val="24"/>
          <w:szCs w:val="24"/>
        </w:rPr>
        <w:t xml:space="preserve"> необходимые для выполнения работ (оказания услуг) в рамках данной закупки и планируемых к привлечению для выполнения Работ (оказания услуг)</w:t>
      </w:r>
      <w:r w:rsidR="004C7014" w:rsidRPr="00807422">
        <w:rPr>
          <w:rFonts w:ascii="Times New Roman" w:eastAsia="Times New Roman" w:hAnsi="Times New Roman" w:cs="Times New Roman"/>
          <w:sz w:val="24"/>
          <w:szCs w:val="24"/>
        </w:rPr>
        <w:t>,</w:t>
      </w:r>
      <w:r w:rsidRPr="00807422">
        <w:rPr>
          <w:rFonts w:ascii="Times New Roman" w:eastAsia="Times New Roman" w:hAnsi="Times New Roman" w:cs="Times New Roman"/>
          <w:sz w:val="24"/>
          <w:szCs w:val="24"/>
        </w:rPr>
        <w:t xml:space="preserve"> – документов, подтверждающих наличие</w:t>
      </w:r>
      <w:r w:rsidR="004C7014" w:rsidRPr="00807422">
        <w:rPr>
          <w:rFonts w:ascii="Times New Roman" w:eastAsia="Times New Roman" w:hAnsi="Times New Roman" w:cs="Times New Roman"/>
          <w:sz w:val="24"/>
          <w:szCs w:val="24"/>
        </w:rPr>
        <w:t xml:space="preserve"> данн</w:t>
      </w:r>
      <w:r w:rsidR="004C7014">
        <w:rPr>
          <w:rFonts w:ascii="Times New Roman" w:eastAsia="Times New Roman" w:hAnsi="Times New Roman" w:cs="Times New Roman"/>
          <w:sz w:val="24"/>
          <w:szCs w:val="24"/>
        </w:rPr>
        <w:t>ых</w:t>
      </w:r>
      <w:r w:rsidRPr="00BF6CCF">
        <w:rPr>
          <w:rFonts w:ascii="Times New Roman" w:eastAsia="Times New Roman" w:hAnsi="Times New Roman" w:cs="Times New Roman"/>
          <w:sz w:val="24"/>
          <w:szCs w:val="24"/>
        </w:rPr>
        <w:t xml:space="preserve"> сотрудников в штате, а также дипломов</w:t>
      </w:r>
      <w:r w:rsidR="004C7014">
        <w:rPr>
          <w:rFonts w:ascii="Times New Roman" w:eastAsia="Times New Roman" w:hAnsi="Times New Roman" w:cs="Times New Roman"/>
          <w:sz w:val="24"/>
          <w:szCs w:val="24"/>
        </w:rPr>
        <w:t xml:space="preserve"> данных</w:t>
      </w:r>
      <w:r w:rsidRPr="00BF6CCF">
        <w:rPr>
          <w:rFonts w:ascii="Times New Roman" w:eastAsia="Times New Roman" w:hAnsi="Times New Roman" w:cs="Times New Roman"/>
          <w:sz w:val="24"/>
          <w:szCs w:val="24"/>
        </w:rPr>
        <w:t xml:space="preserve"> сотрудников по специальностям: Главный инженер с опытом работы, Инженер-строитель</w:t>
      </w:r>
      <w:r w:rsidR="004C7014">
        <w:rPr>
          <w:rFonts w:ascii="Times New Roman" w:eastAsia="Times New Roman" w:hAnsi="Times New Roman" w:cs="Times New Roman"/>
          <w:sz w:val="24"/>
          <w:szCs w:val="24"/>
        </w:rPr>
        <w:t>.</w:t>
      </w:r>
    </w:p>
    <w:p w14:paraId="237FD698" w14:textId="1F17868F" w:rsidR="00A97A72" w:rsidRPr="00BF6CCF" w:rsidRDefault="00BC15B3">
      <w:pPr>
        <w:pStyle w:val="aa"/>
        <w:numPr>
          <w:ilvl w:val="0"/>
          <w:numId w:val="31"/>
        </w:numPr>
        <w:tabs>
          <w:tab w:val="left" w:pos="0"/>
          <w:tab w:val="left" w:pos="426"/>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rPr>
      </w:pPr>
      <w:r w:rsidRPr="00BF6CCF">
        <w:rPr>
          <w:rFonts w:ascii="Times New Roman" w:hAnsi="Times New Roman" w:cs="Times New Roman"/>
          <w:sz w:val="24"/>
          <w:szCs w:val="24"/>
        </w:rPr>
        <w:t>Предложение</w:t>
      </w:r>
      <w:r w:rsidRPr="00BF6CCF">
        <w:rPr>
          <w:rFonts w:ascii="Times New Roman" w:hAnsi="Times New Roman" w:cs="Times New Roman"/>
        </w:rPr>
        <w:t xml:space="preserve"> </w:t>
      </w:r>
      <w:r w:rsidR="0093163A" w:rsidRPr="00BF6CCF">
        <w:rPr>
          <w:rFonts w:ascii="Times New Roman" w:hAnsi="Times New Roman" w:cs="Times New Roman"/>
        </w:rPr>
        <w:t xml:space="preserve">Участника </w:t>
      </w:r>
      <w:r w:rsidRPr="00BF6CCF">
        <w:rPr>
          <w:rFonts w:ascii="Times New Roman" w:hAnsi="Times New Roman" w:cs="Times New Roman"/>
        </w:rPr>
        <w:t>в отношении объекта закупки, представленное по форме «ПРЕДЛОЖЕНИЕ УЧАСТНИКА КОНКУРСА В ОТНОШЕНИИ ОБЪЕКТА З</w:t>
      </w:r>
      <w:r w:rsidR="00D52CB3" w:rsidRPr="00BF6CCF">
        <w:rPr>
          <w:rFonts w:ascii="Times New Roman" w:hAnsi="Times New Roman" w:cs="Times New Roman"/>
        </w:rPr>
        <w:t xml:space="preserve">АКУПКИ», приведенной в разделе </w:t>
      </w:r>
      <w:r w:rsidR="00DD75D2" w:rsidRPr="00BF6CCF">
        <w:rPr>
          <w:rFonts w:ascii="Times New Roman" w:hAnsi="Times New Roman" w:cs="Times New Roman"/>
        </w:rPr>
        <w:t>9</w:t>
      </w:r>
      <w:r w:rsidRPr="00BF6CCF">
        <w:rPr>
          <w:rFonts w:ascii="Times New Roman" w:hAnsi="Times New Roman" w:cs="Times New Roman"/>
        </w:rPr>
        <w:t xml:space="preserve"> «ОБРАЗЦЫ ФОРМ И ДОКУМЕНТОВ ДЛЯ ЗАПОЛНЕНИЯ УЧАСТНИКАМИ КОНКУРСА» (форма 3);</w:t>
      </w:r>
    </w:p>
    <w:p w14:paraId="7A585889" w14:textId="77777777" w:rsidR="00A97A72" w:rsidRPr="00BF6CCF" w:rsidRDefault="00A97A72" w:rsidP="00EA1FFA">
      <w:pPr>
        <w:framePr w:hSpace="180" w:wrap="around" w:vAnchor="text" w:hAnchor="text" w:xAlign="center" w:y="1"/>
        <w:tabs>
          <w:tab w:val="left" w:pos="0"/>
          <w:tab w:val="left" w:pos="426"/>
        </w:tabs>
        <w:suppressOverlap/>
        <w:jc w:val="both"/>
        <w:rPr>
          <w:rFonts w:eastAsia="Arial"/>
          <w:color w:val="000000" w:themeColor="text1"/>
        </w:rPr>
      </w:pPr>
    </w:p>
    <w:p w14:paraId="329B6D20" w14:textId="37F0CC41" w:rsidR="00A97A72" w:rsidRPr="00BF6CCF" w:rsidRDefault="00BF3E16" w:rsidP="00EA1FFA">
      <w:pPr>
        <w:pStyle w:val="aa"/>
        <w:numPr>
          <w:ilvl w:val="0"/>
          <w:numId w:val="31"/>
        </w:numPr>
        <w:tabs>
          <w:tab w:val="left" w:pos="0"/>
          <w:tab w:val="left" w:pos="426"/>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О</w:t>
      </w:r>
      <w:r w:rsidR="0093163A" w:rsidRPr="00BF6CCF">
        <w:rPr>
          <w:rFonts w:ascii="Times New Roman" w:hAnsi="Times New Roman" w:cs="Times New Roman"/>
          <w:sz w:val="24"/>
          <w:szCs w:val="24"/>
        </w:rPr>
        <w:t>пись</w:t>
      </w:r>
      <w:r w:rsidRPr="00BF6CCF">
        <w:rPr>
          <w:rFonts w:ascii="Times New Roman" w:hAnsi="Times New Roman" w:cs="Times New Roman"/>
          <w:sz w:val="24"/>
          <w:szCs w:val="24"/>
        </w:rPr>
        <w:t xml:space="preserve"> </w:t>
      </w:r>
      <w:r w:rsidR="00BC15B3" w:rsidRPr="00BF6CCF">
        <w:rPr>
          <w:rFonts w:ascii="Times New Roman" w:hAnsi="Times New Roman" w:cs="Times New Roman"/>
          <w:color w:val="000000" w:themeColor="text1"/>
          <w:sz w:val="24"/>
          <w:szCs w:val="24"/>
        </w:rPr>
        <w:t>документов по форме «</w:t>
      </w:r>
      <w:r w:rsidR="00BC15B3" w:rsidRPr="00BF6CCF">
        <w:rPr>
          <w:rFonts w:ascii="Times New Roman" w:hAnsi="Times New Roman" w:cs="Times New Roman"/>
          <w:sz w:val="24"/>
          <w:szCs w:val="24"/>
        </w:rPr>
        <w:t xml:space="preserve">ОПИСЬ ДОКУМЕНТОВ, ПРЕДСТАВЛЯЕМЫХ В СОСТАВЕ ЗАЯВКИ НА </w:t>
      </w:r>
      <w:r w:rsidR="00F87ED1" w:rsidRPr="00BF6CCF">
        <w:rPr>
          <w:rFonts w:ascii="Times New Roman" w:hAnsi="Times New Roman" w:cs="Times New Roman"/>
          <w:sz w:val="24"/>
          <w:szCs w:val="24"/>
        </w:rPr>
        <w:t>УЧАСТИЕ В</w:t>
      </w:r>
      <w:r w:rsidR="00BC15B3" w:rsidRPr="00BF6CCF">
        <w:rPr>
          <w:rFonts w:ascii="Times New Roman" w:hAnsi="Times New Roman" w:cs="Times New Roman"/>
          <w:sz w:val="24"/>
          <w:szCs w:val="24"/>
        </w:rPr>
        <w:t xml:space="preserve"> ОТКРЫТОМ КОНКУРСЕ ПО КВАЛИФИКАЦИОННОМУ ОТБОРУ</w:t>
      </w:r>
      <w:r w:rsidR="00D52CB3" w:rsidRPr="00BF6CCF">
        <w:rPr>
          <w:rFonts w:ascii="Times New Roman" w:hAnsi="Times New Roman" w:cs="Times New Roman"/>
          <w:color w:val="000000" w:themeColor="text1"/>
          <w:sz w:val="24"/>
          <w:szCs w:val="24"/>
        </w:rPr>
        <w:t xml:space="preserve">», приведенной в разделе </w:t>
      </w:r>
      <w:r w:rsidR="00DD75D2" w:rsidRPr="00BF6CCF">
        <w:rPr>
          <w:rFonts w:ascii="Times New Roman" w:hAnsi="Times New Roman" w:cs="Times New Roman"/>
          <w:color w:val="000000" w:themeColor="text1"/>
          <w:sz w:val="24"/>
          <w:szCs w:val="24"/>
        </w:rPr>
        <w:t>9</w:t>
      </w:r>
      <w:r w:rsidR="00BC15B3" w:rsidRPr="00BF6CCF">
        <w:rPr>
          <w:rFonts w:ascii="Times New Roman" w:hAnsi="Times New Roman" w:cs="Times New Roman"/>
          <w:color w:val="000000" w:themeColor="text1"/>
          <w:sz w:val="24"/>
          <w:szCs w:val="24"/>
        </w:rPr>
        <w:t xml:space="preserve"> «ОБРАЗЦЫ</w:t>
      </w:r>
      <w:r w:rsidR="00A97A72" w:rsidRPr="00BF6CCF">
        <w:rPr>
          <w:rFonts w:ascii="Times New Roman" w:hAnsi="Times New Roman" w:cs="Times New Roman"/>
          <w:color w:val="000000" w:themeColor="text1"/>
          <w:sz w:val="24"/>
          <w:szCs w:val="24"/>
        </w:rPr>
        <w:t xml:space="preserve"> ФОРМ И ДОКУМЕНТОВ ДЛЯ ЗАПОЛНЕНИЯ УЧАСТНИКАМИ КОНКУРСА» (форма 1);</w:t>
      </w:r>
    </w:p>
    <w:p w14:paraId="0FB62BBC" w14:textId="10C70B87" w:rsidR="008C02B5" w:rsidRPr="00BF6CCF" w:rsidRDefault="002F4062" w:rsidP="00EA1FFA">
      <w:pPr>
        <w:pStyle w:val="aa"/>
        <w:numPr>
          <w:ilvl w:val="0"/>
          <w:numId w:val="31"/>
        </w:numPr>
        <w:tabs>
          <w:tab w:val="left" w:pos="0"/>
          <w:tab w:val="left" w:pos="426"/>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 xml:space="preserve">сведения о </w:t>
      </w:r>
      <w:r w:rsidR="007B3BBF" w:rsidRPr="00BF6CCF">
        <w:rPr>
          <w:rFonts w:ascii="Times New Roman" w:hAnsi="Times New Roman" w:cs="Times New Roman"/>
          <w:sz w:val="24"/>
          <w:szCs w:val="24"/>
        </w:rPr>
        <w:t xml:space="preserve">привлекаемых к выполнению работ </w:t>
      </w:r>
      <w:r w:rsidR="00DF1D23" w:rsidRPr="00BF6CCF">
        <w:rPr>
          <w:rFonts w:ascii="Times New Roman" w:hAnsi="Times New Roman" w:cs="Times New Roman"/>
          <w:sz w:val="24"/>
          <w:szCs w:val="24"/>
        </w:rPr>
        <w:t xml:space="preserve">субподрядчиках (при общей стоимости </w:t>
      </w:r>
      <w:r w:rsidR="0040565C" w:rsidRPr="00BF6CCF">
        <w:rPr>
          <w:rFonts w:ascii="Times New Roman" w:hAnsi="Times New Roman" w:cs="Times New Roman"/>
          <w:sz w:val="24"/>
          <w:szCs w:val="24"/>
        </w:rPr>
        <w:t>работ субподряда</w:t>
      </w:r>
      <w:r w:rsidR="00DF1D23" w:rsidRPr="00BF6CCF">
        <w:rPr>
          <w:rFonts w:ascii="Times New Roman" w:hAnsi="Times New Roman" w:cs="Times New Roman"/>
          <w:sz w:val="24"/>
          <w:szCs w:val="24"/>
        </w:rPr>
        <w:t xml:space="preserve"> более 25% от цены заявки) </w:t>
      </w:r>
      <w:r w:rsidR="009F152E" w:rsidRPr="00BF6CCF">
        <w:rPr>
          <w:rFonts w:ascii="Times New Roman" w:hAnsi="Times New Roman" w:cs="Times New Roman"/>
          <w:color w:val="000000"/>
          <w:sz w:val="24"/>
          <w:szCs w:val="24"/>
          <w:lang w:eastAsia="en-US"/>
        </w:rPr>
        <w:t xml:space="preserve">по форме </w:t>
      </w:r>
      <w:r w:rsidR="00797ABF" w:rsidRPr="00BF6CCF">
        <w:rPr>
          <w:rFonts w:ascii="Times New Roman" w:hAnsi="Times New Roman" w:cs="Times New Roman"/>
          <w:color w:val="000000"/>
          <w:sz w:val="24"/>
          <w:szCs w:val="24"/>
          <w:lang w:eastAsia="en-US"/>
        </w:rPr>
        <w:t>6</w:t>
      </w:r>
      <w:r w:rsidR="00D52CB3" w:rsidRPr="00BF6CCF">
        <w:rPr>
          <w:rFonts w:ascii="Times New Roman" w:hAnsi="Times New Roman" w:cs="Times New Roman"/>
          <w:color w:val="000000"/>
          <w:sz w:val="24"/>
          <w:szCs w:val="24"/>
          <w:lang w:eastAsia="en-US"/>
        </w:rPr>
        <w:t xml:space="preserve"> раздела </w:t>
      </w:r>
      <w:r w:rsidR="00DD75D2" w:rsidRPr="00BF6CCF">
        <w:rPr>
          <w:rFonts w:ascii="Times New Roman" w:hAnsi="Times New Roman" w:cs="Times New Roman"/>
          <w:color w:val="000000"/>
          <w:sz w:val="24"/>
          <w:szCs w:val="24"/>
          <w:lang w:eastAsia="en-US"/>
        </w:rPr>
        <w:t>9</w:t>
      </w:r>
      <w:r w:rsidR="009F152E" w:rsidRPr="00BF6CCF">
        <w:rPr>
          <w:rFonts w:ascii="Times New Roman" w:hAnsi="Times New Roman" w:cs="Times New Roman"/>
          <w:color w:val="000000"/>
          <w:sz w:val="24"/>
          <w:szCs w:val="24"/>
          <w:lang w:eastAsia="en-US"/>
        </w:rPr>
        <w:t xml:space="preserve"> «ОБРАЗЦЫ ФОРМ И ДОКУМЕНТ</w:t>
      </w:r>
      <w:r w:rsidR="009F152E" w:rsidRPr="00BF6CCF">
        <w:rPr>
          <w:rFonts w:ascii="Times New Roman" w:hAnsi="Times New Roman" w:cs="Times New Roman"/>
          <w:sz w:val="24"/>
          <w:szCs w:val="24"/>
        </w:rPr>
        <w:t>ОВ ДЛЯ ЗАПОЛНЕНИЯ УЧАСТНИКАМИ КОНКУРСА»</w:t>
      </w:r>
      <w:r w:rsidR="0093163A" w:rsidRPr="00BF6CCF">
        <w:rPr>
          <w:rFonts w:ascii="Times New Roman" w:hAnsi="Times New Roman" w:cs="Times New Roman"/>
          <w:sz w:val="24"/>
          <w:szCs w:val="24"/>
        </w:rPr>
        <w:t>.</w:t>
      </w:r>
    </w:p>
    <w:p w14:paraId="5AB88D3C" w14:textId="77777777" w:rsidR="00D00283" w:rsidRPr="00BF6CCF" w:rsidRDefault="00D00283" w:rsidP="00EA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6CCF">
        <w:t xml:space="preserve">Все листы поданной в письменной форме заявки на участие в </w:t>
      </w:r>
      <w:r w:rsidR="0093163A" w:rsidRPr="00BF6CCF">
        <w:t>К</w:t>
      </w:r>
      <w:r w:rsidRPr="00BF6CCF">
        <w:t xml:space="preserve">онкурсе, все листы тома такой заявки должны быть прошиты и пронумерованы. Заявка на участие в </w:t>
      </w:r>
      <w:r w:rsidR="0093163A" w:rsidRPr="00BF6CCF">
        <w:t>К</w:t>
      </w:r>
      <w:r w:rsidRPr="00BF6CCF">
        <w:t xml:space="preserve">онкурсе и каждый том такой заявки должны содержать опись входящих в их состав документов, быть скреплены печатью </w:t>
      </w:r>
      <w:r w:rsidR="0093163A" w:rsidRPr="00BF6CCF">
        <w:t xml:space="preserve">Участника </w:t>
      </w:r>
      <w:r w:rsidRPr="00BF6CCF">
        <w:t xml:space="preserve">при наличии печати (для юридического лица) и подписаны </w:t>
      </w:r>
      <w:r w:rsidR="0093163A" w:rsidRPr="00BF6CCF">
        <w:t xml:space="preserve">Участником </w:t>
      </w:r>
      <w:r w:rsidRPr="00BF6CCF">
        <w:t xml:space="preserve">или лицом, уполномоченным </w:t>
      </w:r>
      <w:r w:rsidR="0093163A" w:rsidRPr="00BF6CCF">
        <w:t>Участником</w:t>
      </w:r>
      <w:r w:rsidRPr="00BF6CCF">
        <w:t xml:space="preserve">. </w:t>
      </w:r>
    </w:p>
    <w:p w14:paraId="750F0AA4" w14:textId="77777777" w:rsidR="00D00283" w:rsidRPr="00BF6CCF" w:rsidRDefault="00D00283" w:rsidP="00EA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6CCF">
        <w:t xml:space="preserve">Соблюдение </w:t>
      </w:r>
      <w:r w:rsidR="0093163A" w:rsidRPr="00BF6CCF">
        <w:t xml:space="preserve">Участником </w:t>
      </w:r>
      <w:r w:rsidRPr="00BF6CCF">
        <w:t xml:space="preserve">указанных требований означает, что информация и документы, входящие в состав заявки на участие в </w:t>
      </w:r>
      <w:r w:rsidR="0093163A" w:rsidRPr="00BF6CCF">
        <w:t>К</w:t>
      </w:r>
      <w:r w:rsidRPr="00BF6CCF">
        <w:t xml:space="preserve">онкурсе и тома заявки на участие в </w:t>
      </w:r>
      <w:r w:rsidR="0093163A" w:rsidRPr="00BF6CCF">
        <w:t>К</w:t>
      </w:r>
      <w:r w:rsidRPr="00BF6CCF">
        <w:t xml:space="preserve">онкурсе, поданы от имени </w:t>
      </w:r>
      <w:r w:rsidR="0093163A" w:rsidRPr="00BF6CCF">
        <w:t>Участника</w:t>
      </w:r>
      <w:r w:rsidRPr="00BF6CCF">
        <w:t>, и он несет ответственность за подлинность и достоверность этих информации и документов.</w:t>
      </w:r>
    </w:p>
    <w:p w14:paraId="5D18193B" w14:textId="77777777" w:rsidR="00D00283" w:rsidRPr="00BF6CCF" w:rsidRDefault="00D00283" w:rsidP="00EA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6CCF">
        <w:t xml:space="preserve">Ненадлежащее исполнение </w:t>
      </w:r>
      <w:r w:rsidR="0093163A" w:rsidRPr="00BF6CCF">
        <w:t xml:space="preserve">Участником </w:t>
      </w:r>
      <w:r w:rsidRPr="00BF6CCF">
        <w:t xml:space="preserve">требования о том, что все листы таких заявки и тома должны быть пронумерованы, является основанием для отказа в допуске к участию в </w:t>
      </w:r>
      <w:r w:rsidR="0093163A" w:rsidRPr="00BF6CCF">
        <w:t>К</w:t>
      </w:r>
      <w:r w:rsidRPr="00BF6CCF">
        <w:t>онкурсе.</w:t>
      </w:r>
    </w:p>
    <w:p w14:paraId="008CDCC1" w14:textId="77777777" w:rsidR="00D00283" w:rsidRPr="00BF6CCF" w:rsidRDefault="00D00283" w:rsidP="00EA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6CCF">
        <w:t xml:space="preserve">Отстранение Участника от участия в Конкурсе или отказ от заключения договора с </w:t>
      </w:r>
      <w:r w:rsidR="0093163A" w:rsidRPr="00BF6CCF">
        <w:t xml:space="preserve">Победителем </w:t>
      </w:r>
      <w:r w:rsidRPr="00BF6CCF">
        <w:t xml:space="preserve">Конкурса осуществляется в любой момент до заключения договора, если Координатор или </w:t>
      </w:r>
      <w:r w:rsidR="0093163A" w:rsidRPr="00BF6CCF">
        <w:t>К</w:t>
      </w:r>
      <w:r w:rsidRPr="00BF6CCF">
        <w:t>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36FD964E" w14:textId="77777777" w:rsidR="00D00283" w:rsidRPr="00BF6CCF" w:rsidRDefault="00D00283" w:rsidP="00EA1FFA">
      <w:pPr>
        <w:autoSpaceDE w:val="0"/>
        <w:autoSpaceDN w:val="0"/>
        <w:adjustRightInd w:val="0"/>
        <w:rPr>
          <w:color w:val="000000"/>
        </w:rPr>
      </w:pPr>
    </w:p>
    <w:p w14:paraId="397BFF09" w14:textId="77777777" w:rsidR="00D00283" w:rsidRPr="00BF6CCF" w:rsidRDefault="00D00283" w:rsidP="00EA1FFA">
      <w:pPr>
        <w:autoSpaceDE w:val="0"/>
        <w:autoSpaceDN w:val="0"/>
        <w:adjustRightInd w:val="0"/>
        <w:sectPr w:rsidR="00D00283" w:rsidRPr="00BF6CCF" w:rsidSect="00CF6520">
          <w:pgSz w:w="11906" w:h="16838"/>
          <w:pgMar w:top="851" w:right="851" w:bottom="851" w:left="1418" w:header="709" w:footer="709" w:gutter="0"/>
          <w:cols w:space="708"/>
          <w:docGrid w:linePitch="360"/>
        </w:sectPr>
      </w:pPr>
    </w:p>
    <w:p w14:paraId="64F3D342" w14:textId="77777777" w:rsidR="00D00283" w:rsidRPr="00BF6CCF" w:rsidRDefault="00D00283" w:rsidP="00EA1FFA">
      <w:pPr>
        <w:autoSpaceDE w:val="0"/>
        <w:autoSpaceDN w:val="0"/>
        <w:adjustRightInd w:val="0"/>
        <w:jc w:val="center"/>
        <w:rPr>
          <w:rFonts w:eastAsiaTheme="minorHAnsi"/>
          <w:b/>
        </w:rPr>
      </w:pPr>
      <w:r w:rsidRPr="00BF6CCF">
        <w:rPr>
          <w:rFonts w:eastAsiaTheme="minorHAnsi"/>
          <w:b/>
        </w:rPr>
        <w:lastRenderedPageBreak/>
        <w:t xml:space="preserve">РАЗДЕЛ 4. ТРЕБОВАНИЯ К УЧАСТНИКАМ КОНКУРСА </w:t>
      </w:r>
    </w:p>
    <w:p w14:paraId="78FC86C1" w14:textId="77777777" w:rsidR="00D00283" w:rsidRPr="00BF6CCF" w:rsidRDefault="00D00283" w:rsidP="00EA1FFA">
      <w:pPr>
        <w:autoSpaceDE w:val="0"/>
        <w:autoSpaceDN w:val="0"/>
        <w:adjustRightInd w:val="0"/>
        <w:jc w:val="center"/>
        <w:rPr>
          <w:rFonts w:eastAsiaTheme="minorHAnsi"/>
          <w:b/>
        </w:rPr>
      </w:pPr>
    </w:p>
    <w:p w14:paraId="0ACA9D04" w14:textId="77777777" w:rsidR="00D00283" w:rsidRPr="00BE6C57" w:rsidRDefault="004C70F4">
      <w:pPr>
        <w:pStyle w:val="11"/>
        <w:spacing w:line="240" w:lineRule="auto"/>
        <w:ind w:left="0" w:firstLine="708"/>
        <w:rPr>
          <w:rFonts w:ascii="Times New Roman" w:hAnsi="Times New Roman" w:cs="Times New Roman"/>
          <w:sz w:val="24"/>
        </w:rPr>
      </w:pPr>
      <w:r w:rsidRPr="00BF6CCF">
        <w:rPr>
          <w:rFonts w:ascii="Times New Roman" w:hAnsi="Times New Roman" w:cs="Times New Roman"/>
          <w:sz w:val="24"/>
        </w:rPr>
        <w:t xml:space="preserve">4.1. </w:t>
      </w:r>
      <w:r w:rsidR="00D00283" w:rsidRPr="00BF6CCF">
        <w:rPr>
          <w:rFonts w:ascii="Times New Roman" w:hAnsi="Times New Roman" w:cs="Times New Roman"/>
          <w:sz w:val="24"/>
        </w:rPr>
        <w:t xml:space="preserve">Требования к </w:t>
      </w:r>
      <w:r w:rsidR="00E93F82" w:rsidRPr="00BE6C57">
        <w:rPr>
          <w:rFonts w:ascii="Times New Roman" w:hAnsi="Times New Roman" w:cs="Times New Roman"/>
          <w:sz w:val="24"/>
        </w:rPr>
        <w:t>Участникам</w:t>
      </w:r>
      <w:r w:rsidR="00D00283" w:rsidRPr="00BE6C57">
        <w:rPr>
          <w:rFonts w:ascii="Times New Roman" w:hAnsi="Times New Roman" w:cs="Times New Roman"/>
          <w:sz w:val="24"/>
        </w:rPr>
        <w:t>:</w:t>
      </w:r>
    </w:p>
    <w:p w14:paraId="19F66285" w14:textId="64C92595" w:rsidR="0093163A" w:rsidRPr="00D92257" w:rsidRDefault="00BF3E16" w:rsidP="00F41FEB">
      <w:pPr>
        <w:pStyle w:val="11"/>
        <w:numPr>
          <w:ilvl w:val="0"/>
          <w:numId w:val="20"/>
        </w:numPr>
        <w:autoSpaceDE w:val="0"/>
        <w:autoSpaceDN w:val="0"/>
        <w:adjustRightInd w:val="0"/>
        <w:spacing w:line="240" w:lineRule="auto"/>
        <w:ind w:left="0" w:firstLine="360"/>
      </w:pPr>
      <w:r w:rsidRPr="00F41FEB">
        <w:rPr>
          <w:rFonts w:ascii="Times New Roman" w:hAnsi="Times New Roman" w:cs="Times New Roman"/>
          <w:sz w:val="24"/>
        </w:rPr>
        <w:t xml:space="preserve"> </w:t>
      </w:r>
      <w:r w:rsidRPr="00F41FEB">
        <w:rPr>
          <w:rFonts w:ascii="Times New Roman" w:eastAsia="CIDFont+F1" w:hAnsi="Times New Roman" w:cs="Times New Roman"/>
          <w:sz w:val="24"/>
          <w:lang w:eastAsia="en-US"/>
        </w:rPr>
        <w:t>соответствие</w:t>
      </w:r>
      <w:r w:rsidRPr="00F41FEB">
        <w:rPr>
          <w:rFonts w:ascii="Times New Roman" w:hAnsi="Times New Roman" w:cs="Times New Roman"/>
          <w:sz w:val="24"/>
        </w:rPr>
        <w:t xml:space="preserve"> требованиям, установленным в соответствии с законодательством Российской Федерации к</w:t>
      </w:r>
      <w:r w:rsidRPr="00F41FEB">
        <w:rPr>
          <w:rFonts w:ascii="Times New Roman" w:hAnsi="Times New Roman" w:cs="Times New Roman"/>
          <w:sz w:val="24"/>
          <w:cs/>
        </w:rPr>
        <w:t xml:space="preserve"> </w:t>
      </w:r>
      <w:r w:rsidRPr="00F41FEB">
        <w:rPr>
          <w:rFonts w:ascii="Times New Roman" w:hAnsi="Times New Roman" w:cs="Times New Roman"/>
          <w:sz w:val="24"/>
        </w:rPr>
        <w:t>лицам, осуществляющим поставку товара, выполнение работы, оказание услуги, являющихся объектом закупки</w:t>
      </w:r>
      <w:r w:rsidR="007460AC" w:rsidRPr="00F41FEB">
        <w:rPr>
          <w:rFonts w:ascii="Times New Roman" w:hAnsi="Times New Roman" w:cs="Times New Roman"/>
          <w:sz w:val="24"/>
        </w:rPr>
        <w:t xml:space="preserve"> (участник конкурса должен быть членом саморегулируемой организации в области </w:t>
      </w:r>
      <w:r w:rsidR="007460AC" w:rsidRPr="00F41FEB">
        <w:rPr>
          <w:rFonts w:ascii="Times New Roman" w:eastAsia="CIDFont+F1" w:hAnsi="Times New Roman" w:cs="Times New Roman"/>
          <w:sz w:val="24"/>
          <w:lang w:eastAsia="en-US"/>
        </w:rPr>
        <w:t>архитектурно-строительного проектирования. 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w:t>
      </w:r>
      <w:r w:rsidR="005D34D8" w:rsidRPr="00D92257">
        <w:rPr>
          <w:rFonts w:eastAsia="CIDFont+F1"/>
          <w:lang w:eastAsia="en-US"/>
        </w:rPr>
        <w:t xml:space="preserve"> </w:t>
      </w:r>
      <w:r w:rsidR="007460AC" w:rsidRPr="00D92257">
        <w:rPr>
          <w:rFonts w:eastAsia="CIDFont+F1"/>
          <w:lang w:eastAsia="en-US"/>
        </w:rPr>
        <w:t>обязательств. Участник конкурса должен быть членом саморегулируемой организации в области</w:t>
      </w:r>
      <w:r w:rsidR="00BE6C57" w:rsidRPr="00F41FEB">
        <w:rPr>
          <w:rFonts w:eastAsia="CIDFont+F1"/>
        </w:rPr>
        <w:t xml:space="preserve"> </w:t>
      </w:r>
      <w:r w:rsidR="007460AC" w:rsidRPr="00F41FEB">
        <w:rPr>
          <w:rFonts w:eastAsia="CIDFont+F1"/>
        </w:rPr>
        <w:t>инженерных изысканий. Саморегулируемая организация, в которой состоит участник,</w:t>
      </w:r>
      <w:r w:rsidR="005D34D8" w:rsidRPr="00F41FEB">
        <w:rPr>
          <w:rFonts w:eastAsia="CIDFont+F1"/>
        </w:rPr>
        <w:t xml:space="preserve"> </w:t>
      </w:r>
      <w:r w:rsidR="007460AC" w:rsidRPr="00F41FEB">
        <w:rPr>
          <w:rFonts w:eastAsia="CIDFont+F1"/>
        </w:rPr>
        <w:t>должна иметь компенсационный фонд обеспечения договорных обязательств. Совокупный</w:t>
      </w:r>
      <w:r w:rsidR="005D34D8" w:rsidRPr="00F41FEB">
        <w:rPr>
          <w:rFonts w:eastAsia="CIDFont+F1"/>
        </w:rPr>
        <w:t xml:space="preserve"> </w:t>
      </w:r>
      <w:r w:rsidR="007460AC" w:rsidRPr="00F41FEB">
        <w:rPr>
          <w:rFonts w:eastAsia="CIDFont+F1"/>
        </w:rPr>
        <w:t>размер обязательств участника аукциона по договорам, которые заключены с</w:t>
      </w:r>
      <w:r w:rsidR="005D34D8" w:rsidRPr="00F41FEB">
        <w:rPr>
          <w:rFonts w:eastAsia="CIDFont+F1"/>
        </w:rPr>
        <w:t xml:space="preserve"> </w:t>
      </w:r>
      <w:r w:rsidR="007460AC" w:rsidRPr="00F41FEB">
        <w:rPr>
          <w:rFonts w:eastAsia="CIDFont+F1"/>
        </w:rPr>
        <w:t>использованием конкурентных способов, не должен превышать уровень ответственности</w:t>
      </w:r>
      <w:r w:rsidR="005D34D8" w:rsidRPr="00F41FEB">
        <w:rPr>
          <w:rFonts w:eastAsia="CIDFont+F1"/>
        </w:rPr>
        <w:t xml:space="preserve"> </w:t>
      </w:r>
      <w:r w:rsidR="007460AC" w:rsidRPr="00F41FEB">
        <w:rPr>
          <w:rFonts w:eastAsia="CIDFont+F1"/>
        </w:rPr>
        <w:t>участника по компенсационному фонду обеспечения договорных обязательств. В случае,</w:t>
      </w:r>
      <w:r w:rsidR="005D34D8" w:rsidRPr="00F41FEB">
        <w:rPr>
          <w:rFonts w:eastAsia="CIDFont+F1"/>
        </w:rPr>
        <w:t xml:space="preserve"> </w:t>
      </w:r>
      <w:r w:rsidR="007460AC" w:rsidRPr="00F41FEB">
        <w:rPr>
          <w:rFonts w:eastAsia="CIDFont+F1"/>
        </w:rPr>
        <w:t>если участник планирует привлекать субподрядчика(</w:t>
      </w:r>
      <w:proofErr w:type="spellStart"/>
      <w:r w:rsidR="007460AC" w:rsidRPr="00F41FEB">
        <w:rPr>
          <w:rFonts w:eastAsia="CIDFont+F1"/>
        </w:rPr>
        <w:t>ов</w:t>
      </w:r>
      <w:proofErr w:type="spellEnd"/>
      <w:r w:rsidR="007460AC" w:rsidRPr="00F41FEB">
        <w:rPr>
          <w:rFonts w:eastAsia="CIDFont+F1"/>
        </w:rPr>
        <w:t>) для выполнения инженерных</w:t>
      </w:r>
      <w:r w:rsidR="005D34D8" w:rsidRPr="00F41FEB">
        <w:rPr>
          <w:rFonts w:eastAsia="CIDFont+F1"/>
        </w:rPr>
        <w:t xml:space="preserve"> </w:t>
      </w:r>
      <w:r w:rsidR="007460AC" w:rsidRPr="00F41FEB">
        <w:rPr>
          <w:rFonts w:eastAsia="CIDFont+F1"/>
        </w:rPr>
        <w:t>изысканий, привлекаемые для выполнения инженерных изысканий субподрядчики должны</w:t>
      </w:r>
      <w:r w:rsidR="005D34D8" w:rsidRPr="00F41FEB">
        <w:rPr>
          <w:rFonts w:eastAsia="CIDFont+F1"/>
        </w:rPr>
        <w:t xml:space="preserve"> </w:t>
      </w:r>
      <w:r w:rsidR="007460AC" w:rsidRPr="00F41FEB">
        <w:rPr>
          <w:rFonts w:eastAsia="CIDFont+F1"/>
        </w:rPr>
        <w:t>быть членами саморегулируемой организации в области инженерных изысканий в</w:t>
      </w:r>
      <w:r w:rsidR="005D34D8" w:rsidRPr="00F41FEB">
        <w:rPr>
          <w:rFonts w:ascii="Times New Roman" w:eastAsia="CIDFont+F1" w:hAnsi="Times New Roman" w:cs="Times New Roman"/>
          <w:sz w:val="24"/>
        </w:rPr>
        <w:t xml:space="preserve"> </w:t>
      </w:r>
      <w:r w:rsidR="007460AC" w:rsidRPr="00F41FEB">
        <w:rPr>
          <w:rFonts w:ascii="Times New Roman" w:eastAsia="CIDFont+F1" w:hAnsi="Times New Roman" w:cs="Times New Roman"/>
          <w:sz w:val="24"/>
        </w:rPr>
        <w:t xml:space="preserve">соответствии с требованиями, изложенными в настоящем </w:t>
      </w:r>
      <w:r w:rsidR="00AC7B8C" w:rsidRPr="00F41FEB">
        <w:rPr>
          <w:rFonts w:ascii="Times New Roman" w:hAnsi="Times New Roman" w:cs="Times New Roman"/>
          <w:sz w:val="24"/>
        </w:rPr>
        <w:t>п.4.1 Раздела 4 конкурсной документации</w:t>
      </w:r>
      <w:r w:rsidR="006923F4" w:rsidRPr="00F41FEB">
        <w:rPr>
          <w:rFonts w:ascii="Times New Roman" w:hAnsi="Times New Roman" w:cs="Times New Roman"/>
          <w:sz w:val="24"/>
        </w:rPr>
        <w:t>;</w:t>
      </w:r>
    </w:p>
    <w:p w14:paraId="1C2E4769" w14:textId="77777777" w:rsidR="0093163A" w:rsidRPr="00940E3A" w:rsidRDefault="00D00283">
      <w:pPr>
        <w:pStyle w:val="11"/>
        <w:numPr>
          <w:ilvl w:val="0"/>
          <w:numId w:val="20"/>
        </w:numPr>
        <w:spacing w:line="240" w:lineRule="auto"/>
        <w:ind w:left="0" w:firstLine="360"/>
        <w:rPr>
          <w:rFonts w:ascii="Times New Roman" w:hAnsi="Times New Roman" w:cs="Times New Roman"/>
          <w:sz w:val="24"/>
        </w:rPr>
      </w:pPr>
      <w:proofErr w:type="spellStart"/>
      <w:r w:rsidRPr="00940E3A">
        <w:rPr>
          <w:rFonts w:ascii="Times New Roman" w:hAnsi="Times New Roman" w:cs="Times New Roman"/>
          <w:sz w:val="24"/>
        </w:rPr>
        <w:t>непроведение</w:t>
      </w:r>
      <w:proofErr w:type="spellEnd"/>
      <w:r w:rsidRPr="00940E3A">
        <w:rPr>
          <w:rFonts w:ascii="Times New Roman" w:hAnsi="Times New Roman" w:cs="Times New Roman"/>
          <w:sz w:val="24"/>
        </w:rPr>
        <w:t xml:space="preserve"> ликвидации </w:t>
      </w:r>
      <w:r w:rsidR="0093163A" w:rsidRPr="00940E3A">
        <w:rPr>
          <w:rFonts w:ascii="Times New Roman" w:hAnsi="Times New Roman" w:cs="Times New Roman"/>
          <w:sz w:val="24"/>
        </w:rPr>
        <w:t>Участника –</w:t>
      </w:r>
      <w:r w:rsidRPr="00940E3A">
        <w:rPr>
          <w:rFonts w:ascii="Times New Roman" w:hAnsi="Times New Roman" w:cs="Times New Roman"/>
          <w:sz w:val="24"/>
        </w:rPr>
        <w:t xml:space="preserve"> юридического лица и отсутствие решения арбитражного суда о признании </w:t>
      </w:r>
      <w:r w:rsidR="0093163A" w:rsidRPr="00940E3A">
        <w:rPr>
          <w:rFonts w:ascii="Times New Roman" w:hAnsi="Times New Roman" w:cs="Times New Roman"/>
          <w:sz w:val="24"/>
        </w:rPr>
        <w:t>Участника –</w:t>
      </w:r>
      <w:r w:rsidRPr="00940E3A">
        <w:rPr>
          <w:rFonts w:ascii="Times New Roman" w:hAnsi="Times New Roman" w:cs="Times New Roman"/>
          <w:sz w:val="24"/>
        </w:rPr>
        <w:t xml:space="preserve"> юридического лица или индивидуального предпринимателя несостоятельным (банкротом) и об открытии конкурсного производства;</w:t>
      </w:r>
    </w:p>
    <w:p w14:paraId="36763860" w14:textId="77777777" w:rsidR="0093163A" w:rsidRPr="005D34D8" w:rsidRDefault="00D00283">
      <w:pPr>
        <w:pStyle w:val="11"/>
        <w:numPr>
          <w:ilvl w:val="0"/>
          <w:numId w:val="20"/>
        </w:numPr>
        <w:spacing w:line="240" w:lineRule="auto"/>
        <w:ind w:left="0" w:firstLine="360"/>
        <w:rPr>
          <w:rFonts w:ascii="Times New Roman" w:hAnsi="Times New Roman" w:cs="Times New Roman"/>
          <w:sz w:val="24"/>
        </w:rPr>
      </w:pPr>
      <w:proofErr w:type="spellStart"/>
      <w:r w:rsidRPr="00940E3A">
        <w:rPr>
          <w:rFonts w:ascii="Times New Roman" w:hAnsi="Times New Roman" w:cs="Times New Roman"/>
          <w:sz w:val="24"/>
        </w:rPr>
        <w:t>неприостановление</w:t>
      </w:r>
      <w:proofErr w:type="spellEnd"/>
      <w:r w:rsidRPr="00940E3A">
        <w:rPr>
          <w:rFonts w:ascii="Times New Roman" w:hAnsi="Times New Roman" w:cs="Times New Roman"/>
          <w:sz w:val="24"/>
        </w:rPr>
        <w:t xml:space="preserve"> деятельности </w:t>
      </w:r>
      <w:r w:rsidR="0093163A" w:rsidRPr="00940E3A">
        <w:rPr>
          <w:rFonts w:ascii="Times New Roman" w:hAnsi="Times New Roman" w:cs="Times New Roman"/>
          <w:sz w:val="24"/>
        </w:rPr>
        <w:t xml:space="preserve">Участника </w:t>
      </w:r>
      <w:r w:rsidRPr="00940E3A">
        <w:rPr>
          <w:rFonts w:ascii="Times New Roman" w:hAnsi="Times New Roman" w:cs="Times New Roman"/>
          <w:sz w:val="24"/>
        </w:rPr>
        <w:t xml:space="preserve">в порядке, установленном </w:t>
      </w:r>
      <w:hyperlink r:id="rId20" w:history="1">
        <w:proofErr w:type="spellStart"/>
        <w:r w:rsidRPr="00940E3A">
          <w:rPr>
            <w:rFonts w:ascii="Times New Roman" w:hAnsi="Times New Roman" w:cs="Times New Roman"/>
            <w:sz w:val="24"/>
          </w:rPr>
          <w:t>Кодексом</w:t>
        </w:r>
      </w:hyperlink>
      <w:r w:rsidR="0093163A" w:rsidRPr="00940E3A">
        <w:rPr>
          <w:rFonts w:ascii="Times New Roman" w:hAnsi="Times New Roman" w:cs="Times New Roman"/>
          <w:sz w:val="24"/>
        </w:rPr>
        <w:t>РФ</w:t>
      </w:r>
      <w:proofErr w:type="spellEnd"/>
      <w:r w:rsidRPr="00940E3A">
        <w:rPr>
          <w:rFonts w:ascii="Times New Roman" w:hAnsi="Times New Roman" w:cs="Times New Roman"/>
          <w:sz w:val="24"/>
        </w:rPr>
        <w:t xml:space="preserve"> об административных правонарушениях, на</w:t>
      </w:r>
      <w:r w:rsidRPr="005D34D8">
        <w:rPr>
          <w:rFonts w:ascii="Times New Roman" w:hAnsi="Times New Roman" w:cs="Times New Roman"/>
          <w:sz w:val="24"/>
        </w:rPr>
        <w:t xml:space="preserve"> дату подачи заявки на участие в </w:t>
      </w:r>
      <w:r w:rsidR="0093163A" w:rsidRPr="005D34D8">
        <w:rPr>
          <w:rFonts w:ascii="Times New Roman" w:hAnsi="Times New Roman" w:cs="Times New Roman"/>
          <w:sz w:val="24"/>
        </w:rPr>
        <w:t>Конкурсе</w:t>
      </w:r>
      <w:r w:rsidRPr="005D34D8">
        <w:rPr>
          <w:rFonts w:ascii="Times New Roman" w:hAnsi="Times New Roman" w:cs="Times New Roman"/>
          <w:sz w:val="24"/>
        </w:rPr>
        <w:t>;</w:t>
      </w:r>
    </w:p>
    <w:p w14:paraId="705D7B50" w14:textId="77777777" w:rsidR="0062067F" w:rsidRPr="00BF6CCF" w:rsidRDefault="00D00283">
      <w:pPr>
        <w:pStyle w:val="11"/>
        <w:numPr>
          <w:ilvl w:val="0"/>
          <w:numId w:val="20"/>
        </w:numPr>
        <w:spacing w:line="240" w:lineRule="auto"/>
        <w:ind w:left="0" w:firstLine="360"/>
        <w:rPr>
          <w:rFonts w:ascii="Times New Roman" w:hAnsi="Times New Roman" w:cs="Times New Roman"/>
          <w:sz w:val="24"/>
        </w:rPr>
      </w:pPr>
      <w:r w:rsidRPr="005D34D8">
        <w:rPr>
          <w:rFonts w:ascii="Times New Roman" w:hAnsi="Times New Roman" w:cs="Times New Roman"/>
          <w:sz w:val="24"/>
        </w:rPr>
        <w:t xml:space="preserve">отсутствие у </w:t>
      </w:r>
      <w:r w:rsidR="0093163A" w:rsidRPr="005D34D8">
        <w:rPr>
          <w:rFonts w:ascii="Times New Roman" w:hAnsi="Times New Roman" w:cs="Times New Roman"/>
          <w:sz w:val="24"/>
        </w:rPr>
        <w:t xml:space="preserve">Участника </w:t>
      </w:r>
      <w:r w:rsidRPr="005D34D8">
        <w:rPr>
          <w:rFonts w:ascii="Times New Roman" w:hAnsi="Times New Roman" w:cs="Times New Roman"/>
          <w:sz w:val="24"/>
        </w:rPr>
        <w:t xml:space="preserve">недоимки по налогам, сборам, задолженности по иным обязательным платежам в бюджеты бюджетной системы </w:t>
      </w:r>
      <w:r w:rsidR="0093163A" w:rsidRPr="005D34D8">
        <w:rPr>
          <w:rFonts w:ascii="Times New Roman" w:hAnsi="Times New Roman" w:cs="Times New Roman"/>
          <w:sz w:val="24"/>
        </w:rPr>
        <w:t>РФ</w:t>
      </w:r>
      <w:r w:rsidRPr="005D34D8">
        <w:rPr>
          <w:rFonts w:ascii="Times New Roman" w:hAnsi="Times New Roman" w:cs="Times New Roman"/>
          <w:sz w:val="24"/>
        </w:rPr>
        <w:t xml:space="preserve"> (за исключением сумм, на которые предоставлены отсрочка, рассрочка, инвестиционный налоговый кредит в соответствии с </w:t>
      </w:r>
      <w:hyperlink r:id="rId21" w:history="1">
        <w:proofErr w:type="spellStart"/>
        <w:r w:rsidRPr="005D34D8">
          <w:rPr>
            <w:rFonts w:ascii="Times New Roman" w:hAnsi="Times New Roman" w:cs="Times New Roman"/>
            <w:sz w:val="24"/>
          </w:rPr>
          <w:t>законодательством</w:t>
        </w:r>
      </w:hyperlink>
      <w:r w:rsidR="0093163A" w:rsidRPr="005D34D8">
        <w:rPr>
          <w:rFonts w:ascii="Times New Roman" w:hAnsi="Times New Roman" w:cs="Times New Roman"/>
          <w:sz w:val="24"/>
        </w:rPr>
        <w:t>РФ</w:t>
      </w:r>
      <w:proofErr w:type="spellEnd"/>
      <w:r w:rsidRPr="005D34D8">
        <w:rPr>
          <w:rFonts w:ascii="Times New Roman" w:hAnsi="Times New Roman" w:cs="Times New Roman"/>
          <w:sz w:val="24"/>
        </w:rPr>
        <w:t xml:space="preserve"> о налогах</w:t>
      </w:r>
      <w:r w:rsidRPr="00BF6CCF">
        <w:rPr>
          <w:rFonts w:ascii="Times New Roman" w:hAnsi="Times New Roman" w:cs="Times New Roman"/>
          <w:sz w:val="24"/>
        </w:rPr>
        <w:t xml:space="preserve"> и сборах, которые реструктурированы в соответствии с законодательством </w:t>
      </w:r>
      <w:r w:rsidR="0093163A" w:rsidRPr="00BF6CCF">
        <w:rPr>
          <w:rFonts w:ascii="Times New Roman" w:hAnsi="Times New Roman" w:cs="Times New Roman"/>
          <w:sz w:val="24"/>
        </w:rPr>
        <w:t>РФ</w:t>
      </w:r>
      <w:r w:rsidRPr="00BF6CCF">
        <w:rPr>
          <w:rFonts w:ascii="Times New Roman" w:hAnsi="Times New Roman" w:cs="Times New Roman"/>
          <w:sz w:val="24"/>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proofErr w:type="spellStart"/>
        <w:r w:rsidRPr="00BF6CCF">
          <w:rPr>
            <w:rFonts w:ascii="Times New Roman" w:hAnsi="Times New Roman" w:cs="Times New Roman"/>
            <w:sz w:val="24"/>
          </w:rPr>
          <w:t>законодательством</w:t>
        </w:r>
      </w:hyperlink>
      <w:r w:rsidR="0062067F" w:rsidRPr="00BF6CCF">
        <w:rPr>
          <w:rFonts w:ascii="Times New Roman" w:hAnsi="Times New Roman" w:cs="Times New Roman"/>
          <w:sz w:val="24"/>
        </w:rPr>
        <w:t>РФ</w:t>
      </w:r>
      <w:proofErr w:type="spellEnd"/>
      <w:r w:rsidRPr="00BF6CCF">
        <w:rPr>
          <w:rFonts w:ascii="Times New Roman" w:hAnsi="Times New Roman" w:cs="Times New Roman"/>
          <w:sz w:val="24"/>
        </w:rPr>
        <w:t xml:space="preserve"> о налогах и сборах) за прошедший календарный год, размер которых превышает </w:t>
      </w:r>
      <w:r w:rsidR="0062067F" w:rsidRPr="00BF6CCF">
        <w:rPr>
          <w:rFonts w:ascii="Times New Roman" w:hAnsi="Times New Roman" w:cs="Times New Roman"/>
          <w:sz w:val="24"/>
        </w:rPr>
        <w:t>25% (</w:t>
      </w:r>
      <w:r w:rsidRPr="00BF6CCF">
        <w:rPr>
          <w:rFonts w:ascii="Times New Roman" w:hAnsi="Times New Roman" w:cs="Times New Roman"/>
          <w:sz w:val="24"/>
        </w:rPr>
        <w:t>двадцать пять процентов</w:t>
      </w:r>
      <w:r w:rsidR="0062067F" w:rsidRPr="00BF6CCF">
        <w:rPr>
          <w:rFonts w:ascii="Times New Roman" w:hAnsi="Times New Roman" w:cs="Times New Roman"/>
          <w:sz w:val="24"/>
        </w:rPr>
        <w:t>)</w:t>
      </w:r>
      <w:r w:rsidRPr="00BF6CCF">
        <w:rPr>
          <w:rFonts w:ascii="Times New Roman" w:hAnsi="Times New Roman" w:cs="Times New Roman"/>
          <w:sz w:val="24"/>
        </w:rPr>
        <w:t xml:space="preserve"> балансовой стоимости активов </w:t>
      </w:r>
      <w:r w:rsidR="0062067F" w:rsidRPr="00BF6CCF">
        <w:rPr>
          <w:rFonts w:ascii="Times New Roman" w:hAnsi="Times New Roman" w:cs="Times New Roman"/>
          <w:sz w:val="24"/>
        </w:rPr>
        <w:t>Участника</w:t>
      </w:r>
      <w:r w:rsidRPr="00BF6CCF">
        <w:rPr>
          <w:rFonts w:ascii="Times New Roman" w:hAnsi="Times New Roman" w:cs="Times New Roman"/>
          <w:sz w:val="24"/>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w:t>
      </w:r>
      <w:r w:rsidR="0062067F" w:rsidRPr="00BF6CCF">
        <w:rPr>
          <w:rFonts w:ascii="Times New Roman" w:hAnsi="Times New Roman" w:cs="Times New Roman"/>
          <w:sz w:val="24"/>
        </w:rPr>
        <w:t>,</w:t>
      </w:r>
      <w:r w:rsidRPr="00BF6CCF">
        <w:rPr>
          <w:rFonts w:ascii="Times New Roman" w:hAnsi="Times New Roman" w:cs="Times New Roman"/>
          <w:sz w:val="24"/>
        </w:rPr>
        <w:t xml:space="preserve"> и решение по такому заявлению на дату рассмотрения заявки на участие в определении поставщика (подрядчика, исполнителя) не принято;</w:t>
      </w:r>
    </w:p>
    <w:p w14:paraId="4D508DFE"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у </w:t>
      </w:r>
      <w:r w:rsidR="0062067F" w:rsidRPr="00BF6CCF">
        <w:rPr>
          <w:rFonts w:ascii="Times New Roman" w:hAnsi="Times New Roman" w:cs="Times New Roman"/>
          <w:sz w:val="24"/>
        </w:rPr>
        <w:t>Участника –</w:t>
      </w:r>
      <w:r w:rsidRPr="00BF6CCF">
        <w:rPr>
          <w:rFonts w:ascii="Times New Roman" w:hAnsi="Times New Roman" w:cs="Times New Roman"/>
          <w:sz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62067F" w:rsidRPr="00BF6CCF">
        <w:rPr>
          <w:rFonts w:ascii="Times New Roman" w:hAnsi="Times New Roman" w:cs="Times New Roman"/>
          <w:sz w:val="24"/>
        </w:rPr>
        <w:t xml:space="preserve">–Участника </w:t>
      </w:r>
      <w:r w:rsidRPr="00BF6CCF">
        <w:rPr>
          <w:rFonts w:ascii="Times New Roman" w:hAnsi="Times New Roman" w:cs="Times New Roman"/>
          <w:sz w:val="24"/>
        </w:rPr>
        <w:t xml:space="preserve">судимости за преступления в сфере экономики и (или) преступления, предусмотренные </w:t>
      </w:r>
      <w:hyperlink r:id="rId23" w:history="1">
        <w:r w:rsidRPr="00BF6CCF">
          <w:rPr>
            <w:rFonts w:ascii="Times New Roman" w:hAnsi="Times New Roman" w:cs="Times New Roman"/>
            <w:sz w:val="24"/>
          </w:rPr>
          <w:t>статьями 289</w:t>
        </w:r>
      </w:hyperlink>
      <w:r w:rsidRPr="00BF6CCF">
        <w:rPr>
          <w:rFonts w:ascii="Times New Roman" w:hAnsi="Times New Roman" w:cs="Times New Roman"/>
          <w:sz w:val="24"/>
        </w:rPr>
        <w:t xml:space="preserve">, </w:t>
      </w:r>
      <w:hyperlink r:id="rId24" w:history="1">
        <w:r w:rsidRPr="00BF6CCF">
          <w:rPr>
            <w:rFonts w:ascii="Times New Roman" w:hAnsi="Times New Roman" w:cs="Times New Roman"/>
            <w:sz w:val="24"/>
          </w:rPr>
          <w:t>290</w:t>
        </w:r>
      </w:hyperlink>
      <w:r w:rsidRPr="00BF6CCF">
        <w:rPr>
          <w:rFonts w:ascii="Times New Roman" w:hAnsi="Times New Roman" w:cs="Times New Roman"/>
          <w:sz w:val="24"/>
        </w:rPr>
        <w:t xml:space="preserve">, </w:t>
      </w:r>
      <w:hyperlink r:id="rId25" w:history="1">
        <w:r w:rsidRPr="00BF6CCF">
          <w:rPr>
            <w:rFonts w:ascii="Times New Roman" w:hAnsi="Times New Roman" w:cs="Times New Roman"/>
            <w:sz w:val="24"/>
          </w:rPr>
          <w:t>291</w:t>
        </w:r>
      </w:hyperlink>
      <w:r w:rsidRPr="00BF6CCF">
        <w:rPr>
          <w:rFonts w:ascii="Times New Roman" w:hAnsi="Times New Roman" w:cs="Times New Roman"/>
          <w:sz w:val="24"/>
        </w:rPr>
        <w:t xml:space="preserve">, </w:t>
      </w:r>
      <w:hyperlink r:id="rId26" w:history="1">
        <w:r w:rsidRPr="00BF6CCF">
          <w:rPr>
            <w:rFonts w:ascii="Times New Roman" w:hAnsi="Times New Roman" w:cs="Times New Roman"/>
            <w:sz w:val="24"/>
          </w:rPr>
          <w:t>291.1</w:t>
        </w:r>
      </w:hyperlink>
      <w:r w:rsidRPr="00BF6CCF">
        <w:rPr>
          <w:rFonts w:ascii="Times New Roman" w:hAnsi="Times New Roman" w:cs="Times New Roman"/>
          <w:sz w:val="24"/>
        </w:rPr>
        <w:t xml:space="preserve"> Уголовного кодекса </w:t>
      </w:r>
      <w:r w:rsidR="0062067F" w:rsidRPr="00BF6CCF">
        <w:rPr>
          <w:rFonts w:ascii="Times New Roman" w:hAnsi="Times New Roman" w:cs="Times New Roman"/>
          <w:sz w:val="24"/>
        </w:rPr>
        <w:t>РФ</w:t>
      </w:r>
      <w:r w:rsidRPr="00BF6CCF">
        <w:rPr>
          <w:rFonts w:ascii="Times New Roman" w:hAnsi="Times New Roman" w:cs="Times New Roman"/>
          <w:sz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66432B3" w14:textId="07BCECC4" w:rsidR="003038A7" w:rsidRPr="00BF6CCF" w:rsidRDefault="008C74A8"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Наличие опыта выполнения работ, аналогичных предмету квалификационного отбора за</w:t>
      </w:r>
      <w:r w:rsidRPr="00BF6CCF">
        <w:rPr>
          <w:rFonts w:ascii="Times New Roman" w:hAnsi="Times New Roman" w:cs="Times New Roman"/>
          <w:sz w:val="24"/>
          <w:cs/>
        </w:rPr>
        <w:t xml:space="preserve"> </w:t>
      </w:r>
      <w:r w:rsidRPr="00BF6CCF">
        <w:rPr>
          <w:rFonts w:ascii="Times New Roman" w:hAnsi="Times New Roman" w:cs="Times New Roman"/>
          <w:sz w:val="24"/>
        </w:rPr>
        <w:t>последние 3 года, предшествующих дате окончания срока подачи заявок на участие в</w:t>
      </w:r>
      <w:r w:rsidRPr="00BF6CCF">
        <w:rPr>
          <w:rFonts w:ascii="Times New Roman" w:hAnsi="Times New Roman" w:cs="Times New Roman"/>
          <w:sz w:val="24"/>
          <w:cs/>
        </w:rPr>
        <w:t xml:space="preserve"> </w:t>
      </w:r>
      <w:r w:rsidRPr="00BF6CCF">
        <w:rPr>
          <w:rFonts w:ascii="Times New Roman" w:hAnsi="Times New Roman" w:cs="Times New Roman"/>
          <w:sz w:val="24"/>
        </w:rPr>
        <w:t>открытом конкурсе по квалификационному отбору. Аналогичными являются выполненные</w:t>
      </w:r>
      <w:r w:rsidRPr="00BF6CCF">
        <w:rPr>
          <w:rFonts w:ascii="Times New Roman" w:hAnsi="Times New Roman" w:cs="Times New Roman"/>
          <w:sz w:val="24"/>
          <w:cs/>
        </w:rPr>
        <w:t xml:space="preserve"> </w:t>
      </w:r>
      <w:r w:rsidRPr="00BF6CCF">
        <w:rPr>
          <w:rFonts w:ascii="Times New Roman" w:hAnsi="Times New Roman" w:cs="Times New Roman"/>
          <w:sz w:val="24"/>
        </w:rPr>
        <w:t>участниками конкурса работы по проектированию и инженерным изысканиям, выполненные без</w:t>
      </w:r>
      <w:r w:rsidRPr="00BF6CCF">
        <w:rPr>
          <w:rFonts w:ascii="Times New Roman" w:hAnsi="Times New Roman" w:cs="Times New Roman"/>
          <w:sz w:val="24"/>
          <w:cs/>
        </w:rPr>
        <w:t xml:space="preserve"> </w:t>
      </w:r>
      <w:r w:rsidRPr="00BF6CCF">
        <w:rPr>
          <w:rFonts w:ascii="Times New Roman" w:hAnsi="Times New Roman" w:cs="Times New Roman"/>
          <w:sz w:val="24"/>
        </w:rPr>
        <w:t>замечаний, в отношении объектов аналогичного назначения</w:t>
      </w:r>
      <w:r w:rsidR="003038A7" w:rsidRPr="00BF6CCF">
        <w:rPr>
          <w:rFonts w:ascii="Times New Roman" w:hAnsi="Times New Roman" w:cs="Times New Roman"/>
          <w:sz w:val="24"/>
        </w:rPr>
        <w:t>;</w:t>
      </w:r>
    </w:p>
    <w:p w14:paraId="6CF9C64E" w14:textId="77777777" w:rsidR="0062067F" w:rsidRPr="00BF6CCF" w:rsidRDefault="0062067F"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lastRenderedPageBreak/>
        <w:t>Участник –</w:t>
      </w:r>
      <w:r w:rsidR="00D00283" w:rsidRPr="00BF6CCF">
        <w:rPr>
          <w:rFonts w:ascii="Times New Roman" w:hAnsi="Times New Roman" w:cs="Times New Roman"/>
          <w:sz w:val="24"/>
        </w:rPr>
        <w:t xml:space="preserve"> юридическое лицо, которое в течение </w:t>
      </w:r>
      <w:r w:rsidRPr="00BF6CCF">
        <w:rPr>
          <w:rFonts w:ascii="Times New Roman" w:hAnsi="Times New Roman" w:cs="Times New Roman"/>
          <w:sz w:val="24"/>
        </w:rPr>
        <w:t>2 (</w:t>
      </w:r>
      <w:r w:rsidR="00D00283" w:rsidRPr="00BF6CCF">
        <w:rPr>
          <w:rFonts w:ascii="Times New Roman" w:hAnsi="Times New Roman" w:cs="Times New Roman"/>
          <w:sz w:val="24"/>
        </w:rPr>
        <w:t>двух</w:t>
      </w:r>
      <w:r w:rsidRPr="00BF6CCF">
        <w:rPr>
          <w:rFonts w:ascii="Times New Roman" w:hAnsi="Times New Roman" w:cs="Times New Roman"/>
          <w:sz w:val="24"/>
        </w:rPr>
        <w:t>)</w:t>
      </w:r>
      <w:r w:rsidR="00D00283" w:rsidRPr="00BF6CCF">
        <w:rPr>
          <w:rFonts w:ascii="Times New Roman" w:hAnsi="Times New Roman" w:cs="Times New Roman"/>
          <w:sz w:val="24"/>
        </w:rPr>
        <w:t xml:space="preserve"> лет до момента подачи заявки на участие в закупке не привлечено к административной ответственности за совершение административного правонарушения, предусмотренного </w:t>
      </w:r>
      <w:hyperlink r:id="rId27" w:history="1">
        <w:r w:rsidR="00D00283" w:rsidRPr="00BF6CCF">
          <w:rPr>
            <w:rFonts w:ascii="Times New Roman" w:hAnsi="Times New Roman" w:cs="Times New Roman"/>
            <w:sz w:val="24"/>
          </w:rPr>
          <w:t>ст</w:t>
        </w:r>
        <w:r w:rsidRPr="00BF6CCF">
          <w:rPr>
            <w:rFonts w:ascii="Times New Roman" w:hAnsi="Times New Roman" w:cs="Times New Roman"/>
            <w:sz w:val="24"/>
          </w:rPr>
          <w:t>.</w:t>
        </w:r>
        <w:r w:rsidR="00D00283" w:rsidRPr="00BF6CCF">
          <w:rPr>
            <w:rFonts w:ascii="Times New Roman" w:hAnsi="Times New Roman" w:cs="Times New Roman"/>
            <w:sz w:val="24"/>
          </w:rPr>
          <w:t>19.28</w:t>
        </w:r>
      </w:hyperlink>
      <w:r w:rsidR="00D00283" w:rsidRPr="00BF6CCF">
        <w:rPr>
          <w:rFonts w:ascii="Times New Roman" w:hAnsi="Times New Roman" w:cs="Times New Roman"/>
          <w:sz w:val="24"/>
        </w:rPr>
        <w:t xml:space="preserve"> Кодекса </w:t>
      </w:r>
      <w:r w:rsidRPr="00BF6CCF">
        <w:rPr>
          <w:rFonts w:ascii="Times New Roman" w:hAnsi="Times New Roman" w:cs="Times New Roman"/>
          <w:sz w:val="24"/>
        </w:rPr>
        <w:t>РФ</w:t>
      </w:r>
      <w:r w:rsidR="00D00283" w:rsidRPr="00BF6CCF">
        <w:rPr>
          <w:rFonts w:ascii="Times New Roman" w:hAnsi="Times New Roman" w:cs="Times New Roman"/>
          <w:sz w:val="24"/>
        </w:rPr>
        <w:t xml:space="preserve"> об административных правонарушениях;</w:t>
      </w:r>
    </w:p>
    <w:p w14:paraId="453990E7" w14:textId="77777777" w:rsidR="0062067F" w:rsidRPr="00BF6CCF" w:rsidRDefault="00043101"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между </w:t>
      </w:r>
      <w:r w:rsidR="0062067F" w:rsidRPr="00BF6CCF">
        <w:rPr>
          <w:rFonts w:ascii="Times New Roman" w:hAnsi="Times New Roman" w:cs="Times New Roman"/>
          <w:sz w:val="24"/>
        </w:rPr>
        <w:t xml:space="preserve">Участником </w:t>
      </w:r>
      <w:r w:rsidRPr="00BF6CCF">
        <w:rPr>
          <w:rFonts w:ascii="Times New Roman" w:hAnsi="Times New Roman" w:cs="Times New Roman"/>
          <w:sz w:val="24"/>
        </w:rPr>
        <w:t xml:space="preserve">и  Координатором/Получателем конфликта интересов, под которым понимаются случаи, при которых руководитель  Координатора/Получателя, член </w:t>
      </w:r>
      <w:r w:rsidR="0062067F" w:rsidRPr="00BF6CCF">
        <w:rPr>
          <w:rFonts w:ascii="Times New Roman" w:hAnsi="Times New Roman" w:cs="Times New Roman"/>
          <w:sz w:val="24"/>
        </w:rPr>
        <w:t>Комиссии</w:t>
      </w:r>
      <w:r w:rsidRPr="00BF6CCF">
        <w:rPr>
          <w:rFonts w:ascii="Times New Roman" w:hAnsi="Times New Roman" w:cs="Times New Roman"/>
          <w:sz w:val="24"/>
        </w:rPr>
        <w:t xml:space="preserve">, руководитель контрактной службы Координатора/Получателя,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62067F" w:rsidRPr="00BF6CCF">
        <w:rPr>
          <w:rFonts w:ascii="Times New Roman" w:hAnsi="Times New Roman" w:cs="Times New Roman"/>
          <w:sz w:val="24"/>
        </w:rPr>
        <w:t>– Участников</w:t>
      </w:r>
      <w:r w:rsidRPr="00BF6CCF">
        <w:rPr>
          <w:rFonts w:ascii="Times New Roman" w:hAnsi="Times New Roman" w:cs="Times New Roman"/>
          <w:sz w:val="24"/>
        </w:rPr>
        <w:t xml:space="preserve">, с физическими лицами, в </w:t>
      </w:r>
      <w:proofErr w:type="spellStart"/>
      <w:r w:rsidRPr="00BF6CCF">
        <w:rPr>
          <w:rFonts w:ascii="Times New Roman" w:hAnsi="Times New Roman" w:cs="Times New Roman"/>
          <w:sz w:val="24"/>
        </w:rPr>
        <w:t>т</w:t>
      </w:r>
      <w:r w:rsidR="0062067F" w:rsidRPr="00BF6CCF">
        <w:rPr>
          <w:rFonts w:ascii="Times New Roman" w:hAnsi="Times New Roman" w:cs="Times New Roman"/>
          <w:sz w:val="24"/>
        </w:rPr>
        <w:t>.ч</w:t>
      </w:r>
      <w:proofErr w:type="spellEnd"/>
      <w:r w:rsidR="0062067F" w:rsidRPr="00BF6CCF">
        <w:rPr>
          <w:rFonts w:ascii="Times New Roman" w:hAnsi="Times New Roman" w:cs="Times New Roman"/>
          <w:sz w:val="24"/>
        </w:rPr>
        <w:t>.</w:t>
      </w:r>
      <w:r w:rsidRPr="00BF6CCF">
        <w:rPr>
          <w:rFonts w:ascii="Times New Roman" w:hAnsi="Times New Roman" w:cs="Times New Roman"/>
          <w:sz w:val="24"/>
        </w:rPr>
        <w:t xml:space="preserve"> зарегистрированными в качестве индивидуального предпринимателя, </w:t>
      </w:r>
      <w:r w:rsidR="0062067F" w:rsidRPr="00BF6CCF">
        <w:rPr>
          <w:rFonts w:ascii="Times New Roman" w:hAnsi="Times New Roman" w:cs="Times New Roman"/>
          <w:sz w:val="24"/>
        </w:rPr>
        <w:t>–У</w:t>
      </w:r>
      <w:r w:rsidRPr="00BF6CCF">
        <w:rPr>
          <w:rFonts w:ascii="Times New Roman" w:hAnsi="Times New Roman" w:cs="Times New Roman"/>
          <w:sz w:val="24"/>
        </w:rPr>
        <w:t xml:space="preserve">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CCF">
        <w:rPr>
          <w:rFonts w:ascii="Times New Roman" w:hAnsi="Times New Roman" w:cs="Times New Roman"/>
          <w:sz w:val="24"/>
        </w:rPr>
        <w:t>неполнородными</w:t>
      </w:r>
      <w:proofErr w:type="spellEnd"/>
      <w:r w:rsidRPr="00BF6CCF">
        <w:rPr>
          <w:rFonts w:ascii="Times New Roman" w:hAnsi="Times New Roman" w:cs="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62067F" w:rsidRPr="00BF6CCF">
        <w:rPr>
          <w:rFonts w:ascii="Times New Roman" w:hAnsi="Times New Roman" w:cs="Times New Roman"/>
          <w:sz w:val="24"/>
        </w:rPr>
        <w:t>10% (</w:t>
      </w:r>
      <w:r w:rsidRPr="00BF6CCF">
        <w:rPr>
          <w:rFonts w:ascii="Times New Roman" w:hAnsi="Times New Roman" w:cs="Times New Roman"/>
          <w:sz w:val="24"/>
        </w:rPr>
        <w:t>десятью процентами</w:t>
      </w:r>
      <w:r w:rsidR="0062067F" w:rsidRPr="00BF6CCF">
        <w:rPr>
          <w:rFonts w:ascii="Times New Roman" w:hAnsi="Times New Roman" w:cs="Times New Roman"/>
          <w:sz w:val="24"/>
        </w:rPr>
        <w:t>)</w:t>
      </w:r>
      <w:r w:rsidRPr="00BF6CCF">
        <w:rPr>
          <w:rFonts w:ascii="Times New Roman" w:hAnsi="Times New Roman" w:cs="Times New Roman"/>
          <w:sz w:val="24"/>
        </w:rPr>
        <w:t xml:space="preserve"> голосующих акций хозяйственного общества либо долей, превышающей </w:t>
      </w:r>
      <w:r w:rsidR="0062067F" w:rsidRPr="00BF6CCF">
        <w:rPr>
          <w:rFonts w:ascii="Times New Roman" w:hAnsi="Times New Roman" w:cs="Times New Roman"/>
          <w:sz w:val="24"/>
        </w:rPr>
        <w:t>10% (</w:t>
      </w:r>
      <w:r w:rsidRPr="00BF6CCF">
        <w:rPr>
          <w:rFonts w:ascii="Times New Roman" w:hAnsi="Times New Roman" w:cs="Times New Roman"/>
          <w:sz w:val="24"/>
        </w:rPr>
        <w:t>десять процентов</w:t>
      </w:r>
      <w:r w:rsidR="0062067F" w:rsidRPr="00BF6CCF">
        <w:rPr>
          <w:rFonts w:ascii="Times New Roman" w:hAnsi="Times New Roman" w:cs="Times New Roman"/>
          <w:sz w:val="24"/>
        </w:rPr>
        <w:t>)</w:t>
      </w:r>
      <w:r w:rsidRPr="00BF6CCF">
        <w:rPr>
          <w:rFonts w:ascii="Times New Roman" w:hAnsi="Times New Roman" w:cs="Times New Roman"/>
          <w:sz w:val="24"/>
        </w:rPr>
        <w:t xml:space="preserve"> в уставном капитале хозяйственного общества</w:t>
      </w:r>
      <w:r w:rsidR="00D00283" w:rsidRPr="00BF6CCF">
        <w:rPr>
          <w:rFonts w:ascii="Times New Roman" w:hAnsi="Times New Roman" w:cs="Times New Roman"/>
          <w:sz w:val="24"/>
        </w:rPr>
        <w:t>;</w:t>
      </w:r>
    </w:p>
    <w:p w14:paraId="4C78BD6B"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административных и уголовных расследований или вступивших в силу приговоров по уголовным, гражданским делам в отношении </w:t>
      </w:r>
      <w:r w:rsidR="0062067F" w:rsidRPr="00BF6CCF">
        <w:rPr>
          <w:rFonts w:ascii="Times New Roman" w:hAnsi="Times New Roman" w:cs="Times New Roman"/>
          <w:sz w:val="24"/>
        </w:rPr>
        <w:t>Участника</w:t>
      </w:r>
      <w:r w:rsidRPr="00BF6CCF">
        <w:rPr>
          <w:rFonts w:ascii="Times New Roman" w:hAnsi="Times New Roman" w:cs="Times New Roman"/>
          <w:sz w:val="24"/>
        </w:rPr>
        <w:t>, его директоров, владельцев, руководителей и сотрудников;</w:t>
      </w:r>
    </w:p>
    <w:p w14:paraId="4F0780FF"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w:t>
      </w:r>
      <w:proofErr w:type="spellStart"/>
      <w:r w:rsidRPr="00BF6CCF">
        <w:rPr>
          <w:rFonts w:ascii="Times New Roman" w:hAnsi="Times New Roman" w:cs="Times New Roman"/>
          <w:sz w:val="24"/>
        </w:rPr>
        <w:t>аффилированности</w:t>
      </w:r>
      <w:proofErr w:type="spellEnd"/>
      <w:r w:rsidRPr="00BF6CCF">
        <w:rPr>
          <w:rFonts w:ascii="Times New Roman" w:hAnsi="Times New Roman" w:cs="Times New Roman"/>
          <w:sz w:val="24"/>
        </w:rPr>
        <w:t xml:space="preserve"> с Координатором и государственными служащими, имеющими отношение к проведению </w:t>
      </w:r>
      <w:r w:rsidR="0062067F" w:rsidRPr="00BF6CCF">
        <w:rPr>
          <w:rFonts w:ascii="Times New Roman" w:hAnsi="Times New Roman" w:cs="Times New Roman"/>
          <w:sz w:val="24"/>
        </w:rPr>
        <w:t>Конкурса</w:t>
      </w:r>
      <w:r w:rsidRPr="00BF6CCF">
        <w:rPr>
          <w:rFonts w:ascii="Times New Roman" w:hAnsi="Times New Roman" w:cs="Times New Roman"/>
          <w:sz w:val="24"/>
        </w:rPr>
        <w:t xml:space="preserve">, а также сотрудниками </w:t>
      </w:r>
      <w:proofErr w:type="spellStart"/>
      <w:proofErr w:type="gramStart"/>
      <w:r w:rsidRPr="00BF6CCF">
        <w:rPr>
          <w:rFonts w:ascii="Times New Roman" w:hAnsi="Times New Roman" w:cs="Times New Roman"/>
          <w:sz w:val="24"/>
        </w:rPr>
        <w:t>Благотворителя</w:t>
      </w:r>
      <w:r w:rsidR="0062067F" w:rsidRPr="00BF6CCF">
        <w:rPr>
          <w:rFonts w:ascii="Times New Roman" w:hAnsi="Times New Roman" w:cs="Times New Roman"/>
          <w:sz w:val="24"/>
        </w:rPr>
        <w:t>;о</w:t>
      </w:r>
      <w:r w:rsidRPr="00BF6CCF">
        <w:rPr>
          <w:rFonts w:ascii="Times New Roman" w:hAnsi="Times New Roman" w:cs="Times New Roman"/>
          <w:sz w:val="24"/>
        </w:rPr>
        <w:t>тсутствие</w:t>
      </w:r>
      <w:proofErr w:type="spellEnd"/>
      <w:proofErr w:type="gramEnd"/>
      <w:r w:rsidRPr="00BF6CCF">
        <w:rPr>
          <w:rFonts w:ascii="Times New Roman" w:hAnsi="Times New Roman" w:cs="Times New Roman"/>
          <w:sz w:val="24"/>
        </w:rPr>
        <w:t xml:space="preserve"> </w:t>
      </w:r>
      <w:proofErr w:type="spellStart"/>
      <w:r w:rsidRPr="00BF6CCF">
        <w:rPr>
          <w:rFonts w:ascii="Times New Roman" w:hAnsi="Times New Roman" w:cs="Times New Roman"/>
          <w:sz w:val="24"/>
        </w:rPr>
        <w:t>аффилированности</w:t>
      </w:r>
      <w:proofErr w:type="spellEnd"/>
      <w:r w:rsidRPr="00BF6CCF">
        <w:rPr>
          <w:rFonts w:ascii="Times New Roman" w:hAnsi="Times New Roman" w:cs="Times New Roman"/>
          <w:sz w:val="24"/>
        </w:rPr>
        <w:t xml:space="preserve"> с государственными служащими, отвечающими за реализацию благотворительного проекта;</w:t>
      </w:r>
    </w:p>
    <w:p w14:paraId="6DEC8948"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w:t>
      </w:r>
      <w:proofErr w:type="spellStart"/>
      <w:r w:rsidRPr="00BF6CCF">
        <w:rPr>
          <w:rFonts w:ascii="Times New Roman" w:hAnsi="Times New Roman" w:cs="Times New Roman"/>
          <w:sz w:val="24"/>
        </w:rPr>
        <w:t>бенефициарной</w:t>
      </w:r>
      <w:proofErr w:type="spellEnd"/>
      <w:r w:rsidRPr="00BF6CCF">
        <w:rPr>
          <w:rFonts w:ascii="Times New Roman" w:hAnsi="Times New Roman" w:cs="Times New Roman"/>
          <w:sz w:val="24"/>
        </w:rPr>
        <w:t xml:space="preserve"> доли участия государственных лиц (избранных или назначенных) в организации Участника;</w:t>
      </w:r>
    </w:p>
    <w:p w14:paraId="265B7669"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у </w:t>
      </w:r>
      <w:r w:rsidR="0062067F" w:rsidRPr="00BF6CCF">
        <w:rPr>
          <w:rFonts w:ascii="Times New Roman" w:hAnsi="Times New Roman" w:cs="Times New Roman"/>
          <w:sz w:val="24"/>
        </w:rPr>
        <w:t xml:space="preserve">Участника </w:t>
      </w:r>
      <w:r w:rsidRPr="00BF6CCF">
        <w:rPr>
          <w:rFonts w:ascii="Times New Roman" w:hAnsi="Times New Roman" w:cs="Times New Roman"/>
          <w:sz w:val="24"/>
        </w:rPr>
        <w:t>ограничений для участия в закупках, установленных законодательством Российской Федерации;</w:t>
      </w:r>
    </w:p>
    <w:p w14:paraId="1DDA5950"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в предусмотренном Федеральным законом от </w:t>
      </w:r>
      <w:r w:rsidR="0062067F" w:rsidRPr="00BF6CCF">
        <w:rPr>
          <w:rFonts w:ascii="Times New Roman" w:hAnsi="Times New Roman" w:cs="Times New Roman"/>
          <w:sz w:val="24"/>
        </w:rPr>
        <w:t>0</w:t>
      </w:r>
      <w:r w:rsidRPr="00BF6CCF">
        <w:rPr>
          <w:rFonts w:ascii="Times New Roman" w:hAnsi="Times New Roman" w:cs="Times New Roman"/>
          <w:sz w:val="24"/>
        </w:rPr>
        <w:t>5</w:t>
      </w:r>
      <w:r w:rsidR="0062067F" w:rsidRPr="00BF6CCF">
        <w:rPr>
          <w:rFonts w:ascii="Times New Roman" w:hAnsi="Times New Roman" w:cs="Times New Roman"/>
          <w:sz w:val="24"/>
        </w:rPr>
        <w:t>.04.</w:t>
      </w:r>
      <w:r w:rsidRPr="00BF6CCF">
        <w:rPr>
          <w:rFonts w:ascii="Times New Roman" w:hAnsi="Times New Roman" w:cs="Times New Roman"/>
          <w:sz w:val="24"/>
        </w:rPr>
        <w:t>2013 г</w:t>
      </w:r>
      <w:r w:rsidR="0062067F" w:rsidRPr="00BF6CCF">
        <w:rPr>
          <w:rFonts w:ascii="Times New Roman" w:hAnsi="Times New Roman" w:cs="Times New Roman"/>
          <w:sz w:val="24"/>
        </w:rPr>
        <w:t>.</w:t>
      </w:r>
      <w:r w:rsidRPr="00BF6CCF">
        <w:rPr>
          <w:rFonts w:ascii="Times New Roman" w:hAnsi="Times New Roman" w:cs="Times New Roman"/>
          <w:sz w:val="24"/>
        </w:rPr>
        <w:t xml:space="preserve"> № 44-ФЗ «О контрактной системе в сфере закупок товаров, работ, услуг для обеспечения государственных и муниципальных нужд» </w:t>
      </w:r>
      <w:hyperlink r:id="rId28" w:history="1">
        <w:r w:rsidRPr="00BF6CCF">
          <w:rPr>
            <w:rFonts w:ascii="Times New Roman" w:hAnsi="Times New Roman" w:cs="Times New Roman"/>
            <w:sz w:val="24"/>
          </w:rPr>
          <w:t>реестре</w:t>
        </w:r>
      </w:hyperlink>
      <w:r w:rsidRPr="00BF6CCF">
        <w:rPr>
          <w:rFonts w:ascii="Times New Roman" w:hAnsi="Times New Roman" w:cs="Times New Roman"/>
          <w:sz w:val="24"/>
        </w:rPr>
        <w:t xml:space="preserve"> недобросовестных поставщиков (подрядчиков, исполнителей) информации об </w:t>
      </w:r>
      <w:r w:rsidR="0062067F" w:rsidRPr="00BF6CCF">
        <w:rPr>
          <w:rFonts w:ascii="Times New Roman" w:hAnsi="Times New Roman" w:cs="Times New Roman"/>
          <w:sz w:val="24"/>
        </w:rPr>
        <w:t>Участнике</w:t>
      </w:r>
      <w:r w:rsidRPr="00BF6CCF">
        <w:rPr>
          <w:rFonts w:ascii="Times New Roman" w:hAnsi="Times New Roman" w:cs="Times New Roman"/>
          <w:sz w:val="24"/>
        </w:rPr>
        <w:t xml:space="preserve">, в </w:t>
      </w:r>
      <w:proofErr w:type="spellStart"/>
      <w:r w:rsidRPr="00BF6CCF">
        <w:rPr>
          <w:rFonts w:ascii="Times New Roman" w:hAnsi="Times New Roman" w:cs="Times New Roman"/>
          <w:sz w:val="24"/>
        </w:rPr>
        <w:t>т</w:t>
      </w:r>
      <w:r w:rsidR="0062067F" w:rsidRPr="00BF6CCF">
        <w:rPr>
          <w:rFonts w:ascii="Times New Roman" w:hAnsi="Times New Roman" w:cs="Times New Roman"/>
          <w:sz w:val="24"/>
        </w:rPr>
        <w:t>.ч</w:t>
      </w:r>
      <w:proofErr w:type="spellEnd"/>
      <w:r w:rsidR="0062067F" w:rsidRPr="00BF6CCF">
        <w:rPr>
          <w:rFonts w:ascii="Times New Roman" w:hAnsi="Times New Roman" w:cs="Times New Roman"/>
          <w:sz w:val="24"/>
        </w:rPr>
        <w:t>.</w:t>
      </w:r>
      <w:r w:rsidRPr="00BF6CCF">
        <w:rPr>
          <w:rFonts w:ascii="Times New Roman" w:hAnsi="Times New Roman" w:cs="Times New Roman"/>
          <w:sz w:val="24"/>
        </w:rPr>
        <w:t xml:space="preserve"> информации об учредителях, о членах коллегиального исполнительного органа, лице, исполняющем функции единоличного исполнительного органа </w:t>
      </w:r>
      <w:r w:rsidR="0062067F" w:rsidRPr="00BF6CCF">
        <w:rPr>
          <w:rFonts w:ascii="Times New Roman" w:hAnsi="Times New Roman" w:cs="Times New Roman"/>
          <w:sz w:val="24"/>
        </w:rPr>
        <w:t>Участника –</w:t>
      </w:r>
      <w:r w:rsidRPr="00BF6CCF">
        <w:rPr>
          <w:rFonts w:ascii="Times New Roman" w:hAnsi="Times New Roman" w:cs="Times New Roman"/>
          <w:sz w:val="24"/>
        </w:rPr>
        <w:t xml:space="preserve"> юридического </w:t>
      </w:r>
      <w:proofErr w:type="spellStart"/>
      <w:r w:rsidRPr="00BF6CCF">
        <w:rPr>
          <w:rFonts w:ascii="Times New Roman" w:hAnsi="Times New Roman" w:cs="Times New Roman"/>
          <w:sz w:val="24"/>
        </w:rPr>
        <w:t>лица</w:t>
      </w:r>
      <w:r w:rsidR="0062067F" w:rsidRPr="00BF6CCF">
        <w:rPr>
          <w:rFonts w:ascii="Times New Roman" w:hAnsi="Times New Roman" w:cs="Times New Roman"/>
          <w:sz w:val="24"/>
        </w:rPr>
        <w:t>;о</w:t>
      </w:r>
      <w:r w:rsidRPr="00BF6CCF">
        <w:rPr>
          <w:rFonts w:ascii="Times New Roman" w:hAnsi="Times New Roman" w:cs="Times New Roman"/>
          <w:sz w:val="24"/>
        </w:rPr>
        <w:t>тсутствие</w:t>
      </w:r>
      <w:proofErr w:type="spellEnd"/>
      <w:r w:rsidRPr="00BF6CCF">
        <w:rPr>
          <w:rFonts w:ascii="Times New Roman" w:hAnsi="Times New Roman" w:cs="Times New Roman"/>
          <w:sz w:val="24"/>
        </w:rPr>
        <w:t xml:space="preserve"> сведений об </w:t>
      </w:r>
      <w:r w:rsidR="0062067F" w:rsidRPr="00BF6CCF">
        <w:rPr>
          <w:rFonts w:ascii="Times New Roman" w:hAnsi="Times New Roman" w:cs="Times New Roman"/>
          <w:sz w:val="24"/>
        </w:rPr>
        <w:t xml:space="preserve">Участниках </w:t>
      </w:r>
      <w:r w:rsidRPr="00BF6CCF">
        <w:rPr>
          <w:rFonts w:ascii="Times New Roman" w:hAnsi="Times New Roman" w:cs="Times New Roman"/>
          <w:sz w:val="24"/>
        </w:rPr>
        <w:t>в предусмотренном ст</w:t>
      </w:r>
      <w:r w:rsidR="0062067F" w:rsidRPr="00BF6CCF">
        <w:rPr>
          <w:rFonts w:ascii="Times New Roman" w:hAnsi="Times New Roman" w:cs="Times New Roman"/>
          <w:sz w:val="24"/>
        </w:rPr>
        <w:t>.</w:t>
      </w:r>
      <w:r w:rsidRPr="00BF6CCF">
        <w:rPr>
          <w:rFonts w:ascii="Times New Roman" w:hAnsi="Times New Roman" w:cs="Times New Roman"/>
          <w:sz w:val="24"/>
        </w:rPr>
        <w:t>5 Федерального закона от 18</w:t>
      </w:r>
      <w:r w:rsidR="0062067F" w:rsidRPr="00BF6CCF">
        <w:rPr>
          <w:rFonts w:ascii="Times New Roman" w:hAnsi="Times New Roman" w:cs="Times New Roman"/>
          <w:sz w:val="24"/>
        </w:rPr>
        <w:t>.07.</w:t>
      </w:r>
      <w:r w:rsidRPr="00BF6CCF">
        <w:rPr>
          <w:rFonts w:ascii="Times New Roman" w:hAnsi="Times New Roman" w:cs="Times New Roman"/>
          <w:sz w:val="24"/>
        </w:rPr>
        <w:t>2011 г</w:t>
      </w:r>
      <w:r w:rsidR="0062067F" w:rsidRPr="00BF6CCF">
        <w:rPr>
          <w:rFonts w:ascii="Times New Roman" w:hAnsi="Times New Roman" w:cs="Times New Roman"/>
          <w:sz w:val="24"/>
        </w:rPr>
        <w:t>.</w:t>
      </w:r>
      <w:r w:rsidRPr="00BF6CCF">
        <w:rPr>
          <w:rFonts w:ascii="Times New Roman" w:hAnsi="Times New Roman" w:cs="Times New Roman"/>
          <w:sz w:val="24"/>
        </w:rPr>
        <w:t xml:space="preserve"> №223-ФЗ «О закупках товаров, работ, услуг отдельными видами юридических лиц» реестре недобросовестных поставщиков</w:t>
      </w:r>
      <w:r w:rsidR="0062067F" w:rsidRPr="00BF6CCF">
        <w:rPr>
          <w:rFonts w:ascii="Times New Roman" w:hAnsi="Times New Roman" w:cs="Times New Roman"/>
          <w:sz w:val="24"/>
        </w:rPr>
        <w:t>;</w:t>
      </w:r>
    </w:p>
    <w:p w14:paraId="5CA10A42" w14:textId="77777777" w:rsidR="0062067F" w:rsidRPr="00BF6CCF" w:rsidRDefault="0062067F"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У</w:t>
      </w:r>
      <w:r w:rsidR="00D00283" w:rsidRPr="00BF6CCF">
        <w:rPr>
          <w:rFonts w:ascii="Times New Roman" w:hAnsi="Times New Roman" w:cs="Times New Roman"/>
          <w:sz w:val="24"/>
        </w:rPr>
        <w:t>частник должен являться платежеспособным и финансово устойчивым;</w:t>
      </w:r>
    </w:p>
    <w:p w14:paraId="291368A9"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на имущество Участника не должен быть наложен арест;</w:t>
      </w:r>
    </w:p>
    <w:p w14:paraId="68A2D756" w14:textId="77777777" w:rsidR="0062067F" w:rsidRPr="00BF6CCF" w:rsidRDefault="00043101"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соблюдение требований Федерального Закона от 30.12.2008</w:t>
      </w:r>
      <w:r w:rsidR="0062067F" w:rsidRPr="00BF6CCF">
        <w:rPr>
          <w:rFonts w:ascii="Times New Roman" w:hAnsi="Times New Roman" w:cs="Times New Roman"/>
          <w:sz w:val="24"/>
        </w:rPr>
        <w:t xml:space="preserve"> г.</w:t>
      </w:r>
      <w:r w:rsidRPr="00BF6CCF">
        <w:rPr>
          <w:rFonts w:ascii="Times New Roman" w:hAnsi="Times New Roman" w:cs="Times New Roman"/>
          <w:sz w:val="24"/>
        </w:rPr>
        <w:t xml:space="preserve"> № 307-ФЗ «Об аудиторской деятельности»</w:t>
      </w:r>
      <w:r w:rsidR="0062067F" w:rsidRPr="00BF6CCF">
        <w:rPr>
          <w:rFonts w:ascii="Times New Roman" w:hAnsi="Times New Roman" w:cs="Times New Roman"/>
          <w:sz w:val="24"/>
        </w:rPr>
        <w:t>;</w:t>
      </w:r>
    </w:p>
    <w:p w14:paraId="4A2BE412" w14:textId="320947D7" w:rsidR="00043101" w:rsidRPr="00BF6CCF" w:rsidRDefault="0062067F"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w:t>
      </w:r>
      <w:r w:rsidR="00311BF8" w:rsidRPr="00BF6CCF">
        <w:rPr>
          <w:rFonts w:ascii="Times New Roman" w:hAnsi="Times New Roman" w:cs="Times New Roman"/>
          <w:sz w:val="24"/>
        </w:rPr>
        <w:t>неисполненных обязательств перед Координатором и/или Получателем и/или Благотворителем</w:t>
      </w:r>
      <w:r w:rsidR="00303F28" w:rsidRPr="00BF6CCF">
        <w:rPr>
          <w:rFonts w:ascii="Times New Roman" w:hAnsi="Times New Roman" w:cs="Times New Roman"/>
          <w:sz w:val="24"/>
        </w:rPr>
        <w:t>.</w:t>
      </w:r>
    </w:p>
    <w:p w14:paraId="4E82B602" w14:textId="0B5DC053" w:rsidR="008C74A8" w:rsidRPr="00BF6CCF" w:rsidRDefault="008C74A8" w:rsidP="00EA1FFA">
      <w:pPr>
        <w:pStyle w:val="11"/>
        <w:numPr>
          <w:ilvl w:val="0"/>
          <w:numId w:val="20"/>
        </w:numPr>
        <w:spacing w:line="240" w:lineRule="auto"/>
        <w:ind w:left="0" w:firstLine="0"/>
        <w:rPr>
          <w:rFonts w:ascii="Times New Roman" w:hAnsi="Times New Roman" w:cs="Times New Roman"/>
          <w:sz w:val="24"/>
        </w:rPr>
      </w:pPr>
      <w:r w:rsidRPr="00BF6CCF">
        <w:rPr>
          <w:rFonts w:ascii="Times New Roman" w:hAnsi="Times New Roman" w:cs="Times New Roman"/>
          <w:sz w:val="24"/>
        </w:rPr>
        <w:t>Наличие действующих лицензий на системы автоматизированного проектирования (САПР) и</w:t>
      </w:r>
      <w:r w:rsidRPr="00BF6CCF">
        <w:rPr>
          <w:rFonts w:ascii="Times New Roman" w:hAnsi="Times New Roman" w:cs="Times New Roman"/>
          <w:sz w:val="24"/>
          <w:cs/>
        </w:rPr>
        <w:t xml:space="preserve"> </w:t>
      </w:r>
      <w:r w:rsidRPr="00BF6CCF">
        <w:rPr>
          <w:rFonts w:ascii="Times New Roman" w:hAnsi="Times New Roman" w:cs="Times New Roman"/>
          <w:sz w:val="24"/>
        </w:rPr>
        <w:t>иное программное обеспечение, необходимое для полноценного, качественного и</w:t>
      </w:r>
      <w:r w:rsidR="00447FE3" w:rsidRPr="00BF6CCF">
        <w:rPr>
          <w:rFonts w:ascii="Times New Roman" w:hAnsi="Times New Roman" w:cs="Times New Roman"/>
          <w:sz w:val="24"/>
        </w:rPr>
        <w:t xml:space="preserve"> </w:t>
      </w:r>
      <w:r w:rsidRPr="00BF6CCF">
        <w:rPr>
          <w:rFonts w:ascii="Times New Roman" w:hAnsi="Times New Roman" w:cs="Times New Roman"/>
          <w:sz w:val="24"/>
        </w:rPr>
        <w:t>своевременного выполнения работ по договору, включая профессиональные программы, предназначенные для составления сметной документации.</w:t>
      </w:r>
    </w:p>
    <w:p w14:paraId="2F5B47F9" w14:textId="3F777D8B" w:rsidR="008C74A8" w:rsidRPr="00BF6CCF" w:rsidRDefault="008C74A8" w:rsidP="00EA1FFA">
      <w:pPr>
        <w:pStyle w:val="11"/>
        <w:numPr>
          <w:ilvl w:val="0"/>
          <w:numId w:val="20"/>
        </w:numPr>
        <w:spacing w:line="240" w:lineRule="auto"/>
        <w:ind w:left="0" w:firstLine="360"/>
        <w:rPr>
          <w:rFonts w:ascii="Times New Roman" w:hAnsi="Times New Roman" w:cs="Times New Roman"/>
          <w:sz w:val="24"/>
        </w:rPr>
        <w:sectPr w:rsidR="008C74A8" w:rsidRPr="00BF6CCF" w:rsidSect="00475A01">
          <w:pgSz w:w="11906" w:h="16838"/>
          <w:pgMar w:top="1134" w:right="567" w:bottom="567" w:left="1134" w:header="709" w:footer="709" w:gutter="0"/>
          <w:cols w:space="708"/>
          <w:docGrid w:linePitch="360"/>
        </w:sectPr>
      </w:pPr>
      <w:r w:rsidRPr="00BF6CCF">
        <w:rPr>
          <w:rFonts w:ascii="Times New Roman" w:hAnsi="Times New Roman" w:cs="Times New Roman"/>
          <w:sz w:val="24"/>
        </w:rPr>
        <w:lastRenderedPageBreak/>
        <w:t xml:space="preserve">Наличие </w:t>
      </w:r>
      <w:r w:rsidR="004C7014" w:rsidRPr="00BF6CCF">
        <w:rPr>
          <w:rFonts w:ascii="Times New Roman" w:hAnsi="Times New Roman" w:cs="Times New Roman"/>
          <w:sz w:val="24"/>
        </w:rPr>
        <w:t>по состоянию на дату подачи</w:t>
      </w:r>
      <w:r w:rsidR="004C7014" w:rsidRPr="00BF6CCF">
        <w:rPr>
          <w:rFonts w:ascii="Times New Roman" w:hAnsi="Times New Roman" w:cs="Times New Roman"/>
          <w:sz w:val="24"/>
          <w:cs/>
        </w:rPr>
        <w:t xml:space="preserve"> </w:t>
      </w:r>
      <w:r w:rsidR="004C7014" w:rsidRPr="00BF6CCF">
        <w:rPr>
          <w:rFonts w:ascii="Times New Roman" w:hAnsi="Times New Roman" w:cs="Times New Roman"/>
          <w:sz w:val="24"/>
        </w:rPr>
        <w:t xml:space="preserve">конвертов с Заявками на участие в Конкурсе </w:t>
      </w:r>
      <w:r w:rsidRPr="00BF6CCF">
        <w:rPr>
          <w:rFonts w:ascii="Times New Roman" w:hAnsi="Times New Roman" w:cs="Times New Roman"/>
          <w:sz w:val="24"/>
        </w:rPr>
        <w:t>не менее 4-х сотрудников в штате Участника закупки (также привлеченных в рамках</w:t>
      </w:r>
      <w:r w:rsidRPr="00BF6CCF">
        <w:rPr>
          <w:rFonts w:ascii="Times New Roman" w:hAnsi="Times New Roman" w:cs="Times New Roman"/>
          <w:sz w:val="24"/>
          <w:cs/>
        </w:rPr>
        <w:t xml:space="preserve"> </w:t>
      </w:r>
      <w:r w:rsidRPr="00BF6CCF">
        <w:rPr>
          <w:rFonts w:ascii="Times New Roman" w:hAnsi="Times New Roman" w:cs="Times New Roman"/>
          <w:sz w:val="24"/>
        </w:rPr>
        <w:t>аутсорсинга или/и гражданско-правового Договора), имеющих специальности, необходимые для</w:t>
      </w:r>
      <w:r w:rsidRPr="00BF6CCF">
        <w:rPr>
          <w:rFonts w:ascii="Times New Roman" w:hAnsi="Times New Roman" w:cs="Times New Roman"/>
          <w:sz w:val="24"/>
          <w:cs/>
        </w:rPr>
        <w:t xml:space="preserve"> </w:t>
      </w:r>
      <w:r w:rsidRPr="00BF6CCF">
        <w:rPr>
          <w:rFonts w:ascii="Times New Roman" w:hAnsi="Times New Roman" w:cs="Times New Roman"/>
          <w:sz w:val="24"/>
        </w:rPr>
        <w:t>выполнения работ (оказания услуг) в рамках данной закупки и планируемых к привлечению для выполнения Работ</w:t>
      </w:r>
      <w:r w:rsidRPr="00BF6CCF">
        <w:rPr>
          <w:rFonts w:ascii="Times New Roman" w:hAnsi="Times New Roman" w:cs="Times New Roman"/>
          <w:sz w:val="24"/>
          <w:cs/>
        </w:rPr>
        <w:t xml:space="preserve"> </w:t>
      </w:r>
      <w:r w:rsidRPr="00BF6CCF">
        <w:rPr>
          <w:rFonts w:ascii="Times New Roman" w:hAnsi="Times New Roman" w:cs="Times New Roman"/>
          <w:sz w:val="24"/>
        </w:rPr>
        <w:t>(оказания услуг).</w:t>
      </w:r>
    </w:p>
    <w:p w14:paraId="10D95A9D" w14:textId="77777777" w:rsidR="00007CE3" w:rsidRPr="00BF6CCF" w:rsidRDefault="00007CE3" w:rsidP="00EA1FFA">
      <w:pPr>
        <w:pStyle w:val="aa"/>
        <w:spacing w:after="160" w:line="240" w:lineRule="auto"/>
        <w:jc w:val="center"/>
        <w:rPr>
          <w:rFonts w:ascii="Times New Roman" w:hAnsi="Times New Roman" w:cs="Times New Roman"/>
          <w:sz w:val="24"/>
          <w:szCs w:val="24"/>
        </w:rPr>
      </w:pPr>
      <w:r w:rsidRPr="00BF6CCF">
        <w:rPr>
          <w:rFonts w:ascii="Times New Roman" w:hAnsi="Times New Roman" w:cs="Times New Roman"/>
          <w:b/>
          <w:sz w:val="24"/>
          <w:szCs w:val="24"/>
        </w:rPr>
        <w:lastRenderedPageBreak/>
        <w:t xml:space="preserve">РАЗДЕЛ </w:t>
      </w:r>
      <w:r w:rsidR="00405071" w:rsidRPr="00BF6CCF">
        <w:rPr>
          <w:rFonts w:ascii="Times New Roman" w:hAnsi="Times New Roman" w:cs="Times New Roman"/>
          <w:b/>
          <w:sz w:val="24"/>
          <w:szCs w:val="24"/>
        </w:rPr>
        <w:t>5</w:t>
      </w:r>
      <w:r w:rsidRPr="00BF6CCF">
        <w:rPr>
          <w:rFonts w:ascii="Times New Roman" w:hAnsi="Times New Roman" w:cs="Times New Roman"/>
          <w:b/>
          <w:sz w:val="24"/>
          <w:szCs w:val="24"/>
        </w:rPr>
        <w:t xml:space="preserve">. </w:t>
      </w:r>
      <w:r w:rsidR="00405071" w:rsidRPr="00BF6CCF">
        <w:rPr>
          <w:rFonts w:ascii="Times New Roman" w:hAnsi="Times New Roman" w:cs="Times New Roman"/>
          <w:b/>
          <w:sz w:val="24"/>
          <w:szCs w:val="24"/>
        </w:rPr>
        <w:t>ОБОСНОВАНИЕ НАЧАЛЬНОЙ (МАКСИМАЛЬНОЙ) ЦЕНЫ ДОГОВОРА</w:t>
      </w:r>
    </w:p>
    <w:p w14:paraId="7D75E4DD" w14:textId="77777777" w:rsidR="00556105" w:rsidRPr="00BF6CCF" w:rsidRDefault="00556105" w:rsidP="00EA1FFA"/>
    <w:tbl>
      <w:tblPr>
        <w:tblpPr w:leftFromText="180" w:rightFromText="180" w:vertAnchor="text" w:horzAnchor="margin" w:tblpY="69"/>
        <w:tblW w:w="5000" w:type="pct"/>
        <w:tblLook w:val="04A0" w:firstRow="1" w:lastRow="0" w:firstColumn="1" w:lastColumn="0" w:noHBand="0" w:noVBand="1"/>
      </w:tblPr>
      <w:tblGrid>
        <w:gridCol w:w="1613"/>
        <w:gridCol w:w="6488"/>
        <w:gridCol w:w="2094"/>
      </w:tblGrid>
      <w:tr w:rsidR="00670DF2" w:rsidRPr="00BF6CCF" w14:paraId="2DD23D7A" w14:textId="77777777" w:rsidTr="00063625">
        <w:trPr>
          <w:trHeight w:val="255"/>
        </w:trPr>
        <w:tc>
          <w:tcPr>
            <w:tcW w:w="3972" w:type="pct"/>
            <w:gridSpan w:val="2"/>
            <w:tcBorders>
              <w:top w:val="nil"/>
              <w:left w:val="nil"/>
              <w:bottom w:val="nil"/>
              <w:right w:val="nil"/>
            </w:tcBorders>
            <w:shd w:val="clear" w:color="auto" w:fill="auto"/>
            <w:noWrap/>
          </w:tcPr>
          <w:p w14:paraId="2ED9FC74" w14:textId="77777777" w:rsidR="00670DF2" w:rsidRPr="00BF6CCF" w:rsidRDefault="00670DF2" w:rsidP="00EA1FFA"/>
        </w:tc>
        <w:tc>
          <w:tcPr>
            <w:tcW w:w="1028" w:type="pct"/>
            <w:tcBorders>
              <w:top w:val="nil"/>
              <w:left w:val="nil"/>
              <w:bottom w:val="nil"/>
              <w:right w:val="nil"/>
            </w:tcBorders>
            <w:shd w:val="clear" w:color="auto" w:fill="auto"/>
            <w:noWrap/>
            <w:vAlign w:val="center"/>
            <w:hideMark/>
          </w:tcPr>
          <w:p w14:paraId="7BB6C5E1" w14:textId="77777777" w:rsidR="00670DF2" w:rsidRPr="00BF6CCF" w:rsidRDefault="00670DF2" w:rsidP="00EA1FFA"/>
        </w:tc>
      </w:tr>
      <w:tr w:rsidR="00670DF2" w:rsidRPr="00BF6CCF" w14:paraId="63787B24" w14:textId="77777777" w:rsidTr="00063625">
        <w:trPr>
          <w:trHeight w:val="255"/>
        </w:trPr>
        <w:tc>
          <w:tcPr>
            <w:tcW w:w="791" w:type="pct"/>
            <w:tcBorders>
              <w:top w:val="nil"/>
              <w:left w:val="nil"/>
              <w:bottom w:val="nil"/>
              <w:right w:val="nil"/>
            </w:tcBorders>
            <w:shd w:val="clear" w:color="auto" w:fill="auto"/>
            <w:noWrap/>
          </w:tcPr>
          <w:p w14:paraId="758D4B28" w14:textId="77777777" w:rsidR="00670DF2" w:rsidRPr="00BF6CCF" w:rsidRDefault="00670DF2" w:rsidP="00EA1FFA">
            <w:pPr>
              <w:jc w:val="center"/>
            </w:pPr>
          </w:p>
        </w:tc>
        <w:tc>
          <w:tcPr>
            <w:tcW w:w="3182" w:type="pct"/>
            <w:tcBorders>
              <w:top w:val="nil"/>
              <w:left w:val="nil"/>
              <w:bottom w:val="nil"/>
              <w:right w:val="nil"/>
            </w:tcBorders>
            <w:shd w:val="clear" w:color="auto" w:fill="auto"/>
            <w:noWrap/>
            <w:hideMark/>
          </w:tcPr>
          <w:p w14:paraId="48893591" w14:textId="77777777" w:rsidR="00670DF2" w:rsidRPr="00BF6CCF" w:rsidRDefault="00670DF2" w:rsidP="00EA1FFA"/>
        </w:tc>
        <w:tc>
          <w:tcPr>
            <w:tcW w:w="1028" w:type="pct"/>
            <w:tcBorders>
              <w:top w:val="nil"/>
              <w:left w:val="nil"/>
              <w:bottom w:val="nil"/>
              <w:right w:val="nil"/>
            </w:tcBorders>
            <w:shd w:val="clear" w:color="auto" w:fill="auto"/>
            <w:noWrap/>
            <w:vAlign w:val="center"/>
            <w:hideMark/>
          </w:tcPr>
          <w:p w14:paraId="52D8D537" w14:textId="77777777" w:rsidR="00670DF2" w:rsidRPr="00BF6CCF" w:rsidRDefault="00670DF2" w:rsidP="00EA1FFA"/>
        </w:tc>
      </w:tr>
      <w:tr w:rsidR="00670DF2" w:rsidRPr="00BF6CCF" w14:paraId="4F0584A8" w14:textId="77777777" w:rsidTr="00670DF2">
        <w:trPr>
          <w:trHeight w:val="255"/>
        </w:trPr>
        <w:tc>
          <w:tcPr>
            <w:tcW w:w="791" w:type="pct"/>
            <w:tcBorders>
              <w:top w:val="nil"/>
              <w:left w:val="nil"/>
              <w:bottom w:val="nil"/>
              <w:right w:val="nil"/>
            </w:tcBorders>
            <w:shd w:val="clear" w:color="auto" w:fill="auto"/>
            <w:noWrap/>
            <w:hideMark/>
          </w:tcPr>
          <w:p w14:paraId="2018FDF4" w14:textId="77777777" w:rsidR="00670DF2" w:rsidRPr="00BF6CCF" w:rsidRDefault="00670DF2" w:rsidP="00EA1FFA">
            <w:pPr>
              <w:jc w:val="center"/>
            </w:pPr>
          </w:p>
        </w:tc>
        <w:tc>
          <w:tcPr>
            <w:tcW w:w="3182" w:type="pct"/>
            <w:tcBorders>
              <w:top w:val="nil"/>
              <w:left w:val="nil"/>
              <w:bottom w:val="nil"/>
              <w:right w:val="nil"/>
            </w:tcBorders>
            <w:shd w:val="clear" w:color="auto" w:fill="auto"/>
            <w:noWrap/>
            <w:hideMark/>
          </w:tcPr>
          <w:p w14:paraId="79D3465D" w14:textId="77777777" w:rsidR="00670DF2" w:rsidRPr="00BF6CCF" w:rsidRDefault="00670DF2" w:rsidP="00EA1FFA"/>
        </w:tc>
        <w:tc>
          <w:tcPr>
            <w:tcW w:w="1028" w:type="pct"/>
            <w:tcBorders>
              <w:top w:val="nil"/>
              <w:left w:val="nil"/>
              <w:bottom w:val="nil"/>
              <w:right w:val="nil"/>
            </w:tcBorders>
            <w:shd w:val="clear" w:color="auto" w:fill="auto"/>
            <w:noWrap/>
            <w:vAlign w:val="center"/>
            <w:hideMark/>
          </w:tcPr>
          <w:p w14:paraId="393F5DFD" w14:textId="77777777" w:rsidR="00670DF2" w:rsidRPr="00BF6CCF" w:rsidRDefault="00670DF2" w:rsidP="00EA1FFA"/>
        </w:tc>
      </w:tr>
      <w:tr w:rsidR="00670DF2" w:rsidRPr="00BF6CCF" w14:paraId="18B8B651" w14:textId="77777777" w:rsidTr="00670DF2">
        <w:trPr>
          <w:trHeight w:val="276"/>
        </w:trPr>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F0164" w14:textId="77777777" w:rsidR="004458A0" w:rsidRPr="00BF6CCF" w:rsidRDefault="004458A0" w:rsidP="00EA1FFA">
            <w:pPr>
              <w:jc w:val="center"/>
            </w:pPr>
            <w:r w:rsidRPr="00BF6CCF">
              <w:t>№</w:t>
            </w:r>
          </w:p>
          <w:p w14:paraId="37A5236F" w14:textId="77777777" w:rsidR="00670DF2" w:rsidRPr="00BF6CCF" w:rsidRDefault="00670DF2" w:rsidP="00EA1FFA">
            <w:pPr>
              <w:jc w:val="center"/>
            </w:pPr>
            <w:r w:rsidRPr="00BF6CCF">
              <w:t>Сводного сметного расчета</w:t>
            </w:r>
          </w:p>
        </w:tc>
        <w:tc>
          <w:tcPr>
            <w:tcW w:w="3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D2573" w14:textId="77777777" w:rsidR="00670DF2" w:rsidRPr="00BF6CCF" w:rsidRDefault="00670DF2" w:rsidP="00EA1FFA">
            <w:pPr>
              <w:jc w:val="center"/>
            </w:pPr>
            <w:r w:rsidRPr="00BF6CCF">
              <w:t>Наименование глав, объектов, работ и затрат</w:t>
            </w:r>
          </w:p>
        </w:tc>
        <w:tc>
          <w:tcPr>
            <w:tcW w:w="10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29B9A" w14:textId="77777777" w:rsidR="004458A0" w:rsidRPr="00BF6CCF" w:rsidRDefault="00670DF2" w:rsidP="00EA1FFA">
            <w:pPr>
              <w:jc w:val="center"/>
            </w:pPr>
            <w:r w:rsidRPr="00BF6CCF">
              <w:t xml:space="preserve">Общая сметная стоимость, </w:t>
            </w:r>
          </w:p>
          <w:p w14:paraId="783808DB" w14:textId="77777777" w:rsidR="00670DF2" w:rsidRPr="00BF6CCF" w:rsidRDefault="00670DF2" w:rsidP="00EA1FFA">
            <w:pPr>
              <w:jc w:val="center"/>
            </w:pPr>
            <w:r w:rsidRPr="00BF6CCF">
              <w:t>руб.</w:t>
            </w:r>
          </w:p>
        </w:tc>
      </w:tr>
      <w:tr w:rsidR="00670DF2" w:rsidRPr="00BF6CCF" w14:paraId="56271497" w14:textId="77777777" w:rsidTr="00670DF2">
        <w:trPr>
          <w:trHeight w:val="458"/>
        </w:trPr>
        <w:tc>
          <w:tcPr>
            <w:tcW w:w="791" w:type="pct"/>
            <w:vMerge/>
            <w:tcBorders>
              <w:top w:val="single" w:sz="4" w:space="0" w:color="auto"/>
              <w:left w:val="single" w:sz="4" w:space="0" w:color="auto"/>
              <w:bottom w:val="single" w:sz="4" w:space="0" w:color="auto"/>
              <w:right w:val="single" w:sz="4" w:space="0" w:color="auto"/>
            </w:tcBorders>
            <w:vAlign w:val="center"/>
            <w:hideMark/>
          </w:tcPr>
          <w:p w14:paraId="0137058A" w14:textId="77777777" w:rsidR="00670DF2" w:rsidRPr="00BF6CCF" w:rsidRDefault="00670DF2" w:rsidP="00EA1FFA"/>
        </w:tc>
        <w:tc>
          <w:tcPr>
            <w:tcW w:w="3182" w:type="pct"/>
            <w:vMerge/>
            <w:tcBorders>
              <w:top w:val="single" w:sz="4" w:space="0" w:color="auto"/>
              <w:left w:val="single" w:sz="4" w:space="0" w:color="auto"/>
              <w:bottom w:val="single" w:sz="4" w:space="0" w:color="auto"/>
              <w:right w:val="single" w:sz="4" w:space="0" w:color="auto"/>
            </w:tcBorders>
            <w:vAlign w:val="center"/>
            <w:hideMark/>
          </w:tcPr>
          <w:p w14:paraId="36DC36E1" w14:textId="77777777" w:rsidR="00670DF2" w:rsidRPr="00BF6CCF" w:rsidRDefault="00670DF2" w:rsidP="00EA1FFA"/>
        </w:tc>
        <w:tc>
          <w:tcPr>
            <w:tcW w:w="1028" w:type="pct"/>
            <w:vMerge/>
            <w:tcBorders>
              <w:top w:val="single" w:sz="4" w:space="0" w:color="auto"/>
              <w:left w:val="single" w:sz="4" w:space="0" w:color="auto"/>
              <w:bottom w:val="single" w:sz="4" w:space="0" w:color="auto"/>
              <w:right w:val="single" w:sz="4" w:space="0" w:color="auto"/>
            </w:tcBorders>
            <w:vAlign w:val="center"/>
            <w:hideMark/>
          </w:tcPr>
          <w:p w14:paraId="393234F9" w14:textId="77777777" w:rsidR="00670DF2" w:rsidRPr="00BF6CCF" w:rsidRDefault="00670DF2" w:rsidP="00EA1FFA"/>
        </w:tc>
      </w:tr>
      <w:tr w:rsidR="00670DF2" w:rsidRPr="00BF6CCF" w14:paraId="693E39BD" w14:textId="77777777" w:rsidTr="00670DF2">
        <w:trPr>
          <w:trHeight w:val="458"/>
        </w:trPr>
        <w:tc>
          <w:tcPr>
            <w:tcW w:w="791" w:type="pct"/>
            <w:vMerge/>
            <w:tcBorders>
              <w:top w:val="single" w:sz="4" w:space="0" w:color="auto"/>
              <w:left w:val="single" w:sz="4" w:space="0" w:color="auto"/>
              <w:bottom w:val="single" w:sz="4" w:space="0" w:color="auto"/>
              <w:right w:val="single" w:sz="4" w:space="0" w:color="auto"/>
            </w:tcBorders>
            <w:vAlign w:val="center"/>
            <w:hideMark/>
          </w:tcPr>
          <w:p w14:paraId="344DC06B" w14:textId="77777777" w:rsidR="00670DF2" w:rsidRPr="00BF6CCF" w:rsidRDefault="00670DF2" w:rsidP="00EA1FFA"/>
        </w:tc>
        <w:tc>
          <w:tcPr>
            <w:tcW w:w="3182" w:type="pct"/>
            <w:vMerge/>
            <w:tcBorders>
              <w:top w:val="single" w:sz="4" w:space="0" w:color="auto"/>
              <w:left w:val="single" w:sz="4" w:space="0" w:color="auto"/>
              <w:bottom w:val="single" w:sz="4" w:space="0" w:color="auto"/>
              <w:right w:val="single" w:sz="4" w:space="0" w:color="auto"/>
            </w:tcBorders>
            <w:vAlign w:val="center"/>
            <w:hideMark/>
          </w:tcPr>
          <w:p w14:paraId="25DBA15D" w14:textId="77777777" w:rsidR="00670DF2" w:rsidRPr="00BF6CCF" w:rsidRDefault="00670DF2" w:rsidP="00EA1FFA"/>
        </w:tc>
        <w:tc>
          <w:tcPr>
            <w:tcW w:w="1028" w:type="pct"/>
            <w:vMerge/>
            <w:tcBorders>
              <w:top w:val="single" w:sz="4" w:space="0" w:color="auto"/>
              <w:left w:val="single" w:sz="4" w:space="0" w:color="auto"/>
              <w:bottom w:val="single" w:sz="4" w:space="0" w:color="auto"/>
              <w:right w:val="single" w:sz="4" w:space="0" w:color="auto"/>
            </w:tcBorders>
            <w:vAlign w:val="center"/>
            <w:hideMark/>
          </w:tcPr>
          <w:p w14:paraId="75CA341D" w14:textId="77777777" w:rsidR="00670DF2" w:rsidRPr="00BF6CCF" w:rsidRDefault="00670DF2" w:rsidP="00EA1FFA"/>
        </w:tc>
      </w:tr>
      <w:tr w:rsidR="00670DF2" w:rsidRPr="00BF6CCF" w14:paraId="3EDE9971" w14:textId="77777777" w:rsidTr="00670DF2">
        <w:trPr>
          <w:trHeight w:val="458"/>
        </w:trPr>
        <w:tc>
          <w:tcPr>
            <w:tcW w:w="791" w:type="pct"/>
            <w:vMerge/>
            <w:tcBorders>
              <w:top w:val="single" w:sz="4" w:space="0" w:color="auto"/>
              <w:left w:val="single" w:sz="4" w:space="0" w:color="auto"/>
              <w:bottom w:val="single" w:sz="4" w:space="0" w:color="auto"/>
              <w:right w:val="single" w:sz="4" w:space="0" w:color="auto"/>
            </w:tcBorders>
            <w:vAlign w:val="center"/>
            <w:hideMark/>
          </w:tcPr>
          <w:p w14:paraId="1339F595" w14:textId="77777777" w:rsidR="00670DF2" w:rsidRPr="00BF6CCF" w:rsidRDefault="00670DF2" w:rsidP="00EA1FFA"/>
        </w:tc>
        <w:tc>
          <w:tcPr>
            <w:tcW w:w="3182" w:type="pct"/>
            <w:vMerge/>
            <w:tcBorders>
              <w:top w:val="single" w:sz="4" w:space="0" w:color="auto"/>
              <w:left w:val="single" w:sz="4" w:space="0" w:color="auto"/>
              <w:bottom w:val="single" w:sz="4" w:space="0" w:color="auto"/>
              <w:right w:val="single" w:sz="4" w:space="0" w:color="auto"/>
            </w:tcBorders>
            <w:vAlign w:val="center"/>
            <w:hideMark/>
          </w:tcPr>
          <w:p w14:paraId="318F1A84" w14:textId="77777777" w:rsidR="00670DF2" w:rsidRPr="00BF6CCF" w:rsidRDefault="00670DF2" w:rsidP="00EA1FFA"/>
        </w:tc>
        <w:tc>
          <w:tcPr>
            <w:tcW w:w="1028" w:type="pct"/>
            <w:vMerge/>
            <w:tcBorders>
              <w:top w:val="single" w:sz="4" w:space="0" w:color="auto"/>
              <w:left w:val="single" w:sz="4" w:space="0" w:color="auto"/>
              <w:bottom w:val="single" w:sz="4" w:space="0" w:color="auto"/>
              <w:right w:val="single" w:sz="4" w:space="0" w:color="auto"/>
            </w:tcBorders>
            <w:vAlign w:val="center"/>
            <w:hideMark/>
          </w:tcPr>
          <w:p w14:paraId="59F8F512" w14:textId="77777777" w:rsidR="00670DF2" w:rsidRPr="00BF6CCF" w:rsidRDefault="00670DF2" w:rsidP="00EA1FFA"/>
        </w:tc>
      </w:tr>
      <w:tr w:rsidR="00670DF2" w:rsidRPr="00BF6CCF" w14:paraId="1EB4F40B" w14:textId="77777777" w:rsidTr="00670DF2">
        <w:trPr>
          <w:trHeight w:val="255"/>
        </w:trPr>
        <w:tc>
          <w:tcPr>
            <w:tcW w:w="791" w:type="pct"/>
            <w:tcBorders>
              <w:top w:val="nil"/>
              <w:left w:val="single" w:sz="4" w:space="0" w:color="auto"/>
              <w:bottom w:val="nil"/>
              <w:right w:val="single" w:sz="4" w:space="0" w:color="auto"/>
            </w:tcBorders>
            <w:shd w:val="clear" w:color="auto" w:fill="auto"/>
            <w:noWrap/>
            <w:vAlign w:val="center"/>
            <w:hideMark/>
          </w:tcPr>
          <w:p w14:paraId="7CB15F16" w14:textId="77777777" w:rsidR="00670DF2" w:rsidRPr="00BF6CCF" w:rsidRDefault="00670DF2" w:rsidP="00EA1FFA">
            <w:pPr>
              <w:jc w:val="center"/>
            </w:pPr>
            <w:r w:rsidRPr="00BF6CCF">
              <w:t>2</w:t>
            </w:r>
          </w:p>
        </w:tc>
        <w:tc>
          <w:tcPr>
            <w:tcW w:w="3182" w:type="pct"/>
            <w:tcBorders>
              <w:top w:val="nil"/>
              <w:left w:val="nil"/>
              <w:bottom w:val="nil"/>
              <w:right w:val="single" w:sz="4" w:space="0" w:color="auto"/>
            </w:tcBorders>
            <w:shd w:val="clear" w:color="auto" w:fill="auto"/>
            <w:noWrap/>
            <w:vAlign w:val="center"/>
            <w:hideMark/>
          </w:tcPr>
          <w:p w14:paraId="3B99C36E" w14:textId="77777777" w:rsidR="00670DF2" w:rsidRPr="00BF6CCF" w:rsidRDefault="00670DF2" w:rsidP="00EA1FFA">
            <w:pPr>
              <w:jc w:val="center"/>
            </w:pPr>
            <w:r w:rsidRPr="00BF6CCF">
              <w:t>3</w:t>
            </w:r>
          </w:p>
        </w:tc>
        <w:tc>
          <w:tcPr>
            <w:tcW w:w="1028" w:type="pct"/>
            <w:tcBorders>
              <w:top w:val="nil"/>
              <w:left w:val="nil"/>
              <w:bottom w:val="nil"/>
              <w:right w:val="single" w:sz="4" w:space="0" w:color="auto"/>
            </w:tcBorders>
            <w:shd w:val="clear" w:color="auto" w:fill="auto"/>
            <w:noWrap/>
            <w:vAlign w:val="center"/>
            <w:hideMark/>
          </w:tcPr>
          <w:p w14:paraId="14EB374B" w14:textId="77777777" w:rsidR="00670DF2" w:rsidRPr="00BF6CCF" w:rsidRDefault="00670DF2" w:rsidP="00EA1FFA">
            <w:pPr>
              <w:jc w:val="center"/>
            </w:pPr>
            <w:r w:rsidRPr="00BF6CCF">
              <w:t>8</w:t>
            </w:r>
          </w:p>
        </w:tc>
      </w:tr>
      <w:tr w:rsidR="00670DF2" w:rsidRPr="00BF6CCF" w14:paraId="083D91B2" w14:textId="77777777" w:rsidTr="00670DF2">
        <w:trPr>
          <w:trHeight w:val="450"/>
        </w:trPr>
        <w:tc>
          <w:tcPr>
            <w:tcW w:w="791" w:type="pct"/>
            <w:tcBorders>
              <w:top w:val="single" w:sz="4" w:space="0" w:color="auto"/>
              <w:left w:val="single" w:sz="4" w:space="0" w:color="auto"/>
              <w:bottom w:val="single" w:sz="4" w:space="0" w:color="auto"/>
              <w:right w:val="single" w:sz="4" w:space="0" w:color="auto"/>
            </w:tcBorders>
            <w:shd w:val="clear" w:color="auto" w:fill="auto"/>
            <w:hideMark/>
          </w:tcPr>
          <w:p w14:paraId="1F02FB87" w14:textId="77777777" w:rsidR="00670DF2" w:rsidRPr="00BF6CCF" w:rsidRDefault="00670DF2" w:rsidP="00EA1FFA">
            <w:pPr>
              <w:jc w:val="center"/>
            </w:pPr>
            <w:r w:rsidRPr="00BF6CCF">
              <w:t>1</w:t>
            </w:r>
          </w:p>
        </w:tc>
        <w:tc>
          <w:tcPr>
            <w:tcW w:w="3182" w:type="pct"/>
            <w:tcBorders>
              <w:top w:val="single" w:sz="4" w:space="0" w:color="auto"/>
              <w:left w:val="nil"/>
              <w:bottom w:val="single" w:sz="4" w:space="0" w:color="auto"/>
              <w:right w:val="single" w:sz="4" w:space="0" w:color="auto"/>
            </w:tcBorders>
            <w:shd w:val="clear" w:color="auto" w:fill="auto"/>
            <w:hideMark/>
          </w:tcPr>
          <w:p w14:paraId="50781FFE" w14:textId="77777777" w:rsidR="00670DF2" w:rsidRPr="00BF6CCF" w:rsidRDefault="00670DF2" w:rsidP="00EA1FFA">
            <w:r w:rsidRPr="00BF6CCF">
              <w:t xml:space="preserve"> с. </w:t>
            </w:r>
            <w:proofErr w:type="spellStart"/>
            <w:r w:rsidRPr="00BF6CCF">
              <w:t>Глебовское</w:t>
            </w:r>
            <w:proofErr w:type="spellEnd"/>
            <w:r w:rsidRPr="00BF6CCF">
              <w:t>, ул.</w:t>
            </w:r>
            <w:r w:rsidR="00C03CBB" w:rsidRPr="00BF6CCF">
              <w:t xml:space="preserve"> </w:t>
            </w:r>
            <w:r w:rsidRPr="00BF6CCF">
              <w:t>Полевая</w:t>
            </w:r>
          </w:p>
        </w:tc>
        <w:tc>
          <w:tcPr>
            <w:tcW w:w="1028" w:type="pct"/>
            <w:tcBorders>
              <w:top w:val="single" w:sz="4" w:space="0" w:color="auto"/>
              <w:left w:val="nil"/>
              <w:bottom w:val="single" w:sz="4" w:space="0" w:color="auto"/>
              <w:right w:val="single" w:sz="4" w:space="0" w:color="auto"/>
            </w:tcBorders>
            <w:shd w:val="clear" w:color="auto" w:fill="auto"/>
            <w:hideMark/>
          </w:tcPr>
          <w:p w14:paraId="2B7024B9" w14:textId="77777777" w:rsidR="00670DF2" w:rsidRPr="00BF6CCF" w:rsidRDefault="005568E3" w:rsidP="00EA1FFA">
            <w:pPr>
              <w:jc w:val="right"/>
            </w:pPr>
            <w:r w:rsidRPr="00BF6CCF">
              <w:t>310</w:t>
            </w:r>
            <w:r w:rsidR="004458A0" w:rsidRPr="00BF6CCF">
              <w:t xml:space="preserve"> </w:t>
            </w:r>
            <w:r w:rsidRPr="00BF6CCF">
              <w:t>500</w:t>
            </w:r>
          </w:p>
        </w:tc>
      </w:tr>
      <w:tr w:rsidR="00670DF2" w:rsidRPr="00BF6CCF" w14:paraId="4F4FBF68" w14:textId="77777777" w:rsidTr="00670DF2">
        <w:trPr>
          <w:trHeight w:val="525"/>
        </w:trPr>
        <w:tc>
          <w:tcPr>
            <w:tcW w:w="791" w:type="pct"/>
            <w:tcBorders>
              <w:top w:val="nil"/>
              <w:left w:val="single" w:sz="4" w:space="0" w:color="auto"/>
              <w:bottom w:val="single" w:sz="4" w:space="0" w:color="auto"/>
              <w:right w:val="single" w:sz="4" w:space="0" w:color="auto"/>
            </w:tcBorders>
            <w:shd w:val="clear" w:color="auto" w:fill="auto"/>
            <w:hideMark/>
          </w:tcPr>
          <w:p w14:paraId="3D0B0DE4" w14:textId="77777777" w:rsidR="00670DF2" w:rsidRPr="00BF6CCF" w:rsidRDefault="00670DF2" w:rsidP="00EA1FFA">
            <w:pPr>
              <w:jc w:val="center"/>
            </w:pPr>
            <w:r w:rsidRPr="00BF6CCF">
              <w:t>1</w:t>
            </w:r>
          </w:p>
        </w:tc>
        <w:tc>
          <w:tcPr>
            <w:tcW w:w="3182" w:type="pct"/>
            <w:tcBorders>
              <w:top w:val="nil"/>
              <w:left w:val="nil"/>
              <w:bottom w:val="single" w:sz="4" w:space="0" w:color="auto"/>
              <w:right w:val="single" w:sz="4" w:space="0" w:color="auto"/>
            </w:tcBorders>
            <w:shd w:val="clear" w:color="auto" w:fill="auto"/>
            <w:hideMark/>
          </w:tcPr>
          <w:p w14:paraId="6C20AE74" w14:textId="77777777" w:rsidR="00670DF2" w:rsidRPr="00BF6CCF" w:rsidRDefault="00670DF2" w:rsidP="00EA1FFA">
            <w:r w:rsidRPr="00BF6CCF">
              <w:t xml:space="preserve"> с. </w:t>
            </w:r>
            <w:proofErr w:type="spellStart"/>
            <w:r w:rsidRPr="00BF6CCF">
              <w:t>Глебовское</w:t>
            </w:r>
            <w:proofErr w:type="spellEnd"/>
            <w:r w:rsidRPr="00BF6CCF">
              <w:t>, ул.</w:t>
            </w:r>
            <w:r w:rsidR="00C03CBB" w:rsidRPr="00BF6CCF">
              <w:t xml:space="preserve"> </w:t>
            </w:r>
            <w:r w:rsidRPr="00BF6CCF">
              <w:t>Спутник</w:t>
            </w:r>
            <w:r w:rsidR="00C03CBB" w:rsidRPr="00BF6CCF">
              <w:t>а</w:t>
            </w:r>
          </w:p>
        </w:tc>
        <w:tc>
          <w:tcPr>
            <w:tcW w:w="1028" w:type="pct"/>
            <w:tcBorders>
              <w:top w:val="nil"/>
              <w:left w:val="nil"/>
              <w:bottom w:val="single" w:sz="4" w:space="0" w:color="auto"/>
              <w:right w:val="single" w:sz="4" w:space="0" w:color="auto"/>
            </w:tcBorders>
            <w:shd w:val="clear" w:color="auto" w:fill="auto"/>
            <w:hideMark/>
          </w:tcPr>
          <w:p w14:paraId="3CD1950C" w14:textId="77777777" w:rsidR="00670DF2" w:rsidRPr="00BF6CCF" w:rsidRDefault="005568E3" w:rsidP="00EA1FFA">
            <w:pPr>
              <w:jc w:val="right"/>
            </w:pPr>
            <w:r w:rsidRPr="00BF6CCF">
              <w:t>310</w:t>
            </w:r>
            <w:r w:rsidR="004458A0" w:rsidRPr="00BF6CCF">
              <w:t xml:space="preserve"> </w:t>
            </w:r>
            <w:r w:rsidRPr="00BF6CCF">
              <w:t>500</w:t>
            </w:r>
          </w:p>
        </w:tc>
      </w:tr>
      <w:tr w:rsidR="00670DF2" w:rsidRPr="00BF6CCF" w14:paraId="1023F5F6" w14:textId="77777777" w:rsidTr="00670DF2">
        <w:trPr>
          <w:trHeight w:val="450"/>
        </w:trPr>
        <w:tc>
          <w:tcPr>
            <w:tcW w:w="791" w:type="pct"/>
            <w:tcBorders>
              <w:top w:val="nil"/>
              <w:left w:val="single" w:sz="4" w:space="0" w:color="auto"/>
              <w:bottom w:val="single" w:sz="4" w:space="0" w:color="auto"/>
              <w:right w:val="single" w:sz="4" w:space="0" w:color="auto"/>
            </w:tcBorders>
            <w:shd w:val="clear" w:color="auto" w:fill="auto"/>
            <w:hideMark/>
          </w:tcPr>
          <w:p w14:paraId="416ECEA6" w14:textId="77777777" w:rsidR="00670DF2" w:rsidRPr="00BF6CCF" w:rsidRDefault="00670DF2" w:rsidP="00EA1FFA">
            <w:pPr>
              <w:jc w:val="center"/>
            </w:pPr>
            <w:r w:rsidRPr="00BF6CCF">
              <w:t>1</w:t>
            </w:r>
          </w:p>
        </w:tc>
        <w:tc>
          <w:tcPr>
            <w:tcW w:w="3182" w:type="pct"/>
            <w:tcBorders>
              <w:top w:val="nil"/>
              <w:left w:val="nil"/>
              <w:bottom w:val="single" w:sz="4" w:space="0" w:color="auto"/>
              <w:right w:val="single" w:sz="4" w:space="0" w:color="auto"/>
            </w:tcBorders>
            <w:shd w:val="clear" w:color="auto" w:fill="auto"/>
            <w:hideMark/>
          </w:tcPr>
          <w:p w14:paraId="52FA9649" w14:textId="77777777" w:rsidR="00670DF2" w:rsidRPr="00BF6CCF" w:rsidRDefault="00670DF2" w:rsidP="00EA1FFA">
            <w:r w:rsidRPr="00BF6CCF">
              <w:t xml:space="preserve"> с.</w:t>
            </w:r>
            <w:r w:rsidR="00C03CBB" w:rsidRPr="00BF6CCF">
              <w:t xml:space="preserve"> </w:t>
            </w:r>
            <w:proofErr w:type="spellStart"/>
            <w:r w:rsidRPr="00BF6CCF">
              <w:t>Глебовское</w:t>
            </w:r>
            <w:proofErr w:type="spellEnd"/>
            <w:r w:rsidRPr="00BF6CCF">
              <w:t>, ул.</w:t>
            </w:r>
            <w:r w:rsidR="00C03CBB" w:rsidRPr="00BF6CCF">
              <w:t xml:space="preserve"> </w:t>
            </w:r>
            <w:r w:rsidRPr="00BF6CCF">
              <w:t>Чехова (Школьная)</w:t>
            </w:r>
          </w:p>
        </w:tc>
        <w:tc>
          <w:tcPr>
            <w:tcW w:w="1028" w:type="pct"/>
            <w:tcBorders>
              <w:top w:val="nil"/>
              <w:left w:val="nil"/>
              <w:bottom w:val="single" w:sz="4" w:space="0" w:color="auto"/>
              <w:right w:val="single" w:sz="4" w:space="0" w:color="auto"/>
            </w:tcBorders>
            <w:shd w:val="clear" w:color="auto" w:fill="auto"/>
            <w:hideMark/>
          </w:tcPr>
          <w:p w14:paraId="72646281" w14:textId="77777777" w:rsidR="00670DF2" w:rsidRPr="00BF6CCF" w:rsidRDefault="005568E3" w:rsidP="00EA1FFA">
            <w:pPr>
              <w:jc w:val="right"/>
            </w:pPr>
            <w:r w:rsidRPr="00BF6CCF">
              <w:t>476</w:t>
            </w:r>
            <w:r w:rsidR="004458A0" w:rsidRPr="00BF6CCF">
              <w:t xml:space="preserve"> </w:t>
            </w:r>
            <w:r w:rsidRPr="00BF6CCF">
              <w:t>630</w:t>
            </w:r>
          </w:p>
        </w:tc>
      </w:tr>
      <w:tr w:rsidR="00670DF2" w:rsidRPr="00BF6CCF" w14:paraId="2A9408BB" w14:textId="77777777" w:rsidTr="00670DF2">
        <w:trPr>
          <w:trHeight w:val="435"/>
        </w:trPr>
        <w:tc>
          <w:tcPr>
            <w:tcW w:w="791" w:type="pct"/>
            <w:tcBorders>
              <w:top w:val="nil"/>
              <w:left w:val="single" w:sz="4" w:space="0" w:color="auto"/>
              <w:bottom w:val="single" w:sz="4" w:space="0" w:color="auto"/>
              <w:right w:val="single" w:sz="4" w:space="0" w:color="auto"/>
            </w:tcBorders>
            <w:shd w:val="clear" w:color="auto" w:fill="auto"/>
            <w:hideMark/>
          </w:tcPr>
          <w:p w14:paraId="4E9FA506" w14:textId="77777777" w:rsidR="00670DF2" w:rsidRPr="00BF6CCF" w:rsidRDefault="00670DF2" w:rsidP="00EA1FFA">
            <w:pPr>
              <w:jc w:val="center"/>
            </w:pPr>
            <w:r w:rsidRPr="00BF6CCF">
              <w:t>1</w:t>
            </w:r>
          </w:p>
        </w:tc>
        <w:tc>
          <w:tcPr>
            <w:tcW w:w="3182" w:type="pct"/>
            <w:tcBorders>
              <w:top w:val="nil"/>
              <w:left w:val="nil"/>
              <w:bottom w:val="single" w:sz="4" w:space="0" w:color="auto"/>
              <w:right w:val="single" w:sz="4" w:space="0" w:color="auto"/>
            </w:tcBorders>
            <w:shd w:val="clear" w:color="auto" w:fill="auto"/>
            <w:hideMark/>
          </w:tcPr>
          <w:p w14:paraId="5D8ABC08" w14:textId="77777777" w:rsidR="00670DF2" w:rsidRPr="00BF6CCF" w:rsidRDefault="00670DF2" w:rsidP="00EA1FFA">
            <w:r w:rsidRPr="00BF6CCF">
              <w:t xml:space="preserve"> с.</w:t>
            </w:r>
            <w:r w:rsidR="00C03CBB" w:rsidRPr="00BF6CCF">
              <w:t xml:space="preserve"> </w:t>
            </w:r>
            <w:proofErr w:type="spellStart"/>
            <w:r w:rsidRPr="00BF6CCF">
              <w:t>Глебовское</w:t>
            </w:r>
            <w:proofErr w:type="spellEnd"/>
            <w:r w:rsidRPr="00BF6CCF">
              <w:t>, ул.</w:t>
            </w:r>
            <w:r w:rsidR="00C03CBB" w:rsidRPr="00BF6CCF">
              <w:t xml:space="preserve"> </w:t>
            </w:r>
            <w:r w:rsidRPr="00BF6CCF">
              <w:t>Виноградная,</w:t>
            </w:r>
            <w:r w:rsidR="00162B9E" w:rsidRPr="00BF6CCF">
              <w:t xml:space="preserve"> 19</w:t>
            </w:r>
          </w:p>
        </w:tc>
        <w:tc>
          <w:tcPr>
            <w:tcW w:w="1028" w:type="pct"/>
            <w:tcBorders>
              <w:top w:val="nil"/>
              <w:left w:val="nil"/>
              <w:bottom w:val="single" w:sz="4" w:space="0" w:color="auto"/>
              <w:right w:val="single" w:sz="4" w:space="0" w:color="auto"/>
            </w:tcBorders>
            <w:shd w:val="clear" w:color="auto" w:fill="auto"/>
            <w:hideMark/>
          </w:tcPr>
          <w:p w14:paraId="2E5C6B7B" w14:textId="77777777" w:rsidR="00670DF2" w:rsidRPr="00BF6CCF" w:rsidRDefault="005568E3" w:rsidP="00EA1FFA">
            <w:pPr>
              <w:jc w:val="right"/>
            </w:pPr>
            <w:r w:rsidRPr="00BF6CCF">
              <w:t>476</w:t>
            </w:r>
            <w:r w:rsidR="004458A0" w:rsidRPr="00BF6CCF">
              <w:t xml:space="preserve"> </w:t>
            </w:r>
            <w:r w:rsidRPr="00BF6CCF">
              <w:t>630</w:t>
            </w:r>
          </w:p>
        </w:tc>
      </w:tr>
      <w:tr w:rsidR="00670DF2" w:rsidRPr="00BF6CCF" w14:paraId="1EB5B871" w14:textId="77777777" w:rsidTr="00670DF2">
        <w:trPr>
          <w:trHeight w:val="465"/>
        </w:trPr>
        <w:tc>
          <w:tcPr>
            <w:tcW w:w="791" w:type="pct"/>
            <w:tcBorders>
              <w:top w:val="nil"/>
              <w:left w:val="single" w:sz="4" w:space="0" w:color="auto"/>
              <w:bottom w:val="single" w:sz="4" w:space="0" w:color="auto"/>
              <w:right w:val="single" w:sz="4" w:space="0" w:color="auto"/>
            </w:tcBorders>
            <w:shd w:val="clear" w:color="auto" w:fill="auto"/>
            <w:hideMark/>
          </w:tcPr>
          <w:p w14:paraId="0C1FA682" w14:textId="77777777" w:rsidR="00670DF2" w:rsidRPr="00BF6CCF" w:rsidRDefault="00670DF2" w:rsidP="00EA1FFA">
            <w:r w:rsidRPr="00BF6CCF">
              <w:t> </w:t>
            </w:r>
          </w:p>
        </w:tc>
        <w:tc>
          <w:tcPr>
            <w:tcW w:w="3182" w:type="pct"/>
            <w:tcBorders>
              <w:top w:val="nil"/>
              <w:left w:val="nil"/>
              <w:bottom w:val="single" w:sz="4" w:space="0" w:color="auto"/>
              <w:right w:val="single" w:sz="4" w:space="0" w:color="auto"/>
            </w:tcBorders>
            <w:shd w:val="clear" w:color="auto" w:fill="auto"/>
            <w:hideMark/>
          </w:tcPr>
          <w:p w14:paraId="35438206" w14:textId="77777777" w:rsidR="00670DF2" w:rsidRPr="00BF6CCF" w:rsidRDefault="00670DF2" w:rsidP="00EA1FFA">
            <w:r w:rsidRPr="00BF6CCF">
              <w:t> </w:t>
            </w:r>
          </w:p>
        </w:tc>
        <w:tc>
          <w:tcPr>
            <w:tcW w:w="1028" w:type="pct"/>
            <w:tcBorders>
              <w:top w:val="nil"/>
              <w:left w:val="nil"/>
              <w:bottom w:val="single" w:sz="4" w:space="0" w:color="auto"/>
              <w:right w:val="single" w:sz="4" w:space="0" w:color="auto"/>
            </w:tcBorders>
            <w:shd w:val="clear" w:color="auto" w:fill="auto"/>
            <w:hideMark/>
          </w:tcPr>
          <w:p w14:paraId="79DFEDE1" w14:textId="77777777" w:rsidR="00670DF2" w:rsidRPr="00BF6CCF" w:rsidRDefault="00670DF2" w:rsidP="00EA1FFA">
            <w:pPr>
              <w:jc w:val="right"/>
            </w:pPr>
            <w:r w:rsidRPr="00BF6CCF">
              <w:t> </w:t>
            </w:r>
          </w:p>
        </w:tc>
      </w:tr>
      <w:tr w:rsidR="00670DF2" w:rsidRPr="00BF6CCF" w14:paraId="471F2601" w14:textId="77777777" w:rsidTr="00670DF2">
        <w:trPr>
          <w:trHeight w:val="465"/>
        </w:trPr>
        <w:tc>
          <w:tcPr>
            <w:tcW w:w="397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C718983" w14:textId="77777777" w:rsidR="00670DF2" w:rsidRPr="00BF6CCF" w:rsidRDefault="00670DF2" w:rsidP="00EA1FFA">
            <w:pPr>
              <w:jc w:val="right"/>
              <w:rPr>
                <w:b/>
                <w:bCs/>
              </w:rPr>
            </w:pPr>
            <w:r w:rsidRPr="00BF6CCF">
              <w:rPr>
                <w:b/>
                <w:bCs/>
              </w:rPr>
              <w:t>Итого по сводному расчету</w:t>
            </w:r>
          </w:p>
        </w:tc>
        <w:tc>
          <w:tcPr>
            <w:tcW w:w="1028" w:type="pct"/>
            <w:tcBorders>
              <w:top w:val="nil"/>
              <w:left w:val="nil"/>
              <w:bottom w:val="single" w:sz="4" w:space="0" w:color="auto"/>
              <w:right w:val="single" w:sz="4" w:space="0" w:color="auto"/>
            </w:tcBorders>
            <w:shd w:val="clear" w:color="auto" w:fill="auto"/>
            <w:hideMark/>
          </w:tcPr>
          <w:p w14:paraId="6AB544D9" w14:textId="77777777" w:rsidR="00670DF2" w:rsidRPr="00BF6CCF" w:rsidRDefault="00670DF2" w:rsidP="00EA1FFA">
            <w:pPr>
              <w:jc w:val="right"/>
            </w:pPr>
            <w:r w:rsidRPr="00BF6CCF">
              <w:t>1</w:t>
            </w:r>
            <w:r w:rsidR="004458A0" w:rsidRPr="00BF6CCF">
              <w:t xml:space="preserve"> </w:t>
            </w:r>
            <w:r w:rsidRPr="00BF6CCF">
              <w:t>5</w:t>
            </w:r>
            <w:r w:rsidR="005568E3" w:rsidRPr="00BF6CCF">
              <w:t>74</w:t>
            </w:r>
            <w:r w:rsidR="004458A0" w:rsidRPr="00BF6CCF">
              <w:t xml:space="preserve"> </w:t>
            </w:r>
            <w:r w:rsidR="005568E3" w:rsidRPr="00BF6CCF">
              <w:t>260</w:t>
            </w:r>
          </w:p>
        </w:tc>
      </w:tr>
      <w:tr w:rsidR="00670DF2" w:rsidRPr="00BF6CCF" w14:paraId="2ACECE52" w14:textId="77777777" w:rsidTr="00670DF2">
        <w:trPr>
          <w:trHeight w:val="465"/>
        </w:trPr>
        <w:tc>
          <w:tcPr>
            <w:tcW w:w="791" w:type="pct"/>
            <w:tcBorders>
              <w:top w:val="nil"/>
              <w:left w:val="single" w:sz="4" w:space="0" w:color="auto"/>
              <w:bottom w:val="single" w:sz="4" w:space="0" w:color="auto"/>
              <w:right w:val="nil"/>
            </w:tcBorders>
            <w:shd w:val="clear" w:color="auto" w:fill="auto"/>
            <w:hideMark/>
          </w:tcPr>
          <w:p w14:paraId="1101C0CB" w14:textId="77777777" w:rsidR="00670DF2" w:rsidRPr="00BF6CCF" w:rsidRDefault="00670DF2" w:rsidP="00EA1FFA">
            <w:pPr>
              <w:jc w:val="right"/>
              <w:rPr>
                <w:b/>
                <w:bCs/>
              </w:rPr>
            </w:pPr>
            <w:r w:rsidRPr="00BF6CCF">
              <w:rPr>
                <w:b/>
                <w:bCs/>
              </w:rPr>
              <w:t> </w:t>
            </w:r>
          </w:p>
        </w:tc>
        <w:tc>
          <w:tcPr>
            <w:tcW w:w="3182" w:type="pct"/>
            <w:tcBorders>
              <w:top w:val="nil"/>
              <w:left w:val="nil"/>
              <w:bottom w:val="single" w:sz="4" w:space="0" w:color="auto"/>
              <w:right w:val="single" w:sz="4" w:space="0" w:color="auto"/>
            </w:tcBorders>
            <w:shd w:val="clear" w:color="auto" w:fill="auto"/>
            <w:hideMark/>
          </w:tcPr>
          <w:p w14:paraId="0B4DE9B7" w14:textId="77777777" w:rsidR="00670DF2" w:rsidRPr="00BF6CCF" w:rsidRDefault="004458A0" w:rsidP="00EA1FFA">
            <w:pPr>
              <w:jc w:val="right"/>
              <w:rPr>
                <w:b/>
                <w:bCs/>
              </w:rPr>
            </w:pPr>
            <w:r w:rsidRPr="00BF6CCF">
              <w:rPr>
                <w:b/>
                <w:bCs/>
              </w:rPr>
              <w:t xml:space="preserve">в </w:t>
            </w:r>
            <w:proofErr w:type="spellStart"/>
            <w:r w:rsidR="00670DF2" w:rsidRPr="00BF6CCF">
              <w:rPr>
                <w:b/>
                <w:bCs/>
              </w:rPr>
              <w:t>т.ч</w:t>
            </w:r>
            <w:proofErr w:type="spellEnd"/>
            <w:r w:rsidR="00670DF2" w:rsidRPr="00BF6CCF">
              <w:rPr>
                <w:b/>
                <w:bCs/>
              </w:rPr>
              <w:t>.</w:t>
            </w:r>
            <w:r w:rsidRPr="00BF6CCF">
              <w:rPr>
                <w:b/>
                <w:bCs/>
              </w:rPr>
              <w:t xml:space="preserve"> </w:t>
            </w:r>
            <w:r w:rsidR="00670DF2" w:rsidRPr="00BF6CCF">
              <w:rPr>
                <w:b/>
                <w:bCs/>
              </w:rPr>
              <w:t>НДС 20%</w:t>
            </w:r>
          </w:p>
        </w:tc>
        <w:tc>
          <w:tcPr>
            <w:tcW w:w="1028" w:type="pct"/>
            <w:tcBorders>
              <w:top w:val="nil"/>
              <w:left w:val="nil"/>
              <w:bottom w:val="single" w:sz="4" w:space="0" w:color="auto"/>
              <w:right w:val="single" w:sz="4" w:space="0" w:color="auto"/>
            </w:tcBorders>
            <w:shd w:val="clear" w:color="auto" w:fill="auto"/>
            <w:hideMark/>
          </w:tcPr>
          <w:p w14:paraId="470BCD46" w14:textId="31075A11" w:rsidR="00670DF2" w:rsidRPr="00BF6CCF" w:rsidRDefault="005568E3" w:rsidP="00EA1FFA">
            <w:pPr>
              <w:jc w:val="right"/>
            </w:pPr>
            <w:r w:rsidRPr="00BF6CCF">
              <w:t>262</w:t>
            </w:r>
            <w:r w:rsidR="004458A0" w:rsidRPr="00BF6CCF">
              <w:t xml:space="preserve"> </w:t>
            </w:r>
            <w:r w:rsidRPr="00BF6CCF">
              <w:t>380</w:t>
            </w:r>
          </w:p>
        </w:tc>
      </w:tr>
    </w:tbl>
    <w:p w14:paraId="5ACDFC19" w14:textId="77777777" w:rsidR="00670DF2" w:rsidRPr="00BF6CCF" w:rsidRDefault="00670DF2" w:rsidP="00EA1FFA">
      <w:pPr>
        <w:spacing w:after="160"/>
        <w:rPr>
          <w:b/>
        </w:rPr>
      </w:pPr>
    </w:p>
    <w:tbl>
      <w:tblPr>
        <w:tblW w:w="5000" w:type="pct"/>
        <w:tblLook w:val="04A0" w:firstRow="1" w:lastRow="0" w:firstColumn="1" w:lastColumn="0" w:noHBand="0" w:noVBand="1"/>
      </w:tblPr>
      <w:tblGrid>
        <w:gridCol w:w="542"/>
        <w:gridCol w:w="2084"/>
        <w:gridCol w:w="4869"/>
        <w:gridCol w:w="1402"/>
        <w:gridCol w:w="1298"/>
      </w:tblGrid>
      <w:tr w:rsidR="005568E3" w:rsidRPr="00BF6CCF" w14:paraId="4E0C0FAD" w14:textId="77777777" w:rsidTr="00E00B3D">
        <w:trPr>
          <w:trHeight w:val="300"/>
        </w:trPr>
        <w:tc>
          <w:tcPr>
            <w:tcW w:w="5000" w:type="pct"/>
            <w:gridSpan w:val="5"/>
            <w:tcBorders>
              <w:top w:val="nil"/>
              <w:left w:val="nil"/>
              <w:bottom w:val="nil"/>
              <w:right w:val="nil"/>
            </w:tcBorders>
            <w:shd w:val="clear" w:color="auto" w:fill="auto"/>
            <w:noWrap/>
            <w:vAlign w:val="center"/>
            <w:hideMark/>
          </w:tcPr>
          <w:p w14:paraId="2B4D42E5" w14:textId="77777777" w:rsidR="005568E3" w:rsidRPr="00BF6CCF" w:rsidRDefault="005568E3" w:rsidP="00EA1FFA">
            <w:pPr>
              <w:jc w:val="center"/>
              <w:rPr>
                <w:b/>
                <w:bCs/>
                <w:color w:val="000000"/>
              </w:rPr>
            </w:pPr>
            <w:r w:rsidRPr="00BF6CCF">
              <w:rPr>
                <w:b/>
                <w:bCs/>
                <w:color w:val="000000"/>
              </w:rPr>
              <w:t>СВОДКА ЗАТРАТ ПО ОБЪЕКТУ:</w:t>
            </w:r>
          </w:p>
        </w:tc>
      </w:tr>
      <w:tr w:rsidR="005568E3" w:rsidRPr="00BF6CCF" w14:paraId="1948A552" w14:textId="77777777" w:rsidTr="00E00B3D">
        <w:trPr>
          <w:trHeight w:val="630"/>
        </w:trPr>
        <w:tc>
          <w:tcPr>
            <w:tcW w:w="5000" w:type="pct"/>
            <w:gridSpan w:val="5"/>
            <w:tcBorders>
              <w:top w:val="nil"/>
              <w:left w:val="nil"/>
              <w:bottom w:val="nil"/>
              <w:right w:val="nil"/>
            </w:tcBorders>
            <w:shd w:val="clear" w:color="auto" w:fill="auto"/>
            <w:noWrap/>
            <w:vAlign w:val="center"/>
            <w:hideMark/>
          </w:tcPr>
          <w:p w14:paraId="3FC23A70" w14:textId="77777777" w:rsidR="005568E3" w:rsidRPr="00BF6CCF" w:rsidRDefault="005568E3" w:rsidP="00EA1FFA">
            <w:pPr>
              <w:jc w:val="center"/>
              <w:rPr>
                <w:b/>
                <w:bCs/>
                <w:color w:val="000000"/>
              </w:rPr>
            </w:pPr>
            <w:r w:rsidRPr="00BF6CCF">
              <w:rPr>
                <w:b/>
                <w:bCs/>
                <w:color w:val="000000"/>
              </w:rPr>
              <w:t>Устройство детской игровой площадки по адресу: с.</w:t>
            </w:r>
            <w:r w:rsidR="004458A0" w:rsidRPr="00BF6CCF">
              <w:rPr>
                <w:b/>
                <w:bCs/>
                <w:color w:val="000000"/>
              </w:rPr>
              <w:t xml:space="preserve"> </w:t>
            </w:r>
            <w:proofErr w:type="spellStart"/>
            <w:r w:rsidRPr="00BF6CCF">
              <w:rPr>
                <w:b/>
                <w:bCs/>
                <w:color w:val="000000"/>
              </w:rPr>
              <w:t>Глебовское</w:t>
            </w:r>
            <w:proofErr w:type="spellEnd"/>
            <w:r w:rsidRPr="00BF6CCF">
              <w:rPr>
                <w:b/>
                <w:bCs/>
                <w:color w:val="000000"/>
              </w:rPr>
              <w:t>, ул. Спутник</w:t>
            </w:r>
            <w:r w:rsidR="004458A0" w:rsidRPr="00BF6CCF">
              <w:rPr>
                <w:b/>
                <w:bCs/>
                <w:color w:val="000000"/>
              </w:rPr>
              <w:t>а</w:t>
            </w:r>
          </w:p>
        </w:tc>
      </w:tr>
      <w:tr w:rsidR="005568E3" w:rsidRPr="00BF6CCF" w14:paraId="3F14FE11" w14:textId="77777777" w:rsidTr="00E00B3D">
        <w:trPr>
          <w:trHeight w:val="300"/>
        </w:trPr>
        <w:tc>
          <w:tcPr>
            <w:tcW w:w="5000" w:type="pct"/>
            <w:gridSpan w:val="5"/>
            <w:tcBorders>
              <w:top w:val="nil"/>
              <w:left w:val="nil"/>
              <w:bottom w:val="nil"/>
              <w:right w:val="nil"/>
            </w:tcBorders>
            <w:shd w:val="clear" w:color="auto" w:fill="auto"/>
            <w:noWrap/>
            <w:vAlign w:val="bottom"/>
            <w:hideMark/>
          </w:tcPr>
          <w:p w14:paraId="12FAEAF9" w14:textId="77777777" w:rsidR="005568E3" w:rsidRPr="00BF6CCF" w:rsidRDefault="005568E3" w:rsidP="00EA1FFA">
            <w:pPr>
              <w:rPr>
                <w:color w:val="000000"/>
              </w:rPr>
            </w:pPr>
            <w:r w:rsidRPr="00BF6CCF">
              <w:rPr>
                <w:color w:val="000000"/>
              </w:rPr>
              <w:t>Составлена в ценах по состоянию на 3 кв.</w:t>
            </w:r>
            <w:r w:rsidR="004458A0" w:rsidRPr="00BF6CCF">
              <w:rPr>
                <w:color w:val="000000"/>
              </w:rPr>
              <w:t xml:space="preserve"> </w:t>
            </w:r>
            <w:r w:rsidRPr="00BF6CCF">
              <w:rPr>
                <w:color w:val="000000"/>
              </w:rPr>
              <w:t>2021</w:t>
            </w:r>
            <w:r w:rsidR="004458A0" w:rsidRPr="00BF6CCF">
              <w:rPr>
                <w:color w:val="000000"/>
              </w:rPr>
              <w:t xml:space="preserve"> </w:t>
            </w:r>
            <w:r w:rsidRPr="00BF6CCF">
              <w:rPr>
                <w:color w:val="000000"/>
              </w:rPr>
              <w:t>г</w:t>
            </w:r>
            <w:r w:rsidR="004458A0" w:rsidRPr="00BF6CCF">
              <w:rPr>
                <w:color w:val="000000"/>
              </w:rPr>
              <w:t>.</w:t>
            </w:r>
          </w:p>
        </w:tc>
      </w:tr>
      <w:tr w:rsidR="005568E3" w:rsidRPr="00BF6CCF" w14:paraId="39AE8617" w14:textId="77777777" w:rsidTr="00E00B3D">
        <w:trPr>
          <w:trHeight w:val="300"/>
        </w:trPr>
        <w:tc>
          <w:tcPr>
            <w:tcW w:w="263" w:type="pct"/>
            <w:tcBorders>
              <w:top w:val="nil"/>
              <w:left w:val="nil"/>
              <w:bottom w:val="nil"/>
              <w:right w:val="nil"/>
            </w:tcBorders>
            <w:shd w:val="clear" w:color="auto" w:fill="auto"/>
            <w:noWrap/>
            <w:vAlign w:val="bottom"/>
            <w:hideMark/>
          </w:tcPr>
          <w:p w14:paraId="2363A114" w14:textId="77777777" w:rsidR="005568E3" w:rsidRPr="00BF6CCF" w:rsidRDefault="005568E3" w:rsidP="00EA1FFA">
            <w:pPr>
              <w:rPr>
                <w:color w:val="000000"/>
              </w:rPr>
            </w:pPr>
          </w:p>
        </w:tc>
        <w:tc>
          <w:tcPr>
            <w:tcW w:w="1023" w:type="pct"/>
            <w:tcBorders>
              <w:top w:val="nil"/>
              <w:left w:val="nil"/>
              <w:bottom w:val="nil"/>
              <w:right w:val="nil"/>
            </w:tcBorders>
            <w:shd w:val="clear" w:color="auto" w:fill="auto"/>
            <w:noWrap/>
            <w:vAlign w:val="bottom"/>
            <w:hideMark/>
          </w:tcPr>
          <w:p w14:paraId="40273A02" w14:textId="77777777" w:rsidR="005568E3" w:rsidRPr="00BF6CCF" w:rsidRDefault="005568E3" w:rsidP="00EA1FFA">
            <w:pPr>
              <w:rPr>
                <w:color w:val="000000"/>
              </w:rPr>
            </w:pPr>
          </w:p>
        </w:tc>
        <w:tc>
          <w:tcPr>
            <w:tcW w:w="2389" w:type="pct"/>
            <w:tcBorders>
              <w:top w:val="nil"/>
              <w:left w:val="nil"/>
              <w:bottom w:val="nil"/>
              <w:right w:val="nil"/>
            </w:tcBorders>
            <w:shd w:val="clear" w:color="auto" w:fill="auto"/>
            <w:noWrap/>
            <w:vAlign w:val="bottom"/>
            <w:hideMark/>
          </w:tcPr>
          <w:p w14:paraId="3BE92BFA" w14:textId="77777777" w:rsidR="005568E3" w:rsidRPr="00BF6CCF" w:rsidRDefault="005568E3" w:rsidP="00EA1FFA">
            <w:pPr>
              <w:rPr>
                <w:color w:val="000000"/>
              </w:rPr>
            </w:pPr>
          </w:p>
        </w:tc>
        <w:tc>
          <w:tcPr>
            <w:tcW w:w="1325" w:type="pct"/>
            <w:gridSpan w:val="2"/>
            <w:tcBorders>
              <w:top w:val="nil"/>
              <w:left w:val="nil"/>
              <w:bottom w:val="nil"/>
              <w:right w:val="nil"/>
            </w:tcBorders>
            <w:shd w:val="clear" w:color="auto" w:fill="auto"/>
            <w:noWrap/>
            <w:vAlign w:val="bottom"/>
            <w:hideMark/>
          </w:tcPr>
          <w:p w14:paraId="7B48FA12" w14:textId="77777777" w:rsidR="005568E3" w:rsidRPr="00BF6CCF" w:rsidRDefault="005568E3" w:rsidP="00EA1FFA">
            <w:pPr>
              <w:rPr>
                <w:color w:val="000000"/>
              </w:rPr>
            </w:pPr>
          </w:p>
        </w:tc>
      </w:tr>
      <w:tr w:rsidR="005568E3" w:rsidRPr="00BF6CCF" w14:paraId="0260CC76" w14:textId="77777777" w:rsidTr="00E00B3D">
        <w:trPr>
          <w:trHeight w:val="2295"/>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AFC70" w14:textId="77777777" w:rsidR="005568E3" w:rsidRPr="00BF6CCF" w:rsidRDefault="005568E3" w:rsidP="00EA1FFA">
            <w:pPr>
              <w:jc w:val="center"/>
            </w:pPr>
            <w:r w:rsidRPr="00BF6CCF">
              <w:t>№ п</w:t>
            </w:r>
            <w:r w:rsidR="004458A0" w:rsidRPr="00BF6CCF">
              <w:t>/</w:t>
            </w:r>
            <w:r w:rsidRPr="00BF6CCF">
              <w:t>п</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78935DF4" w14:textId="77777777" w:rsidR="005568E3" w:rsidRPr="00BF6CCF" w:rsidRDefault="005568E3" w:rsidP="00EA1FFA">
            <w:pPr>
              <w:jc w:val="center"/>
            </w:pPr>
            <w:r w:rsidRPr="00BF6CCF">
              <w:t xml:space="preserve">Характеристика </w:t>
            </w:r>
            <w:proofErr w:type="gramStart"/>
            <w:r w:rsidRPr="00BF6CCF">
              <w:t>предприятия,</w:t>
            </w:r>
            <w:r w:rsidRPr="00BF6CCF">
              <w:br/>
              <w:t>здания</w:t>
            </w:r>
            <w:proofErr w:type="gramEnd"/>
            <w:r w:rsidRPr="00BF6CCF">
              <w:t>, сооружения или вид работ</w:t>
            </w:r>
          </w:p>
        </w:tc>
        <w:tc>
          <w:tcPr>
            <w:tcW w:w="2389" w:type="pct"/>
            <w:tcBorders>
              <w:top w:val="single" w:sz="4" w:space="0" w:color="auto"/>
              <w:left w:val="nil"/>
              <w:bottom w:val="single" w:sz="4" w:space="0" w:color="auto"/>
              <w:right w:val="single" w:sz="4" w:space="0" w:color="auto"/>
            </w:tcBorders>
            <w:shd w:val="clear" w:color="auto" w:fill="auto"/>
            <w:vAlign w:val="center"/>
            <w:hideMark/>
          </w:tcPr>
          <w:p w14:paraId="488850DA" w14:textId="77777777" w:rsidR="005568E3" w:rsidRPr="00BF6CCF" w:rsidRDefault="005568E3" w:rsidP="00EA1FFA">
            <w:pPr>
              <w:jc w:val="center"/>
            </w:pPr>
            <w:r w:rsidRPr="00BF6CCF">
              <w:t xml:space="preserve">Номер частей, глав, </w:t>
            </w:r>
            <w:proofErr w:type="gramStart"/>
            <w:r w:rsidRPr="00BF6CCF">
              <w:t>таблиц,</w:t>
            </w:r>
            <w:r w:rsidRPr="00BF6CCF">
              <w:br/>
              <w:t>параграфов</w:t>
            </w:r>
            <w:proofErr w:type="gramEnd"/>
            <w:r w:rsidRPr="00BF6CCF">
              <w:t xml:space="preserve"> и пунктов указаний к</w:t>
            </w:r>
            <w:r w:rsidRPr="00BF6CCF">
              <w:br/>
              <w:t>разделу справочника базовых цен</w:t>
            </w:r>
            <w:r w:rsidRPr="00BF6CCF">
              <w:br/>
              <w:t>на проектные и изыскательские</w:t>
            </w:r>
            <w:r w:rsidRPr="00BF6CCF">
              <w:br/>
              <w:t>работы для строителей</w:t>
            </w:r>
          </w:p>
        </w:tc>
        <w:tc>
          <w:tcPr>
            <w:tcW w:w="1325" w:type="pct"/>
            <w:gridSpan w:val="2"/>
            <w:tcBorders>
              <w:top w:val="single" w:sz="4" w:space="0" w:color="auto"/>
              <w:left w:val="nil"/>
              <w:bottom w:val="single" w:sz="4" w:space="0" w:color="auto"/>
              <w:right w:val="single" w:sz="4" w:space="0" w:color="auto"/>
            </w:tcBorders>
            <w:shd w:val="clear" w:color="auto" w:fill="auto"/>
            <w:vAlign w:val="center"/>
            <w:hideMark/>
          </w:tcPr>
          <w:p w14:paraId="309294BC" w14:textId="77777777" w:rsidR="005568E3" w:rsidRPr="00BF6CCF" w:rsidRDefault="005568E3" w:rsidP="00EA1FFA">
            <w:pPr>
              <w:jc w:val="center"/>
            </w:pPr>
            <w:r w:rsidRPr="00BF6CCF">
              <w:t xml:space="preserve">Стоимость работ, </w:t>
            </w:r>
            <w:proofErr w:type="spellStart"/>
            <w:r w:rsidRPr="00BF6CCF">
              <w:t>тыс.руб</w:t>
            </w:r>
            <w:proofErr w:type="spellEnd"/>
          </w:p>
        </w:tc>
      </w:tr>
      <w:tr w:rsidR="005568E3" w:rsidRPr="00BF6CCF" w14:paraId="6F05F8F1"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56908E60" w14:textId="77777777" w:rsidR="005568E3" w:rsidRPr="00BF6CCF" w:rsidRDefault="005568E3" w:rsidP="00EA1FFA">
            <w:pPr>
              <w:jc w:val="center"/>
            </w:pPr>
            <w:r w:rsidRPr="00BF6CCF">
              <w:t>1</w:t>
            </w:r>
          </w:p>
        </w:tc>
        <w:tc>
          <w:tcPr>
            <w:tcW w:w="1023" w:type="pct"/>
            <w:tcBorders>
              <w:top w:val="nil"/>
              <w:left w:val="nil"/>
              <w:bottom w:val="single" w:sz="4" w:space="0" w:color="auto"/>
              <w:right w:val="single" w:sz="4" w:space="0" w:color="auto"/>
            </w:tcBorders>
            <w:shd w:val="clear" w:color="auto" w:fill="auto"/>
            <w:noWrap/>
            <w:vAlign w:val="bottom"/>
            <w:hideMark/>
          </w:tcPr>
          <w:p w14:paraId="02B2EBF9" w14:textId="77777777" w:rsidR="005568E3" w:rsidRPr="00BF6CCF" w:rsidRDefault="005568E3" w:rsidP="00EA1FFA">
            <w:pPr>
              <w:jc w:val="center"/>
            </w:pPr>
            <w:r w:rsidRPr="00BF6CCF">
              <w:t>2</w:t>
            </w:r>
          </w:p>
        </w:tc>
        <w:tc>
          <w:tcPr>
            <w:tcW w:w="2389" w:type="pct"/>
            <w:tcBorders>
              <w:top w:val="nil"/>
              <w:left w:val="nil"/>
              <w:bottom w:val="single" w:sz="4" w:space="0" w:color="auto"/>
              <w:right w:val="single" w:sz="4" w:space="0" w:color="auto"/>
            </w:tcBorders>
            <w:shd w:val="clear" w:color="auto" w:fill="auto"/>
            <w:noWrap/>
            <w:vAlign w:val="bottom"/>
            <w:hideMark/>
          </w:tcPr>
          <w:p w14:paraId="25135393" w14:textId="77777777" w:rsidR="005568E3" w:rsidRPr="00BF6CCF" w:rsidRDefault="005568E3" w:rsidP="00EA1FFA">
            <w:pPr>
              <w:jc w:val="center"/>
            </w:pPr>
            <w:r w:rsidRPr="00BF6CCF">
              <w:t>3</w:t>
            </w:r>
          </w:p>
        </w:tc>
        <w:tc>
          <w:tcPr>
            <w:tcW w:w="1325" w:type="pct"/>
            <w:gridSpan w:val="2"/>
            <w:tcBorders>
              <w:top w:val="nil"/>
              <w:left w:val="nil"/>
              <w:bottom w:val="single" w:sz="4" w:space="0" w:color="auto"/>
              <w:right w:val="single" w:sz="4" w:space="0" w:color="auto"/>
            </w:tcBorders>
            <w:shd w:val="clear" w:color="auto" w:fill="auto"/>
            <w:noWrap/>
            <w:vAlign w:val="bottom"/>
            <w:hideMark/>
          </w:tcPr>
          <w:p w14:paraId="7179F702" w14:textId="77777777" w:rsidR="005568E3" w:rsidRPr="00BF6CCF" w:rsidRDefault="005568E3" w:rsidP="00EA1FFA">
            <w:pPr>
              <w:jc w:val="center"/>
            </w:pPr>
            <w:r w:rsidRPr="00BF6CCF">
              <w:t>4</w:t>
            </w:r>
          </w:p>
        </w:tc>
      </w:tr>
      <w:tr w:rsidR="005568E3" w:rsidRPr="00BF6CCF" w14:paraId="5F90F69F" w14:textId="77777777" w:rsidTr="00E00B3D">
        <w:trPr>
          <w:trHeight w:val="765"/>
        </w:trPr>
        <w:tc>
          <w:tcPr>
            <w:tcW w:w="263" w:type="pct"/>
            <w:tcBorders>
              <w:top w:val="nil"/>
              <w:left w:val="single" w:sz="4" w:space="0" w:color="auto"/>
              <w:bottom w:val="single" w:sz="4" w:space="0" w:color="auto"/>
              <w:right w:val="single" w:sz="4" w:space="0" w:color="auto"/>
            </w:tcBorders>
            <w:shd w:val="clear" w:color="auto" w:fill="auto"/>
            <w:hideMark/>
          </w:tcPr>
          <w:p w14:paraId="532C2112" w14:textId="77777777" w:rsidR="005568E3" w:rsidRPr="00BF6CCF" w:rsidRDefault="005568E3" w:rsidP="00EA1FFA">
            <w:r w:rsidRPr="00BF6CCF">
              <w:t>1</w:t>
            </w:r>
          </w:p>
        </w:tc>
        <w:tc>
          <w:tcPr>
            <w:tcW w:w="1023" w:type="pct"/>
            <w:tcBorders>
              <w:top w:val="nil"/>
              <w:left w:val="nil"/>
              <w:bottom w:val="single" w:sz="4" w:space="0" w:color="auto"/>
              <w:right w:val="single" w:sz="4" w:space="0" w:color="auto"/>
            </w:tcBorders>
            <w:shd w:val="clear" w:color="auto" w:fill="auto"/>
            <w:hideMark/>
          </w:tcPr>
          <w:p w14:paraId="5EFDA28D" w14:textId="77777777" w:rsidR="005568E3" w:rsidRPr="00BF6CCF" w:rsidRDefault="005568E3" w:rsidP="00EA1FFA">
            <w:r w:rsidRPr="00BF6CCF">
              <w:t>ЛС09-01-01</w:t>
            </w:r>
          </w:p>
        </w:tc>
        <w:tc>
          <w:tcPr>
            <w:tcW w:w="2389" w:type="pct"/>
            <w:tcBorders>
              <w:top w:val="nil"/>
              <w:left w:val="nil"/>
              <w:bottom w:val="single" w:sz="4" w:space="0" w:color="auto"/>
              <w:right w:val="single" w:sz="4" w:space="0" w:color="auto"/>
            </w:tcBorders>
            <w:shd w:val="clear" w:color="auto" w:fill="auto"/>
            <w:hideMark/>
          </w:tcPr>
          <w:p w14:paraId="4351F475" w14:textId="77777777" w:rsidR="005568E3" w:rsidRPr="00BF6CCF" w:rsidRDefault="005568E3" w:rsidP="00EA1FFA">
            <w:r w:rsidRPr="00BF6CCF">
              <w:t xml:space="preserve">Выполнение топографической съемки территории для </w:t>
            </w:r>
            <w:r w:rsidR="004458A0" w:rsidRPr="00BF6CCF">
              <w:t>«</w:t>
            </w:r>
            <w:r w:rsidRPr="00BF6CCF">
              <w:t>Устройства детской игровой площадки с.</w:t>
            </w:r>
            <w:r w:rsidR="004458A0" w:rsidRPr="00BF6CCF">
              <w:t> </w:t>
            </w:r>
            <w:proofErr w:type="spellStart"/>
            <w:r w:rsidRPr="00BF6CCF">
              <w:t>Глебовское</w:t>
            </w:r>
            <w:proofErr w:type="spellEnd"/>
            <w:r w:rsidRPr="00BF6CCF">
              <w:t>, ул.</w:t>
            </w:r>
            <w:r w:rsidR="004458A0" w:rsidRPr="00BF6CCF">
              <w:t xml:space="preserve"> </w:t>
            </w:r>
            <w:r w:rsidRPr="00BF6CCF">
              <w:t>Спутник</w:t>
            </w:r>
            <w:r w:rsidR="004458A0" w:rsidRPr="00BF6CCF">
              <w:t>а</w:t>
            </w:r>
          </w:p>
        </w:tc>
        <w:tc>
          <w:tcPr>
            <w:tcW w:w="1325" w:type="pct"/>
            <w:gridSpan w:val="2"/>
            <w:tcBorders>
              <w:top w:val="nil"/>
              <w:left w:val="nil"/>
              <w:bottom w:val="single" w:sz="4" w:space="0" w:color="auto"/>
              <w:right w:val="single" w:sz="4" w:space="0" w:color="auto"/>
            </w:tcBorders>
            <w:shd w:val="clear" w:color="auto" w:fill="auto"/>
            <w:hideMark/>
          </w:tcPr>
          <w:p w14:paraId="3A1C024C" w14:textId="77777777" w:rsidR="005568E3" w:rsidRPr="00BF6CCF" w:rsidRDefault="005568E3" w:rsidP="00EA1FFA">
            <w:pPr>
              <w:jc w:val="right"/>
            </w:pPr>
            <w:r w:rsidRPr="00BF6CCF">
              <w:t>7</w:t>
            </w:r>
            <w:r w:rsidR="004458A0" w:rsidRPr="00BF6CCF">
              <w:t xml:space="preserve"> </w:t>
            </w:r>
            <w:r w:rsidRPr="00BF6CCF">
              <w:t>370</w:t>
            </w:r>
          </w:p>
        </w:tc>
      </w:tr>
      <w:tr w:rsidR="005568E3" w:rsidRPr="00BF6CCF" w14:paraId="130E9E80" w14:textId="77777777" w:rsidTr="00E00B3D">
        <w:trPr>
          <w:trHeight w:val="601"/>
        </w:trPr>
        <w:tc>
          <w:tcPr>
            <w:tcW w:w="263" w:type="pct"/>
            <w:tcBorders>
              <w:top w:val="nil"/>
              <w:left w:val="single" w:sz="4" w:space="0" w:color="auto"/>
              <w:bottom w:val="single" w:sz="4" w:space="0" w:color="auto"/>
              <w:right w:val="single" w:sz="4" w:space="0" w:color="auto"/>
            </w:tcBorders>
            <w:shd w:val="clear" w:color="auto" w:fill="auto"/>
            <w:hideMark/>
          </w:tcPr>
          <w:p w14:paraId="575229DF" w14:textId="77777777" w:rsidR="005568E3" w:rsidRPr="00BF6CCF" w:rsidRDefault="005568E3" w:rsidP="00EA1FFA">
            <w:r w:rsidRPr="00BF6CCF">
              <w:t>2</w:t>
            </w:r>
          </w:p>
        </w:tc>
        <w:tc>
          <w:tcPr>
            <w:tcW w:w="1023" w:type="pct"/>
            <w:tcBorders>
              <w:top w:val="nil"/>
              <w:left w:val="nil"/>
              <w:bottom w:val="single" w:sz="4" w:space="0" w:color="auto"/>
              <w:right w:val="single" w:sz="4" w:space="0" w:color="auto"/>
            </w:tcBorders>
            <w:shd w:val="clear" w:color="auto" w:fill="auto"/>
            <w:hideMark/>
          </w:tcPr>
          <w:p w14:paraId="061D3060" w14:textId="77777777" w:rsidR="005568E3" w:rsidRPr="00BF6CCF" w:rsidRDefault="005568E3" w:rsidP="00EA1FFA">
            <w:r w:rsidRPr="00BF6CCF">
              <w:t>ЛС09-01-02</w:t>
            </w:r>
          </w:p>
        </w:tc>
        <w:tc>
          <w:tcPr>
            <w:tcW w:w="2389" w:type="pct"/>
            <w:tcBorders>
              <w:top w:val="nil"/>
              <w:left w:val="nil"/>
              <w:bottom w:val="single" w:sz="4" w:space="0" w:color="auto"/>
              <w:right w:val="single" w:sz="4" w:space="0" w:color="auto"/>
            </w:tcBorders>
            <w:shd w:val="clear" w:color="auto" w:fill="auto"/>
            <w:hideMark/>
          </w:tcPr>
          <w:p w14:paraId="28D5769E" w14:textId="77777777" w:rsidR="005568E3" w:rsidRPr="00BF6CCF" w:rsidRDefault="005568E3" w:rsidP="00EA1FFA">
            <w:r w:rsidRPr="00BF6CCF">
              <w:t>Устройство детской игровой площадки в с.</w:t>
            </w:r>
            <w:r w:rsidR="004458A0" w:rsidRPr="00BF6CCF">
              <w:t> </w:t>
            </w:r>
            <w:proofErr w:type="spellStart"/>
            <w:r w:rsidRPr="00BF6CCF">
              <w:t>Глебовское</w:t>
            </w:r>
            <w:proofErr w:type="spellEnd"/>
            <w:r w:rsidRPr="00BF6CCF">
              <w:t>, ул.</w:t>
            </w:r>
            <w:r w:rsidR="004458A0" w:rsidRPr="00BF6CCF">
              <w:t xml:space="preserve"> </w:t>
            </w:r>
            <w:r w:rsidRPr="00BF6CCF">
              <w:t>Спутник</w:t>
            </w:r>
            <w:r w:rsidR="004458A0" w:rsidRPr="00BF6CCF">
              <w:t>а</w:t>
            </w:r>
            <w:r w:rsidRPr="00BF6CCF">
              <w:t xml:space="preserve">. </w:t>
            </w:r>
            <w:proofErr w:type="gramStart"/>
            <w:r w:rsidRPr="00BF6CCF">
              <w:t>Проектные  работы</w:t>
            </w:r>
            <w:proofErr w:type="gramEnd"/>
          </w:p>
        </w:tc>
        <w:tc>
          <w:tcPr>
            <w:tcW w:w="1325" w:type="pct"/>
            <w:gridSpan w:val="2"/>
            <w:tcBorders>
              <w:top w:val="nil"/>
              <w:left w:val="nil"/>
              <w:bottom w:val="single" w:sz="4" w:space="0" w:color="auto"/>
              <w:right w:val="single" w:sz="4" w:space="0" w:color="auto"/>
            </w:tcBorders>
            <w:shd w:val="clear" w:color="auto" w:fill="auto"/>
            <w:hideMark/>
          </w:tcPr>
          <w:p w14:paraId="20345787" w14:textId="77777777" w:rsidR="005568E3" w:rsidRPr="00BF6CCF" w:rsidRDefault="005568E3" w:rsidP="00EA1FFA">
            <w:pPr>
              <w:jc w:val="right"/>
            </w:pPr>
            <w:r w:rsidRPr="00BF6CCF">
              <w:t>231</w:t>
            </w:r>
            <w:r w:rsidR="004458A0" w:rsidRPr="00BF6CCF">
              <w:t xml:space="preserve"> </w:t>
            </w:r>
            <w:r w:rsidRPr="00BF6CCF">
              <w:t>380</w:t>
            </w:r>
          </w:p>
        </w:tc>
      </w:tr>
      <w:tr w:rsidR="005568E3" w:rsidRPr="00BF6CCF" w14:paraId="1C0E1EF1" w14:textId="77777777" w:rsidTr="00E00B3D">
        <w:trPr>
          <w:trHeight w:val="510"/>
        </w:trPr>
        <w:tc>
          <w:tcPr>
            <w:tcW w:w="263" w:type="pct"/>
            <w:tcBorders>
              <w:top w:val="nil"/>
              <w:left w:val="single" w:sz="4" w:space="0" w:color="auto"/>
              <w:bottom w:val="single" w:sz="4" w:space="0" w:color="auto"/>
              <w:right w:val="single" w:sz="4" w:space="0" w:color="auto"/>
            </w:tcBorders>
            <w:shd w:val="clear" w:color="auto" w:fill="auto"/>
            <w:hideMark/>
          </w:tcPr>
          <w:p w14:paraId="32E360C7" w14:textId="77777777" w:rsidR="005568E3" w:rsidRPr="00BF6CCF" w:rsidRDefault="005568E3" w:rsidP="00EA1FFA">
            <w:r w:rsidRPr="00BF6CCF">
              <w:t>3</w:t>
            </w:r>
          </w:p>
        </w:tc>
        <w:tc>
          <w:tcPr>
            <w:tcW w:w="1023" w:type="pct"/>
            <w:tcBorders>
              <w:top w:val="nil"/>
              <w:left w:val="nil"/>
              <w:bottom w:val="single" w:sz="4" w:space="0" w:color="auto"/>
              <w:right w:val="single" w:sz="4" w:space="0" w:color="auto"/>
            </w:tcBorders>
            <w:shd w:val="clear" w:color="auto" w:fill="auto"/>
            <w:hideMark/>
          </w:tcPr>
          <w:p w14:paraId="580488AF" w14:textId="77777777" w:rsidR="005568E3" w:rsidRPr="00BF6CCF" w:rsidRDefault="005568E3" w:rsidP="00EA1FFA">
            <w:r w:rsidRPr="00BF6CCF">
              <w:t>Коммерческое предложение</w:t>
            </w:r>
          </w:p>
        </w:tc>
        <w:tc>
          <w:tcPr>
            <w:tcW w:w="2389" w:type="pct"/>
            <w:tcBorders>
              <w:top w:val="nil"/>
              <w:left w:val="nil"/>
              <w:bottom w:val="single" w:sz="4" w:space="0" w:color="auto"/>
              <w:right w:val="single" w:sz="4" w:space="0" w:color="auto"/>
            </w:tcBorders>
            <w:shd w:val="clear" w:color="auto" w:fill="auto"/>
            <w:hideMark/>
          </w:tcPr>
          <w:p w14:paraId="40FC8BF9" w14:textId="77777777" w:rsidR="005568E3" w:rsidRPr="00BF6CCF" w:rsidRDefault="005568E3" w:rsidP="00EA1FFA">
            <w:r w:rsidRPr="00BF6CCF">
              <w:t>Экспертиза</w:t>
            </w:r>
          </w:p>
        </w:tc>
        <w:tc>
          <w:tcPr>
            <w:tcW w:w="1325" w:type="pct"/>
            <w:gridSpan w:val="2"/>
            <w:tcBorders>
              <w:top w:val="nil"/>
              <w:left w:val="nil"/>
              <w:bottom w:val="single" w:sz="4" w:space="0" w:color="auto"/>
              <w:right w:val="single" w:sz="4" w:space="0" w:color="auto"/>
            </w:tcBorders>
            <w:shd w:val="clear" w:color="auto" w:fill="auto"/>
            <w:hideMark/>
          </w:tcPr>
          <w:p w14:paraId="3392A69A" w14:textId="77777777" w:rsidR="005568E3" w:rsidRPr="00BF6CCF" w:rsidRDefault="005568E3" w:rsidP="00EA1FFA">
            <w:pPr>
              <w:jc w:val="right"/>
            </w:pPr>
            <w:r w:rsidRPr="00BF6CCF">
              <w:t>20</w:t>
            </w:r>
            <w:r w:rsidR="004458A0" w:rsidRPr="00BF6CCF">
              <w:t xml:space="preserve"> </w:t>
            </w:r>
            <w:r w:rsidRPr="00BF6CCF">
              <w:t>000</w:t>
            </w:r>
          </w:p>
        </w:tc>
      </w:tr>
      <w:tr w:rsidR="005568E3" w:rsidRPr="00BF6CCF" w14:paraId="14444B1C"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64C5B17B" w14:textId="77777777" w:rsidR="005568E3" w:rsidRPr="00BF6CCF" w:rsidRDefault="005568E3" w:rsidP="00EA1FFA">
            <w:r w:rsidRPr="00BF6CCF">
              <w:lastRenderedPageBreak/>
              <w:t> </w:t>
            </w:r>
          </w:p>
        </w:tc>
        <w:tc>
          <w:tcPr>
            <w:tcW w:w="1023" w:type="pct"/>
            <w:tcBorders>
              <w:top w:val="nil"/>
              <w:left w:val="nil"/>
              <w:bottom w:val="single" w:sz="4" w:space="0" w:color="auto"/>
              <w:right w:val="single" w:sz="4" w:space="0" w:color="auto"/>
            </w:tcBorders>
            <w:shd w:val="clear" w:color="auto" w:fill="auto"/>
            <w:hideMark/>
          </w:tcPr>
          <w:p w14:paraId="0F36A2CA" w14:textId="77777777" w:rsidR="005568E3" w:rsidRPr="00BF6CCF" w:rsidRDefault="005568E3"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3E0FD076" w14:textId="77777777" w:rsidR="005568E3" w:rsidRPr="00BF6CCF" w:rsidRDefault="005568E3" w:rsidP="00EA1FFA">
            <w:pPr>
              <w:rPr>
                <w:b/>
                <w:bCs/>
              </w:rPr>
            </w:pPr>
            <w:r w:rsidRPr="00BF6CCF">
              <w:rPr>
                <w:b/>
                <w:bCs/>
              </w:rPr>
              <w:t>Итого</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7FBD17BB" w14:textId="77777777" w:rsidR="005568E3" w:rsidRPr="00BF6CCF" w:rsidRDefault="005568E3" w:rsidP="00EA1FFA">
            <w:pPr>
              <w:jc w:val="right"/>
              <w:rPr>
                <w:b/>
                <w:bCs/>
              </w:rPr>
            </w:pPr>
            <w:r w:rsidRPr="00BF6CCF">
              <w:rPr>
                <w:b/>
                <w:bCs/>
              </w:rPr>
              <w:t>258</w:t>
            </w:r>
            <w:r w:rsidR="004458A0" w:rsidRPr="00BF6CCF">
              <w:rPr>
                <w:b/>
                <w:bCs/>
              </w:rPr>
              <w:t xml:space="preserve"> </w:t>
            </w:r>
            <w:r w:rsidRPr="00BF6CCF">
              <w:rPr>
                <w:b/>
                <w:bCs/>
              </w:rPr>
              <w:t>750</w:t>
            </w:r>
          </w:p>
        </w:tc>
      </w:tr>
      <w:tr w:rsidR="005568E3" w:rsidRPr="00BF6CCF" w14:paraId="21F9976F"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1B02337C" w14:textId="77777777" w:rsidR="005568E3" w:rsidRPr="00BF6CCF" w:rsidRDefault="005568E3" w:rsidP="00EA1FFA">
            <w:r w:rsidRPr="00BF6CCF">
              <w:t>4</w:t>
            </w:r>
          </w:p>
        </w:tc>
        <w:tc>
          <w:tcPr>
            <w:tcW w:w="1023" w:type="pct"/>
            <w:tcBorders>
              <w:top w:val="nil"/>
              <w:left w:val="nil"/>
              <w:bottom w:val="single" w:sz="4" w:space="0" w:color="auto"/>
              <w:right w:val="single" w:sz="4" w:space="0" w:color="auto"/>
            </w:tcBorders>
            <w:shd w:val="clear" w:color="auto" w:fill="auto"/>
            <w:hideMark/>
          </w:tcPr>
          <w:p w14:paraId="3E7DEC5F" w14:textId="77777777" w:rsidR="005568E3" w:rsidRPr="00BF6CCF" w:rsidRDefault="005568E3" w:rsidP="00EA1FFA">
            <w:r w:rsidRPr="00BF6CCF">
              <w:t xml:space="preserve">№ 303-ФЗ от </w:t>
            </w:r>
            <w:r w:rsidR="004458A0" w:rsidRPr="00BF6CCF">
              <w:t>0</w:t>
            </w:r>
            <w:r w:rsidRPr="00BF6CCF">
              <w:t>3.08.2018</w:t>
            </w:r>
            <w:r w:rsidR="004458A0" w:rsidRPr="00BF6CCF">
              <w:t xml:space="preserve"> г.</w:t>
            </w:r>
          </w:p>
        </w:tc>
        <w:tc>
          <w:tcPr>
            <w:tcW w:w="2389" w:type="pct"/>
            <w:tcBorders>
              <w:top w:val="nil"/>
              <w:left w:val="nil"/>
              <w:bottom w:val="single" w:sz="4" w:space="0" w:color="auto"/>
              <w:right w:val="single" w:sz="4" w:space="0" w:color="auto"/>
            </w:tcBorders>
            <w:shd w:val="clear" w:color="auto" w:fill="auto"/>
            <w:hideMark/>
          </w:tcPr>
          <w:p w14:paraId="7FE1C78F" w14:textId="77777777" w:rsidR="005568E3" w:rsidRPr="00BF6CCF" w:rsidRDefault="005568E3" w:rsidP="00EA1FFA">
            <w:r w:rsidRPr="00BF6CCF">
              <w:t>НДС 20%</w:t>
            </w:r>
          </w:p>
        </w:tc>
        <w:tc>
          <w:tcPr>
            <w:tcW w:w="1325" w:type="pct"/>
            <w:gridSpan w:val="2"/>
            <w:tcBorders>
              <w:top w:val="nil"/>
              <w:left w:val="nil"/>
              <w:bottom w:val="single" w:sz="4" w:space="0" w:color="auto"/>
              <w:right w:val="single" w:sz="4" w:space="0" w:color="auto"/>
            </w:tcBorders>
            <w:shd w:val="clear" w:color="auto" w:fill="auto"/>
            <w:hideMark/>
          </w:tcPr>
          <w:p w14:paraId="13B1AAFE" w14:textId="77777777" w:rsidR="005568E3" w:rsidRPr="00BF6CCF" w:rsidRDefault="005568E3" w:rsidP="00EA1FFA">
            <w:pPr>
              <w:jc w:val="right"/>
            </w:pPr>
            <w:r w:rsidRPr="00BF6CCF">
              <w:t>51</w:t>
            </w:r>
            <w:r w:rsidR="004458A0" w:rsidRPr="00BF6CCF">
              <w:t xml:space="preserve"> </w:t>
            </w:r>
            <w:r w:rsidRPr="00BF6CCF">
              <w:t>750</w:t>
            </w:r>
          </w:p>
        </w:tc>
      </w:tr>
      <w:tr w:rsidR="005568E3" w:rsidRPr="00BF6CCF" w14:paraId="64A4BF6F"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7F3349E6" w14:textId="77777777" w:rsidR="005568E3" w:rsidRPr="00BF6CCF" w:rsidRDefault="005568E3" w:rsidP="00EA1FFA">
            <w:r w:rsidRPr="00BF6CCF">
              <w:t> </w:t>
            </w:r>
          </w:p>
        </w:tc>
        <w:tc>
          <w:tcPr>
            <w:tcW w:w="1023" w:type="pct"/>
            <w:tcBorders>
              <w:top w:val="nil"/>
              <w:left w:val="nil"/>
              <w:bottom w:val="single" w:sz="4" w:space="0" w:color="auto"/>
              <w:right w:val="single" w:sz="4" w:space="0" w:color="auto"/>
            </w:tcBorders>
            <w:shd w:val="clear" w:color="auto" w:fill="auto"/>
            <w:hideMark/>
          </w:tcPr>
          <w:p w14:paraId="6DA6EED1" w14:textId="77777777" w:rsidR="005568E3" w:rsidRPr="00BF6CCF" w:rsidRDefault="005568E3"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3824C847" w14:textId="77777777" w:rsidR="005568E3" w:rsidRPr="00BF6CCF" w:rsidRDefault="005568E3" w:rsidP="00EA1FFA">
            <w:pPr>
              <w:rPr>
                <w:b/>
                <w:bCs/>
              </w:rPr>
            </w:pPr>
            <w:r w:rsidRPr="00BF6CCF">
              <w:rPr>
                <w:b/>
                <w:bCs/>
              </w:rPr>
              <w:t>Итого по сводному расчету</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76242B79" w14:textId="77777777" w:rsidR="005568E3" w:rsidRPr="00BF6CCF" w:rsidRDefault="005568E3" w:rsidP="00EA1FFA">
            <w:pPr>
              <w:jc w:val="right"/>
              <w:rPr>
                <w:b/>
                <w:bCs/>
              </w:rPr>
            </w:pPr>
            <w:r w:rsidRPr="00BF6CCF">
              <w:rPr>
                <w:b/>
                <w:bCs/>
              </w:rPr>
              <w:t>310</w:t>
            </w:r>
            <w:r w:rsidR="004458A0" w:rsidRPr="00BF6CCF">
              <w:rPr>
                <w:b/>
                <w:bCs/>
              </w:rPr>
              <w:t xml:space="preserve"> </w:t>
            </w:r>
            <w:r w:rsidRPr="00BF6CCF">
              <w:rPr>
                <w:b/>
                <w:bCs/>
              </w:rPr>
              <w:t>500</w:t>
            </w:r>
          </w:p>
        </w:tc>
      </w:tr>
      <w:tr w:rsidR="005568E3" w:rsidRPr="00BF6CCF" w14:paraId="396AEEC0" w14:textId="77777777" w:rsidTr="00E00B3D">
        <w:trPr>
          <w:trHeight w:val="300"/>
        </w:trPr>
        <w:tc>
          <w:tcPr>
            <w:tcW w:w="263" w:type="pct"/>
            <w:tcBorders>
              <w:top w:val="nil"/>
              <w:left w:val="nil"/>
              <w:bottom w:val="nil"/>
              <w:right w:val="nil"/>
            </w:tcBorders>
            <w:shd w:val="clear" w:color="auto" w:fill="auto"/>
            <w:noWrap/>
            <w:vAlign w:val="bottom"/>
            <w:hideMark/>
          </w:tcPr>
          <w:p w14:paraId="1F50F68B" w14:textId="77777777" w:rsidR="005568E3" w:rsidRPr="00BF6CCF" w:rsidRDefault="005568E3" w:rsidP="00EA1FFA">
            <w:pPr>
              <w:rPr>
                <w:color w:val="000000"/>
              </w:rPr>
            </w:pPr>
          </w:p>
        </w:tc>
        <w:tc>
          <w:tcPr>
            <w:tcW w:w="1023" w:type="pct"/>
            <w:tcBorders>
              <w:top w:val="nil"/>
              <w:left w:val="nil"/>
              <w:bottom w:val="nil"/>
              <w:right w:val="nil"/>
            </w:tcBorders>
            <w:shd w:val="clear" w:color="auto" w:fill="auto"/>
            <w:noWrap/>
            <w:vAlign w:val="bottom"/>
            <w:hideMark/>
          </w:tcPr>
          <w:p w14:paraId="000EF796" w14:textId="77777777" w:rsidR="005568E3" w:rsidRPr="00BF6CCF" w:rsidRDefault="005568E3" w:rsidP="00EA1FFA">
            <w:pPr>
              <w:rPr>
                <w:color w:val="000000"/>
              </w:rPr>
            </w:pPr>
          </w:p>
        </w:tc>
        <w:tc>
          <w:tcPr>
            <w:tcW w:w="2389" w:type="pct"/>
            <w:tcBorders>
              <w:top w:val="nil"/>
              <w:left w:val="nil"/>
              <w:bottom w:val="nil"/>
              <w:right w:val="nil"/>
            </w:tcBorders>
            <w:shd w:val="clear" w:color="auto" w:fill="auto"/>
            <w:noWrap/>
            <w:vAlign w:val="bottom"/>
            <w:hideMark/>
          </w:tcPr>
          <w:p w14:paraId="593CD4BC" w14:textId="77777777" w:rsidR="005568E3" w:rsidRPr="00BF6CCF" w:rsidRDefault="005568E3" w:rsidP="00EA1FFA">
            <w:pPr>
              <w:rPr>
                <w:color w:val="000000"/>
              </w:rPr>
            </w:pPr>
          </w:p>
        </w:tc>
        <w:tc>
          <w:tcPr>
            <w:tcW w:w="1325" w:type="pct"/>
            <w:gridSpan w:val="2"/>
            <w:tcBorders>
              <w:top w:val="nil"/>
              <w:left w:val="nil"/>
              <w:bottom w:val="nil"/>
              <w:right w:val="nil"/>
            </w:tcBorders>
            <w:shd w:val="clear" w:color="auto" w:fill="auto"/>
            <w:noWrap/>
            <w:vAlign w:val="bottom"/>
            <w:hideMark/>
          </w:tcPr>
          <w:p w14:paraId="0DBA26B0" w14:textId="77777777" w:rsidR="005568E3" w:rsidRPr="00BF6CCF" w:rsidRDefault="005568E3" w:rsidP="00EA1FFA">
            <w:pPr>
              <w:rPr>
                <w:color w:val="000000"/>
              </w:rPr>
            </w:pPr>
          </w:p>
        </w:tc>
      </w:tr>
      <w:tr w:rsidR="00316FA3" w:rsidRPr="00BF6CCF" w14:paraId="40366BA4" w14:textId="77777777" w:rsidTr="00E00B3D">
        <w:trPr>
          <w:gridAfter w:val="1"/>
          <w:wAfter w:w="637" w:type="pct"/>
          <w:trHeight w:val="300"/>
        </w:trPr>
        <w:tc>
          <w:tcPr>
            <w:tcW w:w="4363" w:type="pct"/>
            <w:gridSpan w:val="4"/>
            <w:tcBorders>
              <w:top w:val="nil"/>
              <w:left w:val="nil"/>
              <w:bottom w:val="nil"/>
              <w:right w:val="nil"/>
            </w:tcBorders>
            <w:shd w:val="clear" w:color="auto" w:fill="auto"/>
            <w:noWrap/>
            <w:vAlign w:val="center"/>
            <w:hideMark/>
          </w:tcPr>
          <w:p w14:paraId="56561A29" w14:textId="77777777" w:rsidR="00316FA3" w:rsidRPr="00BF6CCF" w:rsidRDefault="00316FA3" w:rsidP="00EA1FFA">
            <w:pPr>
              <w:jc w:val="center"/>
              <w:rPr>
                <w:b/>
                <w:bCs/>
                <w:color w:val="000000"/>
              </w:rPr>
            </w:pPr>
            <w:r w:rsidRPr="00BF6CCF">
              <w:rPr>
                <w:b/>
                <w:bCs/>
                <w:color w:val="000000"/>
              </w:rPr>
              <w:t>СВОДКА ЗАТРАТ ПО ОБЪЕКТУ:</w:t>
            </w:r>
          </w:p>
        </w:tc>
      </w:tr>
      <w:tr w:rsidR="00316FA3" w:rsidRPr="00BF6CCF" w14:paraId="6F5DBBEA" w14:textId="77777777" w:rsidTr="00E00B3D">
        <w:trPr>
          <w:gridAfter w:val="1"/>
          <w:wAfter w:w="637" w:type="pct"/>
          <w:trHeight w:val="300"/>
        </w:trPr>
        <w:tc>
          <w:tcPr>
            <w:tcW w:w="4363" w:type="pct"/>
            <w:gridSpan w:val="4"/>
            <w:tcBorders>
              <w:top w:val="nil"/>
              <w:left w:val="nil"/>
              <w:bottom w:val="nil"/>
              <w:right w:val="nil"/>
            </w:tcBorders>
            <w:shd w:val="clear" w:color="auto" w:fill="auto"/>
            <w:noWrap/>
            <w:vAlign w:val="center"/>
            <w:hideMark/>
          </w:tcPr>
          <w:p w14:paraId="02CC36C4" w14:textId="77777777" w:rsidR="00316FA3" w:rsidRPr="00BF6CCF" w:rsidRDefault="00316FA3" w:rsidP="00EA1FFA">
            <w:pPr>
              <w:jc w:val="center"/>
              <w:rPr>
                <w:b/>
                <w:bCs/>
                <w:color w:val="000000"/>
              </w:rPr>
            </w:pPr>
            <w:r w:rsidRPr="00BF6CCF">
              <w:rPr>
                <w:b/>
                <w:bCs/>
                <w:color w:val="000000"/>
              </w:rPr>
              <w:t>Устройство детской игровой площадки по адресу: с.</w:t>
            </w:r>
            <w:r w:rsidR="004458A0" w:rsidRPr="00BF6CCF">
              <w:rPr>
                <w:b/>
                <w:bCs/>
                <w:color w:val="000000"/>
              </w:rPr>
              <w:t xml:space="preserve"> </w:t>
            </w:r>
            <w:proofErr w:type="spellStart"/>
            <w:r w:rsidRPr="00BF6CCF">
              <w:rPr>
                <w:b/>
                <w:bCs/>
                <w:color w:val="000000"/>
              </w:rPr>
              <w:t>Глебовское</w:t>
            </w:r>
            <w:proofErr w:type="spellEnd"/>
            <w:r w:rsidRPr="00BF6CCF">
              <w:rPr>
                <w:b/>
                <w:bCs/>
                <w:color w:val="000000"/>
              </w:rPr>
              <w:t>, ул.</w:t>
            </w:r>
            <w:r w:rsidR="004458A0" w:rsidRPr="00BF6CCF">
              <w:rPr>
                <w:b/>
                <w:bCs/>
                <w:color w:val="000000"/>
              </w:rPr>
              <w:t xml:space="preserve"> </w:t>
            </w:r>
            <w:r w:rsidR="00D715C0" w:rsidRPr="00BF6CCF">
              <w:rPr>
                <w:b/>
                <w:bCs/>
                <w:color w:val="000000"/>
              </w:rPr>
              <w:t>П</w:t>
            </w:r>
            <w:r w:rsidRPr="00BF6CCF">
              <w:rPr>
                <w:b/>
                <w:bCs/>
                <w:color w:val="000000"/>
              </w:rPr>
              <w:t>олевая</w:t>
            </w:r>
          </w:p>
        </w:tc>
      </w:tr>
      <w:tr w:rsidR="004B724C" w:rsidRPr="00BF6CCF" w14:paraId="46E8DE2B" w14:textId="77777777" w:rsidTr="00E00B3D">
        <w:trPr>
          <w:trHeight w:val="300"/>
        </w:trPr>
        <w:tc>
          <w:tcPr>
            <w:tcW w:w="5000" w:type="pct"/>
            <w:gridSpan w:val="5"/>
            <w:tcBorders>
              <w:top w:val="nil"/>
              <w:left w:val="nil"/>
              <w:bottom w:val="nil"/>
              <w:right w:val="nil"/>
            </w:tcBorders>
            <w:shd w:val="clear" w:color="auto" w:fill="auto"/>
            <w:noWrap/>
            <w:vAlign w:val="bottom"/>
            <w:hideMark/>
          </w:tcPr>
          <w:p w14:paraId="79FF017C" w14:textId="77777777" w:rsidR="004B724C" w:rsidRPr="00BF6CCF" w:rsidRDefault="004B724C" w:rsidP="00EA1FFA">
            <w:pPr>
              <w:rPr>
                <w:color w:val="000000"/>
              </w:rPr>
            </w:pPr>
            <w:r w:rsidRPr="00BF6CCF">
              <w:rPr>
                <w:color w:val="000000"/>
              </w:rPr>
              <w:t>Составлена в ценах по состоянию на 3 кв.</w:t>
            </w:r>
            <w:r w:rsidR="004458A0" w:rsidRPr="00BF6CCF">
              <w:rPr>
                <w:color w:val="000000"/>
              </w:rPr>
              <w:t xml:space="preserve"> </w:t>
            </w:r>
            <w:r w:rsidRPr="00BF6CCF">
              <w:rPr>
                <w:color w:val="000000"/>
              </w:rPr>
              <w:t>2021</w:t>
            </w:r>
            <w:r w:rsidR="004458A0" w:rsidRPr="00BF6CCF">
              <w:rPr>
                <w:color w:val="000000"/>
              </w:rPr>
              <w:t xml:space="preserve"> </w:t>
            </w:r>
            <w:r w:rsidRPr="00BF6CCF">
              <w:rPr>
                <w:color w:val="000000"/>
              </w:rPr>
              <w:t>г</w:t>
            </w:r>
            <w:r w:rsidR="004458A0" w:rsidRPr="00BF6CCF">
              <w:rPr>
                <w:color w:val="000000"/>
              </w:rPr>
              <w:t>.</w:t>
            </w:r>
          </w:p>
        </w:tc>
      </w:tr>
      <w:tr w:rsidR="004B724C" w:rsidRPr="00BF6CCF" w14:paraId="148ADA7B" w14:textId="77777777" w:rsidTr="00E00B3D">
        <w:trPr>
          <w:trHeight w:val="300"/>
        </w:trPr>
        <w:tc>
          <w:tcPr>
            <w:tcW w:w="263" w:type="pct"/>
            <w:tcBorders>
              <w:top w:val="nil"/>
              <w:left w:val="nil"/>
              <w:bottom w:val="nil"/>
              <w:right w:val="nil"/>
            </w:tcBorders>
            <w:shd w:val="clear" w:color="auto" w:fill="auto"/>
            <w:noWrap/>
            <w:vAlign w:val="bottom"/>
            <w:hideMark/>
          </w:tcPr>
          <w:p w14:paraId="6E9FF5A7" w14:textId="77777777" w:rsidR="004B724C" w:rsidRPr="00BF6CCF" w:rsidRDefault="004B724C" w:rsidP="00EA1FFA">
            <w:pPr>
              <w:rPr>
                <w:color w:val="000000"/>
              </w:rPr>
            </w:pPr>
          </w:p>
        </w:tc>
        <w:tc>
          <w:tcPr>
            <w:tcW w:w="1023" w:type="pct"/>
            <w:tcBorders>
              <w:top w:val="nil"/>
              <w:left w:val="nil"/>
              <w:bottom w:val="nil"/>
              <w:right w:val="nil"/>
            </w:tcBorders>
            <w:shd w:val="clear" w:color="auto" w:fill="auto"/>
            <w:noWrap/>
            <w:vAlign w:val="bottom"/>
            <w:hideMark/>
          </w:tcPr>
          <w:p w14:paraId="09A0064D" w14:textId="77777777" w:rsidR="004B724C" w:rsidRPr="00BF6CCF" w:rsidRDefault="004B724C" w:rsidP="00EA1FFA">
            <w:pPr>
              <w:rPr>
                <w:color w:val="000000"/>
              </w:rPr>
            </w:pPr>
          </w:p>
        </w:tc>
        <w:tc>
          <w:tcPr>
            <w:tcW w:w="2389" w:type="pct"/>
            <w:tcBorders>
              <w:top w:val="nil"/>
              <w:left w:val="nil"/>
              <w:bottom w:val="nil"/>
              <w:right w:val="nil"/>
            </w:tcBorders>
            <w:shd w:val="clear" w:color="auto" w:fill="auto"/>
            <w:noWrap/>
            <w:vAlign w:val="bottom"/>
            <w:hideMark/>
          </w:tcPr>
          <w:p w14:paraId="5B1E6A8C" w14:textId="77777777" w:rsidR="004B724C" w:rsidRPr="00BF6CCF" w:rsidRDefault="004B724C" w:rsidP="00EA1FFA">
            <w:pPr>
              <w:rPr>
                <w:color w:val="000000"/>
              </w:rPr>
            </w:pPr>
          </w:p>
        </w:tc>
        <w:tc>
          <w:tcPr>
            <w:tcW w:w="1325" w:type="pct"/>
            <w:gridSpan w:val="2"/>
            <w:tcBorders>
              <w:top w:val="nil"/>
              <w:left w:val="nil"/>
              <w:bottom w:val="nil"/>
              <w:right w:val="nil"/>
            </w:tcBorders>
            <w:shd w:val="clear" w:color="auto" w:fill="auto"/>
            <w:noWrap/>
            <w:vAlign w:val="bottom"/>
            <w:hideMark/>
          </w:tcPr>
          <w:p w14:paraId="38EA6E00" w14:textId="77777777" w:rsidR="004B724C" w:rsidRPr="00BF6CCF" w:rsidRDefault="004B724C" w:rsidP="00EA1FFA">
            <w:pPr>
              <w:rPr>
                <w:color w:val="000000"/>
              </w:rPr>
            </w:pPr>
          </w:p>
        </w:tc>
      </w:tr>
      <w:tr w:rsidR="004B724C" w:rsidRPr="00BF6CCF" w14:paraId="0A759A2E" w14:textId="77777777" w:rsidTr="00E00B3D">
        <w:trPr>
          <w:trHeight w:val="2295"/>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C6A6A" w14:textId="77777777" w:rsidR="004B724C" w:rsidRPr="00BF6CCF" w:rsidRDefault="004B724C" w:rsidP="00EA1FFA">
            <w:pPr>
              <w:jc w:val="center"/>
            </w:pPr>
            <w:r w:rsidRPr="00BF6CCF">
              <w:t>№ п</w:t>
            </w:r>
            <w:r w:rsidR="004458A0" w:rsidRPr="00BF6CCF">
              <w:t>/</w:t>
            </w:r>
            <w:r w:rsidRPr="00BF6CCF">
              <w:t>п</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61BB3428" w14:textId="77777777" w:rsidR="004B724C" w:rsidRPr="00BF6CCF" w:rsidRDefault="004B724C" w:rsidP="00EA1FFA">
            <w:pPr>
              <w:jc w:val="center"/>
            </w:pPr>
            <w:r w:rsidRPr="00BF6CCF">
              <w:t xml:space="preserve">Характеристика </w:t>
            </w:r>
            <w:proofErr w:type="gramStart"/>
            <w:r w:rsidRPr="00BF6CCF">
              <w:t>предприятия,</w:t>
            </w:r>
            <w:r w:rsidRPr="00BF6CCF">
              <w:br/>
              <w:t>здания</w:t>
            </w:r>
            <w:proofErr w:type="gramEnd"/>
            <w:r w:rsidRPr="00BF6CCF">
              <w:t>, сооружения или вид работ</w:t>
            </w:r>
          </w:p>
        </w:tc>
        <w:tc>
          <w:tcPr>
            <w:tcW w:w="2389" w:type="pct"/>
            <w:tcBorders>
              <w:top w:val="single" w:sz="4" w:space="0" w:color="auto"/>
              <w:left w:val="nil"/>
              <w:bottom w:val="single" w:sz="4" w:space="0" w:color="auto"/>
              <w:right w:val="single" w:sz="4" w:space="0" w:color="auto"/>
            </w:tcBorders>
            <w:shd w:val="clear" w:color="auto" w:fill="auto"/>
            <w:vAlign w:val="center"/>
            <w:hideMark/>
          </w:tcPr>
          <w:p w14:paraId="65CCBF97" w14:textId="77777777" w:rsidR="004B724C" w:rsidRPr="00BF6CCF" w:rsidRDefault="004B724C" w:rsidP="00EA1FFA">
            <w:pPr>
              <w:jc w:val="center"/>
            </w:pPr>
            <w:r w:rsidRPr="00BF6CCF">
              <w:t xml:space="preserve">Номер частей, глав, </w:t>
            </w:r>
            <w:proofErr w:type="gramStart"/>
            <w:r w:rsidRPr="00BF6CCF">
              <w:t>таблиц,</w:t>
            </w:r>
            <w:r w:rsidRPr="00BF6CCF">
              <w:br/>
              <w:t>параграфов</w:t>
            </w:r>
            <w:proofErr w:type="gramEnd"/>
            <w:r w:rsidRPr="00BF6CCF">
              <w:t xml:space="preserve"> и пунктов указаний к</w:t>
            </w:r>
            <w:r w:rsidRPr="00BF6CCF">
              <w:br/>
              <w:t>разделу справочника базовых цен</w:t>
            </w:r>
            <w:r w:rsidRPr="00BF6CCF">
              <w:br/>
              <w:t>на проектные и изыскательские</w:t>
            </w:r>
            <w:r w:rsidRPr="00BF6CCF">
              <w:br/>
              <w:t>работы для строителей</w:t>
            </w:r>
          </w:p>
        </w:tc>
        <w:tc>
          <w:tcPr>
            <w:tcW w:w="1325" w:type="pct"/>
            <w:gridSpan w:val="2"/>
            <w:tcBorders>
              <w:top w:val="single" w:sz="4" w:space="0" w:color="auto"/>
              <w:left w:val="nil"/>
              <w:bottom w:val="single" w:sz="4" w:space="0" w:color="auto"/>
              <w:right w:val="single" w:sz="4" w:space="0" w:color="auto"/>
            </w:tcBorders>
            <w:shd w:val="clear" w:color="auto" w:fill="auto"/>
            <w:vAlign w:val="center"/>
            <w:hideMark/>
          </w:tcPr>
          <w:p w14:paraId="7ADEF49F" w14:textId="77777777" w:rsidR="004458A0" w:rsidRPr="00BF6CCF" w:rsidRDefault="004B724C" w:rsidP="00EA1FFA">
            <w:pPr>
              <w:jc w:val="center"/>
            </w:pPr>
            <w:r w:rsidRPr="00BF6CCF">
              <w:t xml:space="preserve">Стоимость работ, </w:t>
            </w:r>
          </w:p>
          <w:p w14:paraId="565B5FC3" w14:textId="77777777" w:rsidR="004B724C" w:rsidRPr="00BF6CCF" w:rsidRDefault="004B724C" w:rsidP="00EA1FFA">
            <w:pPr>
              <w:jc w:val="center"/>
            </w:pPr>
            <w:proofErr w:type="spellStart"/>
            <w:r w:rsidRPr="00BF6CCF">
              <w:t>руб</w:t>
            </w:r>
            <w:proofErr w:type="spellEnd"/>
          </w:p>
        </w:tc>
      </w:tr>
      <w:tr w:rsidR="004B724C" w:rsidRPr="00BF6CCF" w14:paraId="485EFD7A"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5CA87E1F" w14:textId="77777777" w:rsidR="004B724C" w:rsidRPr="00BF6CCF" w:rsidRDefault="004B724C" w:rsidP="00EA1FFA">
            <w:pPr>
              <w:jc w:val="center"/>
            </w:pPr>
            <w:r w:rsidRPr="00BF6CCF">
              <w:t>1</w:t>
            </w:r>
          </w:p>
        </w:tc>
        <w:tc>
          <w:tcPr>
            <w:tcW w:w="1023" w:type="pct"/>
            <w:tcBorders>
              <w:top w:val="nil"/>
              <w:left w:val="nil"/>
              <w:bottom w:val="single" w:sz="4" w:space="0" w:color="auto"/>
              <w:right w:val="single" w:sz="4" w:space="0" w:color="auto"/>
            </w:tcBorders>
            <w:shd w:val="clear" w:color="auto" w:fill="auto"/>
            <w:noWrap/>
            <w:vAlign w:val="bottom"/>
            <w:hideMark/>
          </w:tcPr>
          <w:p w14:paraId="46FB59EE" w14:textId="77777777" w:rsidR="004B724C" w:rsidRPr="00BF6CCF" w:rsidRDefault="004B724C" w:rsidP="00EA1FFA">
            <w:pPr>
              <w:jc w:val="center"/>
            </w:pPr>
            <w:r w:rsidRPr="00BF6CCF">
              <w:t>2</w:t>
            </w:r>
          </w:p>
        </w:tc>
        <w:tc>
          <w:tcPr>
            <w:tcW w:w="2389" w:type="pct"/>
            <w:tcBorders>
              <w:top w:val="nil"/>
              <w:left w:val="nil"/>
              <w:bottom w:val="single" w:sz="4" w:space="0" w:color="auto"/>
              <w:right w:val="single" w:sz="4" w:space="0" w:color="auto"/>
            </w:tcBorders>
            <w:shd w:val="clear" w:color="auto" w:fill="auto"/>
            <w:noWrap/>
            <w:vAlign w:val="bottom"/>
            <w:hideMark/>
          </w:tcPr>
          <w:p w14:paraId="33B5E42A" w14:textId="77777777" w:rsidR="004B724C" w:rsidRPr="00BF6CCF" w:rsidRDefault="004B724C" w:rsidP="00EA1FFA">
            <w:pPr>
              <w:jc w:val="center"/>
            </w:pPr>
            <w:r w:rsidRPr="00BF6CCF">
              <w:t>3</w:t>
            </w:r>
          </w:p>
        </w:tc>
        <w:tc>
          <w:tcPr>
            <w:tcW w:w="1325" w:type="pct"/>
            <w:gridSpan w:val="2"/>
            <w:tcBorders>
              <w:top w:val="nil"/>
              <w:left w:val="nil"/>
              <w:bottom w:val="single" w:sz="4" w:space="0" w:color="auto"/>
              <w:right w:val="single" w:sz="4" w:space="0" w:color="auto"/>
            </w:tcBorders>
            <w:shd w:val="clear" w:color="auto" w:fill="auto"/>
            <w:noWrap/>
            <w:vAlign w:val="bottom"/>
            <w:hideMark/>
          </w:tcPr>
          <w:p w14:paraId="63FEFDE4" w14:textId="77777777" w:rsidR="004B724C" w:rsidRPr="00BF6CCF" w:rsidRDefault="004B724C" w:rsidP="00EA1FFA">
            <w:pPr>
              <w:jc w:val="center"/>
            </w:pPr>
            <w:r w:rsidRPr="00BF6CCF">
              <w:t>4</w:t>
            </w:r>
          </w:p>
        </w:tc>
      </w:tr>
      <w:tr w:rsidR="004B724C" w:rsidRPr="00BF6CCF" w14:paraId="354AB593" w14:textId="77777777" w:rsidTr="00E00B3D">
        <w:trPr>
          <w:trHeight w:val="765"/>
        </w:trPr>
        <w:tc>
          <w:tcPr>
            <w:tcW w:w="263" w:type="pct"/>
            <w:tcBorders>
              <w:top w:val="nil"/>
              <w:left w:val="single" w:sz="4" w:space="0" w:color="auto"/>
              <w:bottom w:val="single" w:sz="4" w:space="0" w:color="auto"/>
              <w:right w:val="single" w:sz="4" w:space="0" w:color="auto"/>
            </w:tcBorders>
            <w:shd w:val="clear" w:color="auto" w:fill="auto"/>
            <w:hideMark/>
          </w:tcPr>
          <w:p w14:paraId="7F2F0F80" w14:textId="77777777" w:rsidR="004B724C" w:rsidRPr="00BF6CCF" w:rsidRDefault="004B724C" w:rsidP="00EA1FFA">
            <w:r w:rsidRPr="00BF6CCF">
              <w:t>1</w:t>
            </w:r>
          </w:p>
        </w:tc>
        <w:tc>
          <w:tcPr>
            <w:tcW w:w="1023" w:type="pct"/>
            <w:tcBorders>
              <w:top w:val="nil"/>
              <w:left w:val="nil"/>
              <w:bottom w:val="single" w:sz="4" w:space="0" w:color="auto"/>
              <w:right w:val="single" w:sz="4" w:space="0" w:color="auto"/>
            </w:tcBorders>
            <w:shd w:val="clear" w:color="auto" w:fill="auto"/>
            <w:hideMark/>
          </w:tcPr>
          <w:p w14:paraId="4B72AE11" w14:textId="77777777" w:rsidR="004B724C" w:rsidRPr="00BF6CCF" w:rsidRDefault="004B724C" w:rsidP="00EA1FFA">
            <w:r w:rsidRPr="00BF6CCF">
              <w:t>ЛС09-01-01</w:t>
            </w:r>
          </w:p>
        </w:tc>
        <w:tc>
          <w:tcPr>
            <w:tcW w:w="2389" w:type="pct"/>
            <w:tcBorders>
              <w:top w:val="nil"/>
              <w:left w:val="nil"/>
              <w:bottom w:val="single" w:sz="4" w:space="0" w:color="auto"/>
              <w:right w:val="single" w:sz="4" w:space="0" w:color="auto"/>
            </w:tcBorders>
            <w:shd w:val="clear" w:color="auto" w:fill="auto"/>
            <w:hideMark/>
          </w:tcPr>
          <w:p w14:paraId="098C92BA" w14:textId="77777777" w:rsidR="004B724C" w:rsidRPr="00BF6CCF" w:rsidRDefault="004B724C" w:rsidP="00EA1FFA">
            <w:r w:rsidRPr="00BF6CCF">
              <w:t xml:space="preserve">Выполнение топографической съемки территории для </w:t>
            </w:r>
            <w:r w:rsidR="004458A0" w:rsidRPr="00BF6CCF">
              <w:t>«</w:t>
            </w:r>
            <w:r w:rsidRPr="00BF6CCF">
              <w:t>Устройства детской игровой площадки с.</w:t>
            </w:r>
            <w:r w:rsidR="004458A0" w:rsidRPr="00BF6CCF">
              <w:t> </w:t>
            </w:r>
            <w:proofErr w:type="spellStart"/>
            <w:r w:rsidRPr="00BF6CCF">
              <w:t>Глебовское</w:t>
            </w:r>
            <w:proofErr w:type="spellEnd"/>
            <w:r w:rsidRPr="00BF6CCF">
              <w:t>, ул.</w:t>
            </w:r>
            <w:r w:rsidR="004458A0" w:rsidRPr="00BF6CCF">
              <w:t> </w:t>
            </w:r>
            <w:r w:rsidR="00D715C0" w:rsidRPr="00BF6CCF">
              <w:t>Полевая</w:t>
            </w:r>
            <w:r w:rsidR="004458A0" w:rsidRPr="00BF6CCF">
              <w:t>»</w:t>
            </w:r>
          </w:p>
        </w:tc>
        <w:tc>
          <w:tcPr>
            <w:tcW w:w="1325" w:type="pct"/>
            <w:gridSpan w:val="2"/>
            <w:tcBorders>
              <w:top w:val="nil"/>
              <w:left w:val="nil"/>
              <w:bottom w:val="single" w:sz="4" w:space="0" w:color="auto"/>
              <w:right w:val="single" w:sz="4" w:space="0" w:color="auto"/>
            </w:tcBorders>
            <w:shd w:val="clear" w:color="auto" w:fill="auto"/>
            <w:hideMark/>
          </w:tcPr>
          <w:p w14:paraId="70E5A729" w14:textId="77777777" w:rsidR="004B724C" w:rsidRPr="00BF6CCF" w:rsidRDefault="004B724C" w:rsidP="00EA1FFA">
            <w:pPr>
              <w:jc w:val="right"/>
            </w:pPr>
            <w:r w:rsidRPr="00BF6CCF">
              <w:t>7</w:t>
            </w:r>
            <w:r w:rsidR="004458A0" w:rsidRPr="00BF6CCF">
              <w:t xml:space="preserve"> </w:t>
            </w:r>
            <w:r w:rsidRPr="00BF6CCF">
              <w:t>370</w:t>
            </w:r>
          </w:p>
        </w:tc>
      </w:tr>
      <w:tr w:rsidR="004B724C" w:rsidRPr="00BF6CCF" w14:paraId="57A74AA3" w14:textId="77777777" w:rsidTr="00E00B3D">
        <w:trPr>
          <w:trHeight w:val="601"/>
        </w:trPr>
        <w:tc>
          <w:tcPr>
            <w:tcW w:w="263" w:type="pct"/>
            <w:tcBorders>
              <w:top w:val="nil"/>
              <w:left w:val="single" w:sz="4" w:space="0" w:color="auto"/>
              <w:bottom w:val="single" w:sz="4" w:space="0" w:color="auto"/>
              <w:right w:val="single" w:sz="4" w:space="0" w:color="auto"/>
            </w:tcBorders>
            <w:shd w:val="clear" w:color="auto" w:fill="auto"/>
            <w:hideMark/>
          </w:tcPr>
          <w:p w14:paraId="0E248E9D" w14:textId="77777777" w:rsidR="004B724C" w:rsidRPr="00BF6CCF" w:rsidRDefault="004B724C" w:rsidP="00EA1FFA">
            <w:r w:rsidRPr="00BF6CCF">
              <w:t>2</w:t>
            </w:r>
          </w:p>
        </w:tc>
        <w:tc>
          <w:tcPr>
            <w:tcW w:w="1023" w:type="pct"/>
            <w:tcBorders>
              <w:top w:val="nil"/>
              <w:left w:val="nil"/>
              <w:bottom w:val="single" w:sz="4" w:space="0" w:color="auto"/>
              <w:right w:val="single" w:sz="4" w:space="0" w:color="auto"/>
            </w:tcBorders>
            <w:shd w:val="clear" w:color="auto" w:fill="auto"/>
            <w:hideMark/>
          </w:tcPr>
          <w:p w14:paraId="2B7FD815" w14:textId="77777777" w:rsidR="004B724C" w:rsidRPr="00BF6CCF" w:rsidRDefault="004B724C" w:rsidP="00EA1FFA">
            <w:r w:rsidRPr="00BF6CCF">
              <w:t>ЛС09-01-02</w:t>
            </w:r>
          </w:p>
        </w:tc>
        <w:tc>
          <w:tcPr>
            <w:tcW w:w="2389" w:type="pct"/>
            <w:tcBorders>
              <w:top w:val="nil"/>
              <w:left w:val="nil"/>
              <w:bottom w:val="single" w:sz="4" w:space="0" w:color="auto"/>
              <w:right w:val="single" w:sz="4" w:space="0" w:color="auto"/>
            </w:tcBorders>
            <w:shd w:val="clear" w:color="auto" w:fill="auto"/>
            <w:hideMark/>
          </w:tcPr>
          <w:p w14:paraId="62915633" w14:textId="77777777" w:rsidR="004B724C" w:rsidRPr="00BF6CCF" w:rsidRDefault="004B724C" w:rsidP="00EA1FFA">
            <w:r w:rsidRPr="00BF6CCF">
              <w:t>Устройство детской игровой пло</w:t>
            </w:r>
            <w:r w:rsidR="00D715C0" w:rsidRPr="00BF6CCF">
              <w:t xml:space="preserve">щадки в </w:t>
            </w:r>
            <w:proofErr w:type="spellStart"/>
            <w:r w:rsidR="00D715C0" w:rsidRPr="00BF6CCF">
              <w:t>с.Глебовское</w:t>
            </w:r>
            <w:proofErr w:type="spellEnd"/>
            <w:r w:rsidR="00D715C0" w:rsidRPr="00BF6CCF">
              <w:t xml:space="preserve">, </w:t>
            </w:r>
            <w:proofErr w:type="spellStart"/>
            <w:r w:rsidR="00D715C0" w:rsidRPr="00BF6CCF">
              <w:t>ул.Полевая</w:t>
            </w:r>
            <w:proofErr w:type="spellEnd"/>
            <w:r w:rsidRPr="00BF6CCF">
              <w:t xml:space="preserve">. </w:t>
            </w:r>
            <w:proofErr w:type="gramStart"/>
            <w:r w:rsidRPr="00BF6CCF">
              <w:t>Проектные  работы</w:t>
            </w:r>
            <w:proofErr w:type="gramEnd"/>
          </w:p>
        </w:tc>
        <w:tc>
          <w:tcPr>
            <w:tcW w:w="1325" w:type="pct"/>
            <w:gridSpan w:val="2"/>
            <w:tcBorders>
              <w:top w:val="nil"/>
              <w:left w:val="nil"/>
              <w:bottom w:val="single" w:sz="4" w:space="0" w:color="auto"/>
              <w:right w:val="single" w:sz="4" w:space="0" w:color="auto"/>
            </w:tcBorders>
            <w:shd w:val="clear" w:color="auto" w:fill="auto"/>
            <w:hideMark/>
          </w:tcPr>
          <w:p w14:paraId="7CA4C1AF" w14:textId="77777777" w:rsidR="004B724C" w:rsidRPr="00BF6CCF" w:rsidRDefault="004B724C" w:rsidP="00EA1FFA">
            <w:pPr>
              <w:jc w:val="right"/>
            </w:pPr>
            <w:r w:rsidRPr="00BF6CCF">
              <w:t>231</w:t>
            </w:r>
            <w:r w:rsidR="004458A0" w:rsidRPr="00BF6CCF">
              <w:t xml:space="preserve"> </w:t>
            </w:r>
            <w:r w:rsidRPr="00BF6CCF">
              <w:t>380</w:t>
            </w:r>
          </w:p>
        </w:tc>
      </w:tr>
      <w:tr w:rsidR="004B724C" w:rsidRPr="00BF6CCF" w14:paraId="1F2DEFEA" w14:textId="77777777" w:rsidTr="00E00B3D">
        <w:trPr>
          <w:trHeight w:val="510"/>
        </w:trPr>
        <w:tc>
          <w:tcPr>
            <w:tcW w:w="263" w:type="pct"/>
            <w:tcBorders>
              <w:top w:val="nil"/>
              <w:left w:val="single" w:sz="4" w:space="0" w:color="auto"/>
              <w:bottom w:val="single" w:sz="4" w:space="0" w:color="auto"/>
              <w:right w:val="single" w:sz="4" w:space="0" w:color="auto"/>
            </w:tcBorders>
            <w:shd w:val="clear" w:color="auto" w:fill="auto"/>
            <w:hideMark/>
          </w:tcPr>
          <w:p w14:paraId="47E736FE" w14:textId="77777777" w:rsidR="004B724C" w:rsidRPr="00BF6CCF" w:rsidRDefault="004B724C" w:rsidP="00EA1FFA">
            <w:r w:rsidRPr="00BF6CCF">
              <w:t>3</w:t>
            </w:r>
          </w:p>
        </w:tc>
        <w:tc>
          <w:tcPr>
            <w:tcW w:w="1023" w:type="pct"/>
            <w:tcBorders>
              <w:top w:val="nil"/>
              <w:left w:val="nil"/>
              <w:bottom w:val="single" w:sz="4" w:space="0" w:color="auto"/>
              <w:right w:val="single" w:sz="4" w:space="0" w:color="auto"/>
            </w:tcBorders>
            <w:shd w:val="clear" w:color="auto" w:fill="auto"/>
            <w:hideMark/>
          </w:tcPr>
          <w:p w14:paraId="0C3577B5" w14:textId="77777777" w:rsidR="004B724C" w:rsidRPr="00BF6CCF" w:rsidRDefault="004B724C" w:rsidP="00EA1FFA">
            <w:r w:rsidRPr="00BF6CCF">
              <w:t>Коммерческое предложение</w:t>
            </w:r>
          </w:p>
        </w:tc>
        <w:tc>
          <w:tcPr>
            <w:tcW w:w="2389" w:type="pct"/>
            <w:tcBorders>
              <w:top w:val="nil"/>
              <w:left w:val="nil"/>
              <w:bottom w:val="single" w:sz="4" w:space="0" w:color="auto"/>
              <w:right w:val="single" w:sz="4" w:space="0" w:color="auto"/>
            </w:tcBorders>
            <w:shd w:val="clear" w:color="auto" w:fill="auto"/>
            <w:hideMark/>
          </w:tcPr>
          <w:p w14:paraId="7A3E0E87" w14:textId="77777777" w:rsidR="004B724C" w:rsidRPr="00BF6CCF" w:rsidRDefault="004B724C" w:rsidP="00EA1FFA">
            <w:r w:rsidRPr="00BF6CCF">
              <w:t>Экспертиза</w:t>
            </w:r>
          </w:p>
        </w:tc>
        <w:tc>
          <w:tcPr>
            <w:tcW w:w="1325" w:type="pct"/>
            <w:gridSpan w:val="2"/>
            <w:tcBorders>
              <w:top w:val="nil"/>
              <w:left w:val="nil"/>
              <w:bottom w:val="single" w:sz="4" w:space="0" w:color="auto"/>
              <w:right w:val="single" w:sz="4" w:space="0" w:color="auto"/>
            </w:tcBorders>
            <w:shd w:val="clear" w:color="auto" w:fill="auto"/>
            <w:hideMark/>
          </w:tcPr>
          <w:p w14:paraId="39C03E97" w14:textId="77777777" w:rsidR="004B724C" w:rsidRPr="00BF6CCF" w:rsidRDefault="004B724C" w:rsidP="00EA1FFA">
            <w:pPr>
              <w:jc w:val="right"/>
            </w:pPr>
            <w:r w:rsidRPr="00BF6CCF">
              <w:t>20</w:t>
            </w:r>
            <w:r w:rsidR="004458A0" w:rsidRPr="00BF6CCF">
              <w:t xml:space="preserve"> </w:t>
            </w:r>
            <w:r w:rsidRPr="00BF6CCF">
              <w:t>000</w:t>
            </w:r>
          </w:p>
        </w:tc>
      </w:tr>
      <w:tr w:rsidR="004B724C" w:rsidRPr="00BF6CCF" w14:paraId="54F6C6C0"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40599B4E" w14:textId="77777777" w:rsidR="004B724C" w:rsidRPr="00BF6CCF" w:rsidRDefault="004B724C" w:rsidP="00EA1FFA">
            <w:r w:rsidRPr="00BF6CCF">
              <w:t> </w:t>
            </w:r>
          </w:p>
        </w:tc>
        <w:tc>
          <w:tcPr>
            <w:tcW w:w="1023" w:type="pct"/>
            <w:tcBorders>
              <w:top w:val="nil"/>
              <w:left w:val="nil"/>
              <w:bottom w:val="single" w:sz="4" w:space="0" w:color="auto"/>
              <w:right w:val="single" w:sz="4" w:space="0" w:color="auto"/>
            </w:tcBorders>
            <w:shd w:val="clear" w:color="auto" w:fill="auto"/>
            <w:hideMark/>
          </w:tcPr>
          <w:p w14:paraId="48A7DB1F" w14:textId="77777777" w:rsidR="004B724C" w:rsidRPr="00BF6CCF" w:rsidRDefault="004B724C"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6A8E21A8" w14:textId="77777777" w:rsidR="004B724C" w:rsidRPr="00BF6CCF" w:rsidRDefault="004B724C" w:rsidP="00EA1FFA">
            <w:pPr>
              <w:rPr>
                <w:b/>
                <w:bCs/>
              </w:rPr>
            </w:pPr>
            <w:r w:rsidRPr="00BF6CCF">
              <w:rPr>
                <w:b/>
                <w:bCs/>
              </w:rPr>
              <w:t>Итого</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69AE0B5C" w14:textId="77777777" w:rsidR="004B724C" w:rsidRPr="00BF6CCF" w:rsidRDefault="004B724C" w:rsidP="00EA1FFA">
            <w:pPr>
              <w:jc w:val="right"/>
              <w:rPr>
                <w:b/>
                <w:bCs/>
              </w:rPr>
            </w:pPr>
            <w:r w:rsidRPr="00BF6CCF">
              <w:rPr>
                <w:b/>
                <w:bCs/>
              </w:rPr>
              <w:t>258</w:t>
            </w:r>
            <w:r w:rsidR="004458A0" w:rsidRPr="00BF6CCF">
              <w:rPr>
                <w:b/>
                <w:bCs/>
              </w:rPr>
              <w:t xml:space="preserve"> </w:t>
            </w:r>
            <w:r w:rsidRPr="00BF6CCF">
              <w:rPr>
                <w:b/>
                <w:bCs/>
              </w:rPr>
              <w:t>750</w:t>
            </w:r>
          </w:p>
        </w:tc>
      </w:tr>
      <w:tr w:rsidR="004B724C" w:rsidRPr="00BF6CCF" w14:paraId="2BECA878"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1A339708" w14:textId="77777777" w:rsidR="004B724C" w:rsidRPr="00BF6CCF" w:rsidRDefault="004B724C" w:rsidP="00EA1FFA">
            <w:r w:rsidRPr="00BF6CCF">
              <w:t>4</w:t>
            </w:r>
          </w:p>
        </w:tc>
        <w:tc>
          <w:tcPr>
            <w:tcW w:w="1023" w:type="pct"/>
            <w:tcBorders>
              <w:top w:val="nil"/>
              <w:left w:val="nil"/>
              <w:bottom w:val="single" w:sz="4" w:space="0" w:color="auto"/>
              <w:right w:val="single" w:sz="4" w:space="0" w:color="auto"/>
            </w:tcBorders>
            <w:shd w:val="clear" w:color="auto" w:fill="auto"/>
            <w:hideMark/>
          </w:tcPr>
          <w:p w14:paraId="4835DB3B" w14:textId="77777777" w:rsidR="004B724C" w:rsidRPr="00BF6CCF" w:rsidRDefault="004B724C" w:rsidP="00EA1FFA">
            <w:r w:rsidRPr="00BF6CCF">
              <w:t xml:space="preserve">№ 303-ФЗ от </w:t>
            </w:r>
            <w:r w:rsidR="004458A0" w:rsidRPr="00BF6CCF">
              <w:t>0</w:t>
            </w:r>
            <w:r w:rsidRPr="00BF6CCF">
              <w:t>3.08.2018</w:t>
            </w:r>
            <w:r w:rsidR="004458A0" w:rsidRPr="00BF6CCF">
              <w:t xml:space="preserve"> г.</w:t>
            </w:r>
          </w:p>
        </w:tc>
        <w:tc>
          <w:tcPr>
            <w:tcW w:w="2389" w:type="pct"/>
            <w:tcBorders>
              <w:top w:val="nil"/>
              <w:left w:val="nil"/>
              <w:bottom w:val="single" w:sz="4" w:space="0" w:color="auto"/>
              <w:right w:val="single" w:sz="4" w:space="0" w:color="auto"/>
            </w:tcBorders>
            <w:shd w:val="clear" w:color="auto" w:fill="auto"/>
            <w:hideMark/>
          </w:tcPr>
          <w:p w14:paraId="552851A8" w14:textId="77777777" w:rsidR="004B724C" w:rsidRPr="00BF6CCF" w:rsidRDefault="004B724C" w:rsidP="00EA1FFA">
            <w:r w:rsidRPr="00BF6CCF">
              <w:t>НДС</w:t>
            </w:r>
            <w:r w:rsidR="004458A0" w:rsidRPr="00BF6CCF">
              <w:t xml:space="preserve"> </w:t>
            </w:r>
            <w:r w:rsidRPr="00BF6CCF">
              <w:t>20%</w:t>
            </w:r>
          </w:p>
        </w:tc>
        <w:tc>
          <w:tcPr>
            <w:tcW w:w="1325" w:type="pct"/>
            <w:gridSpan w:val="2"/>
            <w:tcBorders>
              <w:top w:val="nil"/>
              <w:left w:val="nil"/>
              <w:bottom w:val="single" w:sz="4" w:space="0" w:color="auto"/>
              <w:right w:val="single" w:sz="4" w:space="0" w:color="auto"/>
            </w:tcBorders>
            <w:shd w:val="clear" w:color="auto" w:fill="auto"/>
            <w:hideMark/>
          </w:tcPr>
          <w:p w14:paraId="06D1711A" w14:textId="77777777" w:rsidR="004B724C" w:rsidRPr="00BF6CCF" w:rsidRDefault="004B724C" w:rsidP="00EA1FFA">
            <w:pPr>
              <w:jc w:val="right"/>
            </w:pPr>
            <w:r w:rsidRPr="00BF6CCF">
              <w:t>51</w:t>
            </w:r>
            <w:r w:rsidR="004458A0" w:rsidRPr="00BF6CCF">
              <w:t xml:space="preserve"> </w:t>
            </w:r>
            <w:r w:rsidRPr="00BF6CCF">
              <w:t>750</w:t>
            </w:r>
          </w:p>
        </w:tc>
      </w:tr>
      <w:tr w:rsidR="004B724C" w:rsidRPr="00BF6CCF" w14:paraId="2147C34F"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3107DC03" w14:textId="77777777" w:rsidR="004B724C" w:rsidRPr="00BF6CCF" w:rsidRDefault="004B724C" w:rsidP="00EA1FFA">
            <w:r w:rsidRPr="00BF6CCF">
              <w:t> </w:t>
            </w:r>
          </w:p>
        </w:tc>
        <w:tc>
          <w:tcPr>
            <w:tcW w:w="1023" w:type="pct"/>
            <w:tcBorders>
              <w:top w:val="nil"/>
              <w:left w:val="nil"/>
              <w:bottom w:val="single" w:sz="4" w:space="0" w:color="auto"/>
              <w:right w:val="single" w:sz="4" w:space="0" w:color="auto"/>
            </w:tcBorders>
            <w:shd w:val="clear" w:color="auto" w:fill="auto"/>
            <w:hideMark/>
          </w:tcPr>
          <w:p w14:paraId="15901F75" w14:textId="77777777" w:rsidR="004B724C" w:rsidRPr="00BF6CCF" w:rsidRDefault="004B724C"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5513801A" w14:textId="77777777" w:rsidR="004B724C" w:rsidRPr="00BF6CCF" w:rsidRDefault="004B724C" w:rsidP="00EA1FFA">
            <w:pPr>
              <w:rPr>
                <w:b/>
                <w:bCs/>
              </w:rPr>
            </w:pPr>
            <w:r w:rsidRPr="00BF6CCF">
              <w:rPr>
                <w:b/>
                <w:bCs/>
              </w:rPr>
              <w:t>Итого по сводному расчету</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682652EA" w14:textId="77777777" w:rsidR="004B724C" w:rsidRPr="00BF6CCF" w:rsidRDefault="004B724C" w:rsidP="00EA1FFA">
            <w:pPr>
              <w:jc w:val="right"/>
              <w:rPr>
                <w:b/>
                <w:bCs/>
              </w:rPr>
            </w:pPr>
            <w:r w:rsidRPr="00BF6CCF">
              <w:rPr>
                <w:b/>
                <w:bCs/>
              </w:rPr>
              <w:t>310</w:t>
            </w:r>
            <w:r w:rsidR="004458A0" w:rsidRPr="00BF6CCF">
              <w:rPr>
                <w:b/>
                <w:bCs/>
              </w:rPr>
              <w:t xml:space="preserve"> </w:t>
            </w:r>
            <w:r w:rsidRPr="00BF6CCF">
              <w:rPr>
                <w:b/>
                <w:bCs/>
              </w:rPr>
              <w:t>500</w:t>
            </w:r>
          </w:p>
        </w:tc>
      </w:tr>
      <w:tr w:rsidR="004B724C" w:rsidRPr="00BF6CCF" w14:paraId="6F242ED7" w14:textId="77777777" w:rsidTr="00E00B3D">
        <w:trPr>
          <w:trHeight w:val="300"/>
        </w:trPr>
        <w:tc>
          <w:tcPr>
            <w:tcW w:w="263" w:type="pct"/>
            <w:tcBorders>
              <w:top w:val="nil"/>
              <w:left w:val="nil"/>
              <w:bottom w:val="nil"/>
              <w:right w:val="nil"/>
            </w:tcBorders>
            <w:shd w:val="clear" w:color="auto" w:fill="auto"/>
            <w:noWrap/>
            <w:vAlign w:val="bottom"/>
            <w:hideMark/>
          </w:tcPr>
          <w:p w14:paraId="591C818B" w14:textId="77777777" w:rsidR="004B724C" w:rsidRPr="00BF6CCF" w:rsidRDefault="004B724C" w:rsidP="00EA1FFA">
            <w:pPr>
              <w:rPr>
                <w:color w:val="000000"/>
              </w:rPr>
            </w:pPr>
          </w:p>
        </w:tc>
        <w:tc>
          <w:tcPr>
            <w:tcW w:w="1023" w:type="pct"/>
            <w:tcBorders>
              <w:top w:val="nil"/>
              <w:left w:val="nil"/>
              <w:bottom w:val="nil"/>
              <w:right w:val="nil"/>
            </w:tcBorders>
            <w:shd w:val="clear" w:color="auto" w:fill="auto"/>
            <w:noWrap/>
            <w:vAlign w:val="bottom"/>
            <w:hideMark/>
          </w:tcPr>
          <w:p w14:paraId="35A29527" w14:textId="77777777" w:rsidR="004B724C" w:rsidRPr="00BF6CCF" w:rsidRDefault="004B724C" w:rsidP="00EA1FFA">
            <w:pPr>
              <w:rPr>
                <w:color w:val="000000"/>
              </w:rPr>
            </w:pPr>
          </w:p>
        </w:tc>
        <w:tc>
          <w:tcPr>
            <w:tcW w:w="2389" w:type="pct"/>
            <w:tcBorders>
              <w:top w:val="nil"/>
              <w:left w:val="nil"/>
              <w:bottom w:val="nil"/>
              <w:right w:val="nil"/>
            </w:tcBorders>
            <w:shd w:val="clear" w:color="auto" w:fill="auto"/>
            <w:noWrap/>
            <w:vAlign w:val="bottom"/>
            <w:hideMark/>
          </w:tcPr>
          <w:p w14:paraId="3940C2F9" w14:textId="77777777" w:rsidR="004B724C" w:rsidRPr="00BF6CCF" w:rsidRDefault="004B724C" w:rsidP="00EA1FFA">
            <w:pPr>
              <w:rPr>
                <w:color w:val="000000"/>
              </w:rPr>
            </w:pPr>
          </w:p>
        </w:tc>
        <w:tc>
          <w:tcPr>
            <w:tcW w:w="1325" w:type="pct"/>
            <w:gridSpan w:val="2"/>
            <w:tcBorders>
              <w:top w:val="nil"/>
              <w:left w:val="nil"/>
              <w:bottom w:val="nil"/>
              <w:right w:val="nil"/>
            </w:tcBorders>
            <w:shd w:val="clear" w:color="auto" w:fill="auto"/>
            <w:noWrap/>
            <w:vAlign w:val="bottom"/>
            <w:hideMark/>
          </w:tcPr>
          <w:p w14:paraId="0484A114" w14:textId="77777777" w:rsidR="004B724C" w:rsidRPr="00BF6CCF" w:rsidRDefault="004B724C" w:rsidP="00EA1FFA">
            <w:pPr>
              <w:rPr>
                <w:color w:val="000000"/>
              </w:rPr>
            </w:pPr>
          </w:p>
        </w:tc>
      </w:tr>
      <w:tr w:rsidR="00D715C0" w:rsidRPr="00BF6CCF" w14:paraId="79F25883" w14:textId="77777777" w:rsidTr="00E00B3D">
        <w:trPr>
          <w:trHeight w:val="300"/>
        </w:trPr>
        <w:tc>
          <w:tcPr>
            <w:tcW w:w="5000" w:type="pct"/>
            <w:gridSpan w:val="5"/>
            <w:tcBorders>
              <w:top w:val="nil"/>
              <w:left w:val="nil"/>
              <w:bottom w:val="nil"/>
              <w:right w:val="nil"/>
            </w:tcBorders>
            <w:shd w:val="clear" w:color="auto" w:fill="auto"/>
            <w:noWrap/>
            <w:vAlign w:val="center"/>
            <w:hideMark/>
          </w:tcPr>
          <w:p w14:paraId="5A25DF3F" w14:textId="77777777" w:rsidR="00D715C0" w:rsidRPr="00BF6CCF" w:rsidRDefault="00D715C0" w:rsidP="00EA1FFA">
            <w:pPr>
              <w:jc w:val="center"/>
              <w:rPr>
                <w:b/>
                <w:bCs/>
                <w:color w:val="000000"/>
              </w:rPr>
            </w:pPr>
            <w:r w:rsidRPr="00BF6CCF">
              <w:rPr>
                <w:b/>
                <w:bCs/>
                <w:color w:val="000000"/>
              </w:rPr>
              <w:t>СВОДКА ЗАТРАТ ПО ОБЪЕКТУ:</w:t>
            </w:r>
          </w:p>
        </w:tc>
      </w:tr>
      <w:tr w:rsidR="00D715C0" w:rsidRPr="00BF6CCF" w14:paraId="1FD77652" w14:textId="77777777" w:rsidTr="00E00B3D">
        <w:trPr>
          <w:trHeight w:val="300"/>
        </w:trPr>
        <w:tc>
          <w:tcPr>
            <w:tcW w:w="5000" w:type="pct"/>
            <w:gridSpan w:val="5"/>
            <w:tcBorders>
              <w:top w:val="nil"/>
              <w:left w:val="nil"/>
              <w:bottom w:val="nil"/>
              <w:right w:val="nil"/>
            </w:tcBorders>
            <w:shd w:val="clear" w:color="auto" w:fill="auto"/>
            <w:noWrap/>
            <w:vAlign w:val="center"/>
            <w:hideMark/>
          </w:tcPr>
          <w:p w14:paraId="613A979E" w14:textId="77777777" w:rsidR="00D715C0" w:rsidRPr="00BF6CCF" w:rsidRDefault="00D715C0" w:rsidP="00EA1FFA">
            <w:pPr>
              <w:jc w:val="center"/>
              <w:rPr>
                <w:b/>
                <w:bCs/>
                <w:color w:val="000000"/>
              </w:rPr>
            </w:pPr>
            <w:r w:rsidRPr="00BF6CCF">
              <w:rPr>
                <w:b/>
                <w:bCs/>
                <w:color w:val="000000"/>
              </w:rPr>
              <w:t>Устройство детской игровой площадки по адресу: с.</w:t>
            </w:r>
            <w:r w:rsidR="004458A0" w:rsidRPr="00BF6CCF">
              <w:rPr>
                <w:b/>
                <w:bCs/>
                <w:color w:val="000000"/>
              </w:rPr>
              <w:t xml:space="preserve"> </w:t>
            </w:r>
            <w:proofErr w:type="spellStart"/>
            <w:r w:rsidRPr="00BF6CCF">
              <w:rPr>
                <w:b/>
                <w:bCs/>
                <w:color w:val="000000"/>
              </w:rPr>
              <w:t>Глебовское</w:t>
            </w:r>
            <w:proofErr w:type="spellEnd"/>
            <w:r w:rsidRPr="00BF6CCF">
              <w:rPr>
                <w:b/>
                <w:bCs/>
                <w:color w:val="000000"/>
              </w:rPr>
              <w:t>, ул. Чехова</w:t>
            </w:r>
          </w:p>
        </w:tc>
      </w:tr>
      <w:tr w:rsidR="00D715C0" w:rsidRPr="00BF6CCF" w14:paraId="024CC523" w14:textId="77777777" w:rsidTr="00E00B3D">
        <w:trPr>
          <w:trHeight w:val="300"/>
        </w:trPr>
        <w:tc>
          <w:tcPr>
            <w:tcW w:w="3675" w:type="pct"/>
            <w:gridSpan w:val="3"/>
            <w:tcBorders>
              <w:top w:val="nil"/>
              <w:left w:val="nil"/>
              <w:bottom w:val="nil"/>
              <w:right w:val="nil"/>
            </w:tcBorders>
            <w:shd w:val="clear" w:color="auto" w:fill="auto"/>
            <w:noWrap/>
            <w:vAlign w:val="bottom"/>
            <w:hideMark/>
          </w:tcPr>
          <w:p w14:paraId="27E2ED2D" w14:textId="77777777" w:rsidR="00D715C0" w:rsidRPr="00BF6CCF" w:rsidRDefault="00D715C0" w:rsidP="00EA1FFA">
            <w:pPr>
              <w:rPr>
                <w:color w:val="000000"/>
              </w:rPr>
            </w:pPr>
            <w:r w:rsidRPr="00BF6CCF">
              <w:rPr>
                <w:color w:val="000000"/>
              </w:rPr>
              <w:t>Составлена в ценах по состоянию на 3 кв.</w:t>
            </w:r>
            <w:r w:rsidR="004458A0" w:rsidRPr="00BF6CCF">
              <w:rPr>
                <w:color w:val="000000"/>
              </w:rPr>
              <w:t xml:space="preserve"> </w:t>
            </w:r>
            <w:r w:rsidRPr="00BF6CCF">
              <w:rPr>
                <w:color w:val="000000"/>
              </w:rPr>
              <w:t>2021</w:t>
            </w:r>
            <w:r w:rsidR="004458A0" w:rsidRPr="00BF6CCF">
              <w:rPr>
                <w:color w:val="000000"/>
              </w:rPr>
              <w:t xml:space="preserve"> </w:t>
            </w:r>
            <w:r w:rsidRPr="00BF6CCF">
              <w:rPr>
                <w:color w:val="000000"/>
              </w:rPr>
              <w:t>г</w:t>
            </w:r>
            <w:r w:rsidR="004458A0" w:rsidRPr="00BF6CCF">
              <w:rPr>
                <w:color w:val="000000"/>
              </w:rPr>
              <w:t>.</w:t>
            </w:r>
          </w:p>
        </w:tc>
        <w:tc>
          <w:tcPr>
            <w:tcW w:w="1325" w:type="pct"/>
            <w:gridSpan w:val="2"/>
            <w:tcBorders>
              <w:top w:val="nil"/>
              <w:left w:val="nil"/>
              <w:bottom w:val="nil"/>
              <w:right w:val="nil"/>
            </w:tcBorders>
            <w:shd w:val="clear" w:color="auto" w:fill="auto"/>
            <w:noWrap/>
            <w:vAlign w:val="bottom"/>
            <w:hideMark/>
          </w:tcPr>
          <w:p w14:paraId="47B19277" w14:textId="77777777" w:rsidR="00D715C0" w:rsidRPr="00BF6CCF" w:rsidRDefault="00D715C0" w:rsidP="00EA1FFA">
            <w:pPr>
              <w:rPr>
                <w:color w:val="000000"/>
              </w:rPr>
            </w:pPr>
          </w:p>
        </w:tc>
      </w:tr>
      <w:tr w:rsidR="00D715C0" w:rsidRPr="00BF6CCF" w14:paraId="79499309" w14:textId="77777777" w:rsidTr="00E00B3D">
        <w:trPr>
          <w:trHeight w:val="300"/>
        </w:trPr>
        <w:tc>
          <w:tcPr>
            <w:tcW w:w="263" w:type="pct"/>
            <w:tcBorders>
              <w:top w:val="nil"/>
              <w:left w:val="nil"/>
              <w:bottom w:val="nil"/>
              <w:right w:val="nil"/>
            </w:tcBorders>
            <w:shd w:val="clear" w:color="auto" w:fill="auto"/>
            <w:noWrap/>
            <w:vAlign w:val="bottom"/>
            <w:hideMark/>
          </w:tcPr>
          <w:p w14:paraId="56338463" w14:textId="77777777" w:rsidR="00D715C0" w:rsidRPr="00BF6CCF" w:rsidRDefault="00D715C0" w:rsidP="00EA1FFA">
            <w:pPr>
              <w:rPr>
                <w:color w:val="000000"/>
              </w:rPr>
            </w:pPr>
          </w:p>
        </w:tc>
        <w:tc>
          <w:tcPr>
            <w:tcW w:w="1023" w:type="pct"/>
            <w:tcBorders>
              <w:top w:val="nil"/>
              <w:left w:val="nil"/>
              <w:bottom w:val="nil"/>
              <w:right w:val="nil"/>
            </w:tcBorders>
            <w:shd w:val="clear" w:color="auto" w:fill="auto"/>
            <w:noWrap/>
            <w:vAlign w:val="bottom"/>
            <w:hideMark/>
          </w:tcPr>
          <w:p w14:paraId="116ABE69" w14:textId="77777777" w:rsidR="00D715C0" w:rsidRPr="00BF6CCF" w:rsidRDefault="00D715C0" w:rsidP="00EA1FFA">
            <w:pPr>
              <w:rPr>
                <w:color w:val="000000"/>
              </w:rPr>
            </w:pPr>
          </w:p>
        </w:tc>
        <w:tc>
          <w:tcPr>
            <w:tcW w:w="2389" w:type="pct"/>
            <w:tcBorders>
              <w:top w:val="nil"/>
              <w:left w:val="nil"/>
              <w:bottom w:val="nil"/>
              <w:right w:val="nil"/>
            </w:tcBorders>
            <w:shd w:val="clear" w:color="auto" w:fill="auto"/>
            <w:noWrap/>
            <w:vAlign w:val="bottom"/>
            <w:hideMark/>
          </w:tcPr>
          <w:p w14:paraId="4717709A" w14:textId="77777777" w:rsidR="00D715C0" w:rsidRPr="00BF6CCF" w:rsidRDefault="00D715C0" w:rsidP="00EA1FFA">
            <w:pPr>
              <w:rPr>
                <w:color w:val="000000"/>
              </w:rPr>
            </w:pPr>
          </w:p>
        </w:tc>
        <w:tc>
          <w:tcPr>
            <w:tcW w:w="1325" w:type="pct"/>
            <w:gridSpan w:val="2"/>
            <w:tcBorders>
              <w:top w:val="nil"/>
              <w:left w:val="nil"/>
              <w:bottom w:val="nil"/>
              <w:right w:val="nil"/>
            </w:tcBorders>
            <w:shd w:val="clear" w:color="auto" w:fill="auto"/>
            <w:noWrap/>
            <w:vAlign w:val="bottom"/>
            <w:hideMark/>
          </w:tcPr>
          <w:p w14:paraId="69478F19" w14:textId="77777777" w:rsidR="00D715C0" w:rsidRPr="00BF6CCF" w:rsidRDefault="00D715C0" w:rsidP="00EA1FFA">
            <w:pPr>
              <w:rPr>
                <w:color w:val="000000"/>
              </w:rPr>
            </w:pPr>
          </w:p>
        </w:tc>
      </w:tr>
      <w:tr w:rsidR="00D715C0" w:rsidRPr="00BF6CCF" w14:paraId="3AA19856" w14:textId="77777777" w:rsidTr="00E00B3D">
        <w:trPr>
          <w:trHeight w:val="2025"/>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AC220" w14:textId="77777777" w:rsidR="00D715C0" w:rsidRPr="00BF6CCF" w:rsidRDefault="00D715C0" w:rsidP="00EA1FFA">
            <w:pPr>
              <w:jc w:val="center"/>
            </w:pPr>
            <w:r w:rsidRPr="00BF6CCF">
              <w:t>№ п</w:t>
            </w:r>
            <w:r w:rsidR="004458A0" w:rsidRPr="00BF6CCF">
              <w:t>/</w:t>
            </w:r>
            <w:r w:rsidRPr="00BF6CCF">
              <w:t>п</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4A15F0DC" w14:textId="77777777" w:rsidR="00D715C0" w:rsidRPr="00BF6CCF" w:rsidRDefault="00D715C0" w:rsidP="00EA1FFA">
            <w:pPr>
              <w:jc w:val="center"/>
            </w:pPr>
            <w:r w:rsidRPr="00BF6CCF">
              <w:t xml:space="preserve">Характеристика </w:t>
            </w:r>
            <w:proofErr w:type="gramStart"/>
            <w:r w:rsidRPr="00BF6CCF">
              <w:t>предприятия,</w:t>
            </w:r>
            <w:r w:rsidRPr="00BF6CCF">
              <w:br/>
              <w:t>здания</w:t>
            </w:r>
            <w:proofErr w:type="gramEnd"/>
            <w:r w:rsidRPr="00BF6CCF">
              <w:t>, сооружения или вид работ</w:t>
            </w:r>
          </w:p>
        </w:tc>
        <w:tc>
          <w:tcPr>
            <w:tcW w:w="2389" w:type="pct"/>
            <w:tcBorders>
              <w:top w:val="single" w:sz="4" w:space="0" w:color="auto"/>
              <w:left w:val="nil"/>
              <w:bottom w:val="single" w:sz="4" w:space="0" w:color="auto"/>
              <w:right w:val="single" w:sz="4" w:space="0" w:color="auto"/>
            </w:tcBorders>
            <w:shd w:val="clear" w:color="auto" w:fill="auto"/>
            <w:vAlign w:val="center"/>
            <w:hideMark/>
          </w:tcPr>
          <w:p w14:paraId="46C5FA58" w14:textId="77777777" w:rsidR="00D715C0" w:rsidRPr="00BF6CCF" w:rsidRDefault="00D715C0" w:rsidP="00EA1FFA">
            <w:pPr>
              <w:jc w:val="center"/>
            </w:pPr>
            <w:r w:rsidRPr="00BF6CCF">
              <w:t xml:space="preserve">Номер частей, глав, </w:t>
            </w:r>
            <w:proofErr w:type="gramStart"/>
            <w:r w:rsidRPr="00BF6CCF">
              <w:t>таблиц,</w:t>
            </w:r>
            <w:r w:rsidRPr="00BF6CCF">
              <w:br/>
              <w:t>параграфов</w:t>
            </w:r>
            <w:proofErr w:type="gramEnd"/>
            <w:r w:rsidRPr="00BF6CCF">
              <w:t xml:space="preserve"> и пунктов указаний к</w:t>
            </w:r>
            <w:r w:rsidRPr="00BF6CCF">
              <w:br/>
              <w:t>разделу справочника базовых цен</w:t>
            </w:r>
            <w:r w:rsidRPr="00BF6CCF">
              <w:br/>
              <w:t>на проектные и изыскательские</w:t>
            </w:r>
            <w:r w:rsidRPr="00BF6CCF">
              <w:br/>
              <w:t>работы для строителей</w:t>
            </w:r>
          </w:p>
        </w:tc>
        <w:tc>
          <w:tcPr>
            <w:tcW w:w="1325" w:type="pct"/>
            <w:gridSpan w:val="2"/>
            <w:tcBorders>
              <w:top w:val="single" w:sz="4" w:space="0" w:color="auto"/>
              <w:left w:val="nil"/>
              <w:bottom w:val="single" w:sz="4" w:space="0" w:color="auto"/>
              <w:right w:val="single" w:sz="4" w:space="0" w:color="auto"/>
            </w:tcBorders>
            <w:shd w:val="clear" w:color="auto" w:fill="auto"/>
            <w:vAlign w:val="center"/>
            <w:hideMark/>
          </w:tcPr>
          <w:p w14:paraId="3421D451" w14:textId="77777777" w:rsidR="004458A0" w:rsidRPr="00BF6CCF" w:rsidRDefault="00D715C0" w:rsidP="00EA1FFA">
            <w:pPr>
              <w:jc w:val="center"/>
            </w:pPr>
            <w:r w:rsidRPr="00BF6CCF">
              <w:t xml:space="preserve">Стоимость работ, </w:t>
            </w:r>
          </w:p>
          <w:p w14:paraId="10DAF2CF" w14:textId="77777777" w:rsidR="00D715C0" w:rsidRPr="00BF6CCF" w:rsidRDefault="00D715C0" w:rsidP="00EA1FFA">
            <w:pPr>
              <w:jc w:val="center"/>
            </w:pPr>
            <w:proofErr w:type="spellStart"/>
            <w:r w:rsidRPr="00BF6CCF">
              <w:t>руб</w:t>
            </w:r>
            <w:proofErr w:type="spellEnd"/>
          </w:p>
        </w:tc>
      </w:tr>
      <w:tr w:rsidR="00D715C0" w:rsidRPr="00BF6CCF" w14:paraId="4FECA114"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645DEA5D" w14:textId="77777777" w:rsidR="00D715C0" w:rsidRPr="00BF6CCF" w:rsidRDefault="00D715C0" w:rsidP="00EA1FFA">
            <w:pPr>
              <w:jc w:val="center"/>
            </w:pPr>
            <w:r w:rsidRPr="00BF6CCF">
              <w:t>1</w:t>
            </w:r>
          </w:p>
        </w:tc>
        <w:tc>
          <w:tcPr>
            <w:tcW w:w="1023" w:type="pct"/>
            <w:tcBorders>
              <w:top w:val="nil"/>
              <w:left w:val="nil"/>
              <w:bottom w:val="single" w:sz="4" w:space="0" w:color="auto"/>
              <w:right w:val="single" w:sz="4" w:space="0" w:color="auto"/>
            </w:tcBorders>
            <w:shd w:val="clear" w:color="auto" w:fill="auto"/>
            <w:noWrap/>
            <w:vAlign w:val="bottom"/>
            <w:hideMark/>
          </w:tcPr>
          <w:p w14:paraId="01F4EACC" w14:textId="77777777" w:rsidR="00D715C0" w:rsidRPr="00BF6CCF" w:rsidRDefault="00D715C0" w:rsidP="00EA1FFA">
            <w:pPr>
              <w:jc w:val="center"/>
            </w:pPr>
            <w:r w:rsidRPr="00BF6CCF">
              <w:t>2</w:t>
            </w:r>
          </w:p>
        </w:tc>
        <w:tc>
          <w:tcPr>
            <w:tcW w:w="2389" w:type="pct"/>
            <w:tcBorders>
              <w:top w:val="nil"/>
              <w:left w:val="nil"/>
              <w:bottom w:val="single" w:sz="4" w:space="0" w:color="auto"/>
              <w:right w:val="single" w:sz="4" w:space="0" w:color="auto"/>
            </w:tcBorders>
            <w:shd w:val="clear" w:color="auto" w:fill="auto"/>
            <w:noWrap/>
            <w:vAlign w:val="bottom"/>
            <w:hideMark/>
          </w:tcPr>
          <w:p w14:paraId="2BE05500" w14:textId="77777777" w:rsidR="00D715C0" w:rsidRPr="00BF6CCF" w:rsidRDefault="00D715C0" w:rsidP="00EA1FFA">
            <w:pPr>
              <w:jc w:val="center"/>
            </w:pPr>
            <w:r w:rsidRPr="00BF6CCF">
              <w:t>3</w:t>
            </w:r>
          </w:p>
        </w:tc>
        <w:tc>
          <w:tcPr>
            <w:tcW w:w="1325" w:type="pct"/>
            <w:gridSpan w:val="2"/>
            <w:tcBorders>
              <w:top w:val="nil"/>
              <w:left w:val="nil"/>
              <w:bottom w:val="single" w:sz="4" w:space="0" w:color="auto"/>
              <w:right w:val="single" w:sz="4" w:space="0" w:color="auto"/>
            </w:tcBorders>
            <w:shd w:val="clear" w:color="auto" w:fill="auto"/>
            <w:noWrap/>
            <w:vAlign w:val="bottom"/>
            <w:hideMark/>
          </w:tcPr>
          <w:p w14:paraId="5829A004" w14:textId="77777777" w:rsidR="00D715C0" w:rsidRPr="00BF6CCF" w:rsidRDefault="00D715C0" w:rsidP="00EA1FFA">
            <w:pPr>
              <w:jc w:val="center"/>
            </w:pPr>
            <w:r w:rsidRPr="00BF6CCF">
              <w:t>4</w:t>
            </w:r>
          </w:p>
        </w:tc>
      </w:tr>
      <w:tr w:rsidR="00D715C0" w:rsidRPr="00BF6CCF" w14:paraId="49057C3A"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43EC5E1F" w14:textId="77777777" w:rsidR="00D715C0" w:rsidRPr="00BF6CCF" w:rsidRDefault="00D715C0" w:rsidP="00EA1FFA">
            <w:r w:rsidRPr="00BF6CCF">
              <w:t>1</w:t>
            </w:r>
          </w:p>
        </w:tc>
        <w:tc>
          <w:tcPr>
            <w:tcW w:w="1023" w:type="pct"/>
            <w:tcBorders>
              <w:top w:val="nil"/>
              <w:left w:val="nil"/>
              <w:bottom w:val="single" w:sz="4" w:space="0" w:color="auto"/>
              <w:right w:val="single" w:sz="4" w:space="0" w:color="auto"/>
            </w:tcBorders>
            <w:shd w:val="clear" w:color="auto" w:fill="auto"/>
            <w:hideMark/>
          </w:tcPr>
          <w:p w14:paraId="5DE3ADA4" w14:textId="77777777" w:rsidR="00D715C0" w:rsidRPr="00BF6CCF" w:rsidRDefault="00D715C0" w:rsidP="00EA1FFA">
            <w:r w:rsidRPr="00BF6CCF">
              <w:t>ЛС09-01-01</w:t>
            </w:r>
          </w:p>
        </w:tc>
        <w:tc>
          <w:tcPr>
            <w:tcW w:w="2389" w:type="pct"/>
            <w:tcBorders>
              <w:top w:val="nil"/>
              <w:left w:val="nil"/>
              <w:bottom w:val="single" w:sz="4" w:space="0" w:color="auto"/>
              <w:right w:val="single" w:sz="4" w:space="0" w:color="auto"/>
            </w:tcBorders>
            <w:shd w:val="clear" w:color="auto" w:fill="auto"/>
            <w:hideMark/>
          </w:tcPr>
          <w:p w14:paraId="02895961" w14:textId="77777777" w:rsidR="00D715C0" w:rsidRPr="00BF6CCF" w:rsidRDefault="00D715C0" w:rsidP="00EA1FFA">
            <w:r w:rsidRPr="00BF6CCF">
              <w:t xml:space="preserve">Выполнение топографической съемки территории для </w:t>
            </w:r>
            <w:r w:rsidR="004458A0" w:rsidRPr="00BF6CCF">
              <w:t>«</w:t>
            </w:r>
            <w:r w:rsidRPr="00BF6CCF">
              <w:t>Устройства детской игровой площадки с.</w:t>
            </w:r>
            <w:r w:rsidR="004458A0" w:rsidRPr="00BF6CCF">
              <w:t xml:space="preserve"> </w:t>
            </w:r>
            <w:proofErr w:type="spellStart"/>
            <w:r w:rsidRPr="00BF6CCF">
              <w:t>Глебовское</w:t>
            </w:r>
            <w:proofErr w:type="spellEnd"/>
            <w:r w:rsidRPr="00BF6CCF">
              <w:t>, ул.</w:t>
            </w:r>
            <w:r w:rsidR="004458A0" w:rsidRPr="00BF6CCF">
              <w:t xml:space="preserve"> </w:t>
            </w:r>
            <w:r w:rsidRPr="00BF6CCF">
              <w:t>Чехова</w:t>
            </w:r>
            <w:r w:rsidR="004458A0" w:rsidRPr="00BF6CCF">
              <w:t>»</w:t>
            </w:r>
            <w:r w:rsidRPr="00BF6CCF">
              <w:t xml:space="preserve"> </w:t>
            </w:r>
          </w:p>
        </w:tc>
        <w:tc>
          <w:tcPr>
            <w:tcW w:w="1325" w:type="pct"/>
            <w:gridSpan w:val="2"/>
            <w:tcBorders>
              <w:top w:val="nil"/>
              <w:left w:val="nil"/>
              <w:bottom w:val="single" w:sz="4" w:space="0" w:color="auto"/>
              <w:right w:val="single" w:sz="4" w:space="0" w:color="auto"/>
            </w:tcBorders>
            <w:shd w:val="clear" w:color="auto" w:fill="auto"/>
            <w:hideMark/>
          </w:tcPr>
          <w:p w14:paraId="6A3687D2" w14:textId="77777777" w:rsidR="00D715C0" w:rsidRPr="00BF6CCF" w:rsidRDefault="00D715C0" w:rsidP="00EA1FFA">
            <w:pPr>
              <w:jc w:val="right"/>
            </w:pPr>
            <w:r w:rsidRPr="00BF6CCF">
              <w:t>7</w:t>
            </w:r>
            <w:r w:rsidR="004458A0" w:rsidRPr="00BF6CCF">
              <w:t xml:space="preserve"> </w:t>
            </w:r>
            <w:r w:rsidRPr="00BF6CCF">
              <w:t>370</w:t>
            </w:r>
          </w:p>
        </w:tc>
      </w:tr>
      <w:tr w:rsidR="00D715C0" w:rsidRPr="00BF6CCF" w14:paraId="54148EE6"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727B8DFD" w14:textId="77777777" w:rsidR="00D715C0" w:rsidRPr="00BF6CCF" w:rsidRDefault="00D715C0" w:rsidP="00EA1FFA">
            <w:r w:rsidRPr="00BF6CCF">
              <w:lastRenderedPageBreak/>
              <w:t>2</w:t>
            </w:r>
          </w:p>
        </w:tc>
        <w:tc>
          <w:tcPr>
            <w:tcW w:w="1023" w:type="pct"/>
            <w:tcBorders>
              <w:top w:val="nil"/>
              <w:left w:val="nil"/>
              <w:bottom w:val="single" w:sz="4" w:space="0" w:color="auto"/>
              <w:right w:val="single" w:sz="4" w:space="0" w:color="auto"/>
            </w:tcBorders>
            <w:shd w:val="clear" w:color="auto" w:fill="auto"/>
            <w:hideMark/>
          </w:tcPr>
          <w:p w14:paraId="090329B6" w14:textId="77777777" w:rsidR="00D715C0" w:rsidRPr="00BF6CCF" w:rsidRDefault="00D715C0" w:rsidP="00EA1FFA">
            <w:r w:rsidRPr="00BF6CCF">
              <w:t>ЛС09-01-02</w:t>
            </w:r>
          </w:p>
        </w:tc>
        <w:tc>
          <w:tcPr>
            <w:tcW w:w="2389" w:type="pct"/>
            <w:tcBorders>
              <w:top w:val="nil"/>
              <w:left w:val="nil"/>
              <w:bottom w:val="single" w:sz="4" w:space="0" w:color="auto"/>
              <w:right w:val="single" w:sz="4" w:space="0" w:color="auto"/>
            </w:tcBorders>
            <w:shd w:val="clear" w:color="auto" w:fill="auto"/>
            <w:hideMark/>
          </w:tcPr>
          <w:p w14:paraId="5963D5E6" w14:textId="77777777" w:rsidR="00D715C0" w:rsidRPr="00BF6CCF" w:rsidRDefault="00D715C0" w:rsidP="00EA1FFA">
            <w:r w:rsidRPr="00BF6CCF">
              <w:t>Выполнение геологических изысканий территории площадки с.</w:t>
            </w:r>
            <w:r w:rsidR="004458A0" w:rsidRPr="00BF6CCF">
              <w:t xml:space="preserve"> </w:t>
            </w:r>
            <w:proofErr w:type="spellStart"/>
            <w:r w:rsidRPr="00BF6CCF">
              <w:t>Глебовское</w:t>
            </w:r>
            <w:proofErr w:type="spellEnd"/>
            <w:r w:rsidRPr="00BF6CCF">
              <w:t>, ул.</w:t>
            </w:r>
            <w:r w:rsidR="004458A0" w:rsidRPr="00BF6CCF">
              <w:t> </w:t>
            </w:r>
            <w:r w:rsidRPr="00BF6CCF">
              <w:t xml:space="preserve">Чехова </w:t>
            </w:r>
          </w:p>
        </w:tc>
        <w:tc>
          <w:tcPr>
            <w:tcW w:w="1325" w:type="pct"/>
            <w:gridSpan w:val="2"/>
            <w:tcBorders>
              <w:top w:val="nil"/>
              <w:left w:val="nil"/>
              <w:bottom w:val="single" w:sz="4" w:space="0" w:color="auto"/>
              <w:right w:val="single" w:sz="4" w:space="0" w:color="auto"/>
            </w:tcBorders>
            <w:shd w:val="clear" w:color="auto" w:fill="auto"/>
            <w:hideMark/>
          </w:tcPr>
          <w:p w14:paraId="6611CDE4" w14:textId="77777777" w:rsidR="00D715C0" w:rsidRPr="00BF6CCF" w:rsidRDefault="00D715C0" w:rsidP="00EA1FFA">
            <w:pPr>
              <w:jc w:val="right"/>
            </w:pPr>
            <w:r w:rsidRPr="00BF6CCF">
              <w:t>138</w:t>
            </w:r>
            <w:r w:rsidR="004458A0" w:rsidRPr="00BF6CCF">
              <w:t xml:space="preserve"> </w:t>
            </w:r>
            <w:r w:rsidRPr="00BF6CCF">
              <w:t>440</w:t>
            </w:r>
          </w:p>
        </w:tc>
      </w:tr>
      <w:tr w:rsidR="00D715C0" w:rsidRPr="00BF6CCF" w14:paraId="21B7FCCC"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33BAFD0D" w14:textId="77777777" w:rsidR="00D715C0" w:rsidRPr="00BF6CCF" w:rsidRDefault="00D715C0" w:rsidP="00EA1FFA">
            <w:r w:rsidRPr="00BF6CCF">
              <w:t>3</w:t>
            </w:r>
          </w:p>
        </w:tc>
        <w:tc>
          <w:tcPr>
            <w:tcW w:w="1023" w:type="pct"/>
            <w:tcBorders>
              <w:top w:val="nil"/>
              <w:left w:val="nil"/>
              <w:bottom w:val="single" w:sz="4" w:space="0" w:color="auto"/>
              <w:right w:val="single" w:sz="4" w:space="0" w:color="auto"/>
            </w:tcBorders>
            <w:shd w:val="clear" w:color="auto" w:fill="auto"/>
            <w:hideMark/>
          </w:tcPr>
          <w:p w14:paraId="278A99FD" w14:textId="77777777" w:rsidR="00D715C0" w:rsidRPr="00BF6CCF" w:rsidRDefault="00D715C0" w:rsidP="00EA1FFA">
            <w:r w:rsidRPr="00BF6CCF">
              <w:t>ЛС09-01-03</w:t>
            </w:r>
          </w:p>
        </w:tc>
        <w:tc>
          <w:tcPr>
            <w:tcW w:w="2389" w:type="pct"/>
            <w:tcBorders>
              <w:top w:val="nil"/>
              <w:left w:val="nil"/>
              <w:bottom w:val="single" w:sz="4" w:space="0" w:color="auto"/>
              <w:right w:val="single" w:sz="4" w:space="0" w:color="auto"/>
            </w:tcBorders>
            <w:shd w:val="clear" w:color="auto" w:fill="auto"/>
            <w:hideMark/>
          </w:tcPr>
          <w:p w14:paraId="0B425694" w14:textId="77777777" w:rsidR="00D715C0" w:rsidRPr="00BF6CCF" w:rsidRDefault="00D715C0" w:rsidP="00EA1FFA">
            <w:r w:rsidRPr="00BF6CCF">
              <w:t>Устройство детской игровой площадки с.</w:t>
            </w:r>
            <w:r w:rsidR="004458A0" w:rsidRPr="00BF6CCF">
              <w:t> </w:t>
            </w:r>
            <w:proofErr w:type="spellStart"/>
            <w:r w:rsidRPr="00BF6CCF">
              <w:t>Глебовское</w:t>
            </w:r>
            <w:proofErr w:type="spellEnd"/>
            <w:r w:rsidRPr="00BF6CCF">
              <w:t>, ул.</w:t>
            </w:r>
            <w:r w:rsidR="004458A0" w:rsidRPr="00BF6CCF">
              <w:t> </w:t>
            </w:r>
            <w:r w:rsidRPr="00BF6CCF">
              <w:t>Чехова. Проектные работы</w:t>
            </w:r>
          </w:p>
        </w:tc>
        <w:tc>
          <w:tcPr>
            <w:tcW w:w="1325" w:type="pct"/>
            <w:gridSpan w:val="2"/>
            <w:tcBorders>
              <w:top w:val="nil"/>
              <w:left w:val="nil"/>
              <w:bottom w:val="single" w:sz="4" w:space="0" w:color="auto"/>
              <w:right w:val="single" w:sz="4" w:space="0" w:color="auto"/>
            </w:tcBorders>
            <w:shd w:val="clear" w:color="auto" w:fill="auto"/>
            <w:hideMark/>
          </w:tcPr>
          <w:p w14:paraId="0B00332D" w14:textId="77777777" w:rsidR="00D715C0" w:rsidRPr="00BF6CCF" w:rsidRDefault="00D715C0" w:rsidP="00EA1FFA">
            <w:pPr>
              <w:jc w:val="right"/>
            </w:pPr>
            <w:r w:rsidRPr="00BF6CCF">
              <w:t>231</w:t>
            </w:r>
            <w:r w:rsidR="004458A0" w:rsidRPr="00BF6CCF">
              <w:t xml:space="preserve"> </w:t>
            </w:r>
            <w:r w:rsidRPr="00BF6CCF">
              <w:t>380</w:t>
            </w:r>
          </w:p>
        </w:tc>
      </w:tr>
      <w:tr w:rsidR="00D715C0" w:rsidRPr="00BF6CCF" w14:paraId="5EFE1E62"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2A69E179" w14:textId="77777777" w:rsidR="00D715C0" w:rsidRPr="00BF6CCF" w:rsidRDefault="00D715C0" w:rsidP="00EA1FFA">
            <w:r w:rsidRPr="00BF6CCF">
              <w:t>4</w:t>
            </w:r>
          </w:p>
        </w:tc>
        <w:tc>
          <w:tcPr>
            <w:tcW w:w="1023" w:type="pct"/>
            <w:tcBorders>
              <w:top w:val="nil"/>
              <w:left w:val="nil"/>
              <w:bottom w:val="single" w:sz="4" w:space="0" w:color="auto"/>
              <w:right w:val="single" w:sz="4" w:space="0" w:color="auto"/>
            </w:tcBorders>
            <w:shd w:val="clear" w:color="auto" w:fill="auto"/>
            <w:hideMark/>
          </w:tcPr>
          <w:p w14:paraId="3AFB9DBF" w14:textId="77777777" w:rsidR="00D715C0" w:rsidRPr="00BF6CCF" w:rsidRDefault="00D715C0"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61DF8A77" w14:textId="77777777" w:rsidR="00D715C0" w:rsidRPr="00BF6CCF" w:rsidRDefault="00D715C0" w:rsidP="00EA1FFA">
            <w:r w:rsidRPr="00BF6CCF">
              <w:t>Экспертиза</w:t>
            </w:r>
          </w:p>
        </w:tc>
        <w:tc>
          <w:tcPr>
            <w:tcW w:w="1325" w:type="pct"/>
            <w:gridSpan w:val="2"/>
            <w:tcBorders>
              <w:top w:val="nil"/>
              <w:left w:val="nil"/>
              <w:bottom w:val="single" w:sz="4" w:space="0" w:color="auto"/>
              <w:right w:val="single" w:sz="4" w:space="0" w:color="auto"/>
            </w:tcBorders>
            <w:shd w:val="clear" w:color="auto" w:fill="auto"/>
            <w:hideMark/>
          </w:tcPr>
          <w:p w14:paraId="57CFEE84" w14:textId="77777777" w:rsidR="00D715C0" w:rsidRPr="00BF6CCF" w:rsidRDefault="00D715C0" w:rsidP="00EA1FFA">
            <w:pPr>
              <w:jc w:val="right"/>
            </w:pPr>
            <w:r w:rsidRPr="00BF6CCF">
              <w:t>20</w:t>
            </w:r>
            <w:r w:rsidR="004458A0" w:rsidRPr="00BF6CCF">
              <w:t xml:space="preserve"> </w:t>
            </w:r>
            <w:r w:rsidRPr="00BF6CCF">
              <w:t>000</w:t>
            </w:r>
          </w:p>
        </w:tc>
      </w:tr>
      <w:tr w:rsidR="00D715C0" w:rsidRPr="00BF6CCF" w14:paraId="02320FC9"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55E08D09" w14:textId="77777777" w:rsidR="00D715C0" w:rsidRPr="00BF6CCF" w:rsidRDefault="00D715C0" w:rsidP="00EA1FFA">
            <w:r w:rsidRPr="00BF6CCF">
              <w:t> </w:t>
            </w:r>
          </w:p>
        </w:tc>
        <w:tc>
          <w:tcPr>
            <w:tcW w:w="1023" w:type="pct"/>
            <w:tcBorders>
              <w:top w:val="nil"/>
              <w:left w:val="nil"/>
              <w:bottom w:val="single" w:sz="4" w:space="0" w:color="auto"/>
              <w:right w:val="single" w:sz="4" w:space="0" w:color="auto"/>
            </w:tcBorders>
            <w:shd w:val="clear" w:color="auto" w:fill="auto"/>
            <w:hideMark/>
          </w:tcPr>
          <w:p w14:paraId="228F80A4" w14:textId="77777777" w:rsidR="00D715C0" w:rsidRPr="00BF6CCF" w:rsidRDefault="00D715C0"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7646DC68" w14:textId="77777777" w:rsidR="00D715C0" w:rsidRPr="00BF6CCF" w:rsidRDefault="00D715C0" w:rsidP="00EA1FFA">
            <w:pPr>
              <w:rPr>
                <w:b/>
                <w:bCs/>
              </w:rPr>
            </w:pPr>
            <w:r w:rsidRPr="00BF6CCF">
              <w:rPr>
                <w:b/>
                <w:bCs/>
              </w:rPr>
              <w:t>Итого</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178270E7" w14:textId="77777777" w:rsidR="00D715C0" w:rsidRPr="00BF6CCF" w:rsidRDefault="00D715C0" w:rsidP="00EA1FFA">
            <w:pPr>
              <w:jc w:val="right"/>
              <w:rPr>
                <w:b/>
                <w:bCs/>
              </w:rPr>
            </w:pPr>
            <w:r w:rsidRPr="00BF6CCF">
              <w:rPr>
                <w:b/>
                <w:bCs/>
              </w:rPr>
              <w:t>397</w:t>
            </w:r>
            <w:r w:rsidR="004458A0" w:rsidRPr="00BF6CCF">
              <w:rPr>
                <w:b/>
                <w:bCs/>
              </w:rPr>
              <w:t xml:space="preserve"> </w:t>
            </w:r>
            <w:r w:rsidRPr="00BF6CCF">
              <w:rPr>
                <w:b/>
                <w:bCs/>
              </w:rPr>
              <w:t>190</w:t>
            </w:r>
          </w:p>
        </w:tc>
      </w:tr>
      <w:tr w:rsidR="00D715C0" w:rsidRPr="00BF6CCF" w14:paraId="417695FB"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55943888" w14:textId="77777777" w:rsidR="00D715C0" w:rsidRPr="00BF6CCF" w:rsidRDefault="00D715C0" w:rsidP="00EA1FFA">
            <w:r w:rsidRPr="00BF6CCF">
              <w:t>5</w:t>
            </w:r>
          </w:p>
        </w:tc>
        <w:tc>
          <w:tcPr>
            <w:tcW w:w="1023" w:type="pct"/>
            <w:tcBorders>
              <w:top w:val="nil"/>
              <w:left w:val="nil"/>
              <w:bottom w:val="single" w:sz="4" w:space="0" w:color="auto"/>
              <w:right w:val="single" w:sz="4" w:space="0" w:color="auto"/>
            </w:tcBorders>
            <w:shd w:val="clear" w:color="auto" w:fill="auto"/>
            <w:hideMark/>
          </w:tcPr>
          <w:p w14:paraId="3249A12F" w14:textId="77777777" w:rsidR="00D715C0" w:rsidRPr="00BF6CCF" w:rsidRDefault="00D715C0" w:rsidP="00EA1FFA">
            <w:r w:rsidRPr="00BF6CCF">
              <w:t xml:space="preserve">№ 303-ФЗ от </w:t>
            </w:r>
            <w:r w:rsidR="004458A0" w:rsidRPr="00BF6CCF">
              <w:t>0</w:t>
            </w:r>
            <w:r w:rsidRPr="00BF6CCF">
              <w:t>3.08.2018</w:t>
            </w:r>
            <w:r w:rsidR="004458A0" w:rsidRPr="00BF6CCF">
              <w:t xml:space="preserve"> г.</w:t>
            </w:r>
          </w:p>
        </w:tc>
        <w:tc>
          <w:tcPr>
            <w:tcW w:w="2389" w:type="pct"/>
            <w:tcBorders>
              <w:top w:val="nil"/>
              <w:left w:val="nil"/>
              <w:bottom w:val="single" w:sz="4" w:space="0" w:color="auto"/>
              <w:right w:val="single" w:sz="4" w:space="0" w:color="auto"/>
            </w:tcBorders>
            <w:shd w:val="clear" w:color="auto" w:fill="auto"/>
            <w:hideMark/>
          </w:tcPr>
          <w:p w14:paraId="4DB96882" w14:textId="77777777" w:rsidR="00D715C0" w:rsidRPr="00BF6CCF" w:rsidRDefault="00D715C0" w:rsidP="00EA1FFA">
            <w:r w:rsidRPr="00BF6CCF">
              <w:t>НДС 20%</w:t>
            </w:r>
          </w:p>
        </w:tc>
        <w:tc>
          <w:tcPr>
            <w:tcW w:w="1325" w:type="pct"/>
            <w:gridSpan w:val="2"/>
            <w:tcBorders>
              <w:top w:val="nil"/>
              <w:left w:val="nil"/>
              <w:bottom w:val="single" w:sz="4" w:space="0" w:color="auto"/>
              <w:right w:val="single" w:sz="4" w:space="0" w:color="auto"/>
            </w:tcBorders>
            <w:shd w:val="clear" w:color="auto" w:fill="auto"/>
            <w:hideMark/>
          </w:tcPr>
          <w:p w14:paraId="5CEB144C" w14:textId="47F18F43" w:rsidR="00D715C0" w:rsidRPr="00BF6CCF" w:rsidRDefault="00D715C0" w:rsidP="00EA1FFA">
            <w:pPr>
              <w:jc w:val="right"/>
            </w:pPr>
            <w:r w:rsidRPr="00BF6CCF">
              <w:t>79</w:t>
            </w:r>
            <w:r w:rsidR="004458A0" w:rsidRPr="00BF6CCF">
              <w:t xml:space="preserve"> </w:t>
            </w:r>
            <w:r w:rsidRPr="00BF6CCF">
              <w:t>440</w:t>
            </w:r>
          </w:p>
        </w:tc>
      </w:tr>
      <w:tr w:rsidR="00D715C0" w:rsidRPr="00BF6CCF" w14:paraId="1A0646BA"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7D648703" w14:textId="77777777" w:rsidR="00D715C0" w:rsidRPr="00BF6CCF" w:rsidRDefault="00D715C0" w:rsidP="00EA1FFA">
            <w:r w:rsidRPr="00BF6CCF">
              <w:t> </w:t>
            </w:r>
          </w:p>
        </w:tc>
        <w:tc>
          <w:tcPr>
            <w:tcW w:w="1023" w:type="pct"/>
            <w:tcBorders>
              <w:top w:val="nil"/>
              <w:left w:val="nil"/>
              <w:bottom w:val="single" w:sz="4" w:space="0" w:color="auto"/>
              <w:right w:val="single" w:sz="4" w:space="0" w:color="auto"/>
            </w:tcBorders>
            <w:shd w:val="clear" w:color="auto" w:fill="auto"/>
            <w:hideMark/>
          </w:tcPr>
          <w:p w14:paraId="149C6D36" w14:textId="77777777" w:rsidR="00D715C0" w:rsidRPr="00BF6CCF" w:rsidRDefault="00D715C0"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5016727A" w14:textId="77777777" w:rsidR="00D715C0" w:rsidRPr="00BF6CCF" w:rsidRDefault="00D715C0" w:rsidP="00EA1FFA">
            <w:pPr>
              <w:rPr>
                <w:b/>
                <w:bCs/>
              </w:rPr>
            </w:pPr>
            <w:r w:rsidRPr="00BF6CCF">
              <w:rPr>
                <w:b/>
                <w:bCs/>
              </w:rPr>
              <w:t>Итого по сводному расчету</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0832A590" w14:textId="77777777" w:rsidR="00D715C0" w:rsidRPr="00BF6CCF" w:rsidRDefault="00D715C0" w:rsidP="00EA1FFA">
            <w:pPr>
              <w:jc w:val="right"/>
              <w:rPr>
                <w:b/>
                <w:bCs/>
              </w:rPr>
            </w:pPr>
            <w:r w:rsidRPr="00BF6CCF">
              <w:rPr>
                <w:b/>
                <w:bCs/>
              </w:rPr>
              <w:t>476</w:t>
            </w:r>
            <w:r w:rsidR="004458A0" w:rsidRPr="00BF6CCF">
              <w:rPr>
                <w:b/>
                <w:bCs/>
              </w:rPr>
              <w:t xml:space="preserve"> </w:t>
            </w:r>
            <w:r w:rsidRPr="00BF6CCF">
              <w:rPr>
                <w:b/>
                <w:bCs/>
              </w:rPr>
              <w:t>630</w:t>
            </w:r>
          </w:p>
        </w:tc>
      </w:tr>
    </w:tbl>
    <w:p w14:paraId="7DD416FF" w14:textId="77777777" w:rsidR="00670DF2" w:rsidRPr="00BF6CCF" w:rsidRDefault="00670DF2" w:rsidP="00EA1FFA">
      <w:pPr>
        <w:spacing w:after="160"/>
        <w:rPr>
          <w:b/>
        </w:rPr>
      </w:pPr>
    </w:p>
    <w:tbl>
      <w:tblPr>
        <w:tblW w:w="10206" w:type="dxa"/>
        <w:tblInd w:w="108" w:type="dxa"/>
        <w:tblLook w:val="04A0" w:firstRow="1" w:lastRow="0" w:firstColumn="1" w:lastColumn="0" w:noHBand="0" w:noVBand="1"/>
      </w:tblPr>
      <w:tblGrid>
        <w:gridCol w:w="567"/>
        <w:gridCol w:w="2843"/>
        <w:gridCol w:w="5095"/>
        <w:gridCol w:w="1701"/>
      </w:tblGrid>
      <w:tr w:rsidR="00146322" w:rsidRPr="00BF6CCF" w14:paraId="1F614C1E" w14:textId="77777777" w:rsidTr="00146322">
        <w:trPr>
          <w:trHeight w:val="300"/>
        </w:trPr>
        <w:tc>
          <w:tcPr>
            <w:tcW w:w="10206" w:type="dxa"/>
            <w:gridSpan w:val="4"/>
            <w:tcBorders>
              <w:top w:val="nil"/>
              <w:left w:val="nil"/>
              <w:bottom w:val="nil"/>
              <w:right w:val="nil"/>
            </w:tcBorders>
            <w:shd w:val="clear" w:color="auto" w:fill="auto"/>
            <w:noWrap/>
            <w:vAlign w:val="center"/>
            <w:hideMark/>
          </w:tcPr>
          <w:p w14:paraId="4C833523" w14:textId="77777777" w:rsidR="00146322" w:rsidRPr="00BF6CCF" w:rsidRDefault="00146322" w:rsidP="00EA1FFA">
            <w:pPr>
              <w:jc w:val="center"/>
              <w:rPr>
                <w:b/>
                <w:bCs/>
                <w:color w:val="000000"/>
              </w:rPr>
            </w:pPr>
          </w:p>
          <w:p w14:paraId="609A6D55" w14:textId="77777777" w:rsidR="00146322" w:rsidRPr="00BF6CCF" w:rsidRDefault="00146322" w:rsidP="00EA1FFA">
            <w:pPr>
              <w:jc w:val="center"/>
              <w:rPr>
                <w:b/>
                <w:bCs/>
                <w:color w:val="000000"/>
              </w:rPr>
            </w:pPr>
            <w:r w:rsidRPr="00BF6CCF">
              <w:rPr>
                <w:b/>
                <w:bCs/>
                <w:color w:val="000000"/>
              </w:rPr>
              <w:t>СВОДКА ЗАТРАТ ПО ОБЪЕКТУ:</w:t>
            </w:r>
          </w:p>
        </w:tc>
      </w:tr>
      <w:tr w:rsidR="00146322" w:rsidRPr="00BF6CCF" w14:paraId="36FDA70B" w14:textId="77777777" w:rsidTr="00146322">
        <w:trPr>
          <w:trHeight w:val="615"/>
        </w:trPr>
        <w:tc>
          <w:tcPr>
            <w:tcW w:w="10206" w:type="dxa"/>
            <w:gridSpan w:val="4"/>
            <w:tcBorders>
              <w:top w:val="nil"/>
              <w:left w:val="nil"/>
              <w:bottom w:val="nil"/>
              <w:right w:val="nil"/>
            </w:tcBorders>
            <w:shd w:val="clear" w:color="auto" w:fill="auto"/>
            <w:vAlign w:val="center"/>
            <w:hideMark/>
          </w:tcPr>
          <w:p w14:paraId="72B1E680" w14:textId="77777777" w:rsidR="00146322" w:rsidRPr="00BF6CCF" w:rsidRDefault="00146322" w:rsidP="00EA1FFA">
            <w:pPr>
              <w:jc w:val="center"/>
              <w:rPr>
                <w:b/>
                <w:bCs/>
                <w:color w:val="000000"/>
              </w:rPr>
            </w:pPr>
            <w:r w:rsidRPr="00BF6CCF">
              <w:rPr>
                <w:b/>
                <w:bCs/>
                <w:color w:val="000000"/>
              </w:rPr>
              <w:t>Устройство детской игровой площадки по адресу: с.</w:t>
            </w:r>
            <w:r w:rsidR="00165AD6" w:rsidRPr="00BF6CCF">
              <w:rPr>
                <w:b/>
                <w:bCs/>
                <w:color w:val="000000"/>
              </w:rPr>
              <w:t xml:space="preserve"> </w:t>
            </w:r>
            <w:r w:rsidRPr="00BF6CCF">
              <w:rPr>
                <w:b/>
                <w:bCs/>
                <w:color w:val="000000"/>
              </w:rPr>
              <w:t xml:space="preserve">Северная </w:t>
            </w:r>
            <w:proofErr w:type="spellStart"/>
            <w:r w:rsidRPr="00BF6CCF">
              <w:rPr>
                <w:b/>
                <w:bCs/>
                <w:color w:val="000000"/>
              </w:rPr>
              <w:t>Озереевка</w:t>
            </w:r>
            <w:proofErr w:type="spellEnd"/>
            <w:r w:rsidRPr="00BF6CCF">
              <w:rPr>
                <w:b/>
                <w:bCs/>
                <w:color w:val="000000"/>
              </w:rPr>
              <w:t xml:space="preserve">, </w:t>
            </w:r>
          </w:p>
          <w:p w14:paraId="2DE4A0E8" w14:textId="77777777" w:rsidR="00146322" w:rsidRPr="00BF6CCF" w:rsidRDefault="00146322" w:rsidP="00EA1FFA">
            <w:pPr>
              <w:jc w:val="center"/>
              <w:rPr>
                <w:b/>
                <w:bCs/>
                <w:color w:val="000000"/>
              </w:rPr>
            </w:pPr>
            <w:r w:rsidRPr="00BF6CCF">
              <w:rPr>
                <w:b/>
                <w:bCs/>
                <w:color w:val="000000"/>
              </w:rPr>
              <w:t xml:space="preserve">  ул. Виноградная, 19</w:t>
            </w:r>
          </w:p>
        </w:tc>
      </w:tr>
      <w:tr w:rsidR="00146322" w:rsidRPr="00BF6CCF" w14:paraId="1AED3C86" w14:textId="77777777" w:rsidTr="00146322">
        <w:trPr>
          <w:trHeight w:val="300"/>
        </w:trPr>
        <w:tc>
          <w:tcPr>
            <w:tcW w:w="567" w:type="dxa"/>
            <w:tcBorders>
              <w:top w:val="nil"/>
              <w:left w:val="nil"/>
              <w:bottom w:val="nil"/>
              <w:right w:val="nil"/>
            </w:tcBorders>
            <w:shd w:val="clear" w:color="auto" w:fill="auto"/>
            <w:noWrap/>
            <w:vAlign w:val="bottom"/>
            <w:hideMark/>
          </w:tcPr>
          <w:p w14:paraId="3BFE24C4" w14:textId="77777777" w:rsidR="00146322" w:rsidRPr="00BF6CCF" w:rsidRDefault="00146322" w:rsidP="00EA1FFA">
            <w:pPr>
              <w:rPr>
                <w:color w:val="000000"/>
              </w:rPr>
            </w:pPr>
          </w:p>
        </w:tc>
        <w:tc>
          <w:tcPr>
            <w:tcW w:w="2843" w:type="dxa"/>
            <w:tcBorders>
              <w:top w:val="nil"/>
              <w:left w:val="nil"/>
              <w:bottom w:val="nil"/>
              <w:right w:val="nil"/>
            </w:tcBorders>
            <w:shd w:val="clear" w:color="auto" w:fill="auto"/>
            <w:noWrap/>
            <w:vAlign w:val="bottom"/>
            <w:hideMark/>
          </w:tcPr>
          <w:p w14:paraId="1FD54FE4" w14:textId="77777777" w:rsidR="00146322" w:rsidRPr="00BF6CCF" w:rsidRDefault="00146322" w:rsidP="00EA1FFA">
            <w:pPr>
              <w:rPr>
                <w:color w:val="000000"/>
              </w:rPr>
            </w:pPr>
          </w:p>
        </w:tc>
        <w:tc>
          <w:tcPr>
            <w:tcW w:w="5095" w:type="dxa"/>
            <w:tcBorders>
              <w:top w:val="nil"/>
              <w:left w:val="nil"/>
              <w:bottom w:val="nil"/>
              <w:right w:val="nil"/>
            </w:tcBorders>
            <w:shd w:val="clear" w:color="auto" w:fill="auto"/>
            <w:noWrap/>
            <w:vAlign w:val="bottom"/>
            <w:hideMark/>
          </w:tcPr>
          <w:p w14:paraId="5566ABC1" w14:textId="77777777" w:rsidR="00146322" w:rsidRPr="00BF6CCF" w:rsidRDefault="00146322" w:rsidP="00EA1FFA">
            <w:pPr>
              <w:rPr>
                <w:color w:val="000000"/>
              </w:rPr>
            </w:pPr>
          </w:p>
        </w:tc>
        <w:tc>
          <w:tcPr>
            <w:tcW w:w="1701" w:type="dxa"/>
            <w:tcBorders>
              <w:top w:val="nil"/>
              <w:left w:val="nil"/>
              <w:bottom w:val="nil"/>
              <w:right w:val="nil"/>
            </w:tcBorders>
            <w:shd w:val="clear" w:color="auto" w:fill="auto"/>
            <w:noWrap/>
            <w:vAlign w:val="bottom"/>
            <w:hideMark/>
          </w:tcPr>
          <w:p w14:paraId="5ED7E15B" w14:textId="77777777" w:rsidR="00146322" w:rsidRPr="00BF6CCF" w:rsidRDefault="00146322" w:rsidP="00EA1FFA">
            <w:pPr>
              <w:rPr>
                <w:color w:val="000000"/>
              </w:rPr>
            </w:pPr>
          </w:p>
        </w:tc>
      </w:tr>
      <w:tr w:rsidR="00146322" w:rsidRPr="00BF6CCF" w14:paraId="27CE9CA9" w14:textId="77777777" w:rsidTr="00146322">
        <w:trPr>
          <w:trHeight w:val="300"/>
        </w:trPr>
        <w:tc>
          <w:tcPr>
            <w:tcW w:w="567" w:type="dxa"/>
            <w:tcBorders>
              <w:top w:val="nil"/>
              <w:left w:val="nil"/>
              <w:bottom w:val="nil"/>
              <w:right w:val="nil"/>
            </w:tcBorders>
            <w:shd w:val="clear" w:color="auto" w:fill="auto"/>
            <w:noWrap/>
            <w:vAlign w:val="bottom"/>
            <w:hideMark/>
          </w:tcPr>
          <w:p w14:paraId="1A3799B4" w14:textId="77777777" w:rsidR="00146322" w:rsidRPr="00BF6CCF" w:rsidRDefault="00146322" w:rsidP="00EA1FFA">
            <w:pPr>
              <w:rPr>
                <w:color w:val="000000"/>
              </w:rPr>
            </w:pPr>
          </w:p>
        </w:tc>
        <w:tc>
          <w:tcPr>
            <w:tcW w:w="2843" w:type="dxa"/>
            <w:tcBorders>
              <w:top w:val="nil"/>
              <w:left w:val="nil"/>
              <w:bottom w:val="nil"/>
              <w:right w:val="nil"/>
            </w:tcBorders>
            <w:shd w:val="clear" w:color="auto" w:fill="auto"/>
            <w:noWrap/>
            <w:vAlign w:val="bottom"/>
            <w:hideMark/>
          </w:tcPr>
          <w:p w14:paraId="62104AA2" w14:textId="77777777" w:rsidR="00146322" w:rsidRPr="00BF6CCF" w:rsidRDefault="00146322" w:rsidP="00EA1FFA">
            <w:pPr>
              <w:rPr>
                <w:color w:val="000000"/>
              </w:rPr>
            </w:pPr>
          </w:p>
        </w:tc>
        <w:tc>
          <w:tcPr>
            <w:tcW w:w="5095" w:type="dxa"/>
            <w:tcBorders>
              <w:top w:val="nil"/>
              <w:left w:val="nil"/>
              <w:bottom w:val="nil"/>
              <w:right w:val="nil"/>
            </w:tcBorders>
            <w:shd w:val="clear" w:color="auto" w:fill="auto"/>
            <w:noWrap/>
            <w:vAlign w:val="bottom"/>
            <w:hideMark/>
          </w:tcPr>
          <w:p w14:paraId="260C0431" w14:textId="77777777" w:rsidR="00146322" w:rsidRPr="00BF6CCF" w:rsidRDefault="00146322" w:rsidP="00EA1FFA">
            <w:pPr>
              <w:rPr>
                <w:color w:val="000000"/>
              </w:rPr>
            </w:pPr>
          </w:p>
        </w:tc>
        <w:tc>
          <w:tcPr>
            <w:tcW w:w="1701" w:type="dxa"/>
            <w:tcBorders>
              <w:top w:val="nil"/>
              <w:left w:val="nil"/>
              <w:bottom w:val="nil"/>
              <w:right w:val="nil"/>
            </w:tcBorders>
            <w:shd w:val="clear" w:color="auto" w:fill="auto"/>
            <w:noWrap/>
            <w:vAlign w:val="bottom"/>
            <w:hideMark/>
          </w:tcPr>
          <w:p w14:paraId="36098F63" w14:textId="77777777" w:rsidR="00146322" w:rsidRPr="00BF6CCF" w:rsidRDefault="00146322" w:rsidP="00EA1FFA">
            <w:pPr>
              <w:rPr>
                <w:color w:val="000000"/>
              </w:rPr>
            </w:pPr>
          </w:p>
        </w:tc>
      </w:tr>
      <w:tr w:rsidR="00146322" w:rsidRPr="00BF6CCF" w14:paraId="43A8C1B3" w14:textId="77777777" w:rsidTr="00146322">
        <w:trPr>
          <w:trHeight w:val="16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CD51D" w14:textId="77777777" w:rsidR="00146322" w:rsidRPr="00BF6CCF" w:rsidRDefault="00146322" w:rsidP="00EA1FFA">
            <w:pPr>
              <w:jc w:val="center"/>
            </w:pPr>
            <w:r w:rsidRPr="00BF6CCF">
              <w:t>№ п</w:t>
            </w:r>
            <w:r w:rsidR="00165AD6" w:rsidRPr="00BF6CCF">
              <w:t>/</w:t>
            </w:r>
            <w:r w:rsidRPr="00BF6CCF">
              <w:t>п</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50688B95" w14:textId="77777777" w:rsidR="00146322" w:rsidRPr="00BF6CCF" w:rsidRDefault="00146322" w:rsidP="00EA1FFA">
            <w:pPr>
              <w:jc w:val="center"/>
            </w:pPr>
            <w:r w:rsidRPr="00BF6CCF">
              <w:t xml:space="preserve">Характеристика </w:t>
            </w:r>
            <w:proofErr w:type="gramStart"/>
            <w:r w:rsidRPr="00BF6CCF">
              <w:t>предприятия,</w:t>
            </w:r>
            <w:r w:rsidRPr="00BF6CCF">
              <w:br/>
              <w:t>здания</w:t>
            </w:r>
            <w:proofErr w:type="gramEnd"/>
            <w:r w:rsidRPr="00BF6CCF">
              <w:t>, сооружения или вид работ</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14:paraId="55BFA8FF" w14:textId="77777777" w:rsidR="00146322" w:rsidRPr="00BF6CCF" w:rsidRDefault="00146322" w:rsidP="00EA1FFA">
            <w:pPr>
              <w:jc w:val="center"/>
            </w:pPr>
            <w:r w:rsidRPr="00BF6CCF">
              <w:t xml:space="preserve">Номер частей, глав, </w:t>
            </w:r>
            <w:proofErr w:type="gramStart"/>
            <w:r w:rsidRPr="00BF6CCF">
              <w:t>таблиц,</w:t>
            </w:r>
            <w:r w:rsidRPr="00BF6CCF">
              <w:br/>
              <w:t>параграфов</w:t>
            </w:r>
            <w:proofErr w:type="gramEnd"/>
            <w:r w:rsidRPr="00BF6CCF">
              <w:t xml:space="preserve"> и пунктов указаний к</w:t>
            </w:r>
            <w:r w:rsidRPr="00BF6CCF">
              <w:br/>
              <w:t>разделу справочника базовых цен</w:t>
            </w:r>
            <w:r w:rsidRPr="00BF6CCF">
              <w:br/>
              <w:t>на проектные и изыскательские</w:t>
            </w:r>
            <w:r w:rsidRPr="00BF6CCF">
              <w:br/>
              <w:t>работы для строителей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C31E9F" w14:textId="77777777" w:rsidR="00165AD6" w:rsidRPr="00BF6CCF" w:rsidRDefault="00146322" w:rsidP="00EA1FFA">
            <w:pPr>
              <w:jc w:val="center"/>
            </w:pPr>
            <w:r w:rsidRPr="00BF6CCF">
              <w:t xml:space="preserve">Стоимость работ, </w:t>
            </w:r>
          </w:p>
          <w:p w14:paraId="3C7A8763" w14:textId="77777777" w:rsidR="00146322" w:rsidRPr="00BF6CCF" w:rsidRDefault="00146322" w:rsidP="00EA1FFA">
            <w:pPr>
              <w:jc w:val="center"/>
            </w:pPr>
            <w:proofErr w:type="spellStart"/>
            <w:r w:rsidRPr="00BF6CCF">
              <w:t>руб</w:t>
            </w:r>
            <w:proofErr w:type="spellEnd"/>
          </w:p>
        </w:tc>
      </w:tr>
      <w:tr w:rsidR="00146322" w:rsidRPr="00BF6CCF" w14:paraId="3484391C" w14:textId="77777777" w:rsidTr="0014632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1BB69C" w14:textId="77777777" w:rsidR="00146322" w:rsidRPr="00BF6CCF" w:rsidRDefault="00146322" w:rsidP="00EA1FFA">
            <w:pPr>
              <w:jc w:val="center"/>
            </w:pPr>
            <w:r w:rsidRPr="00BF6CCF">
              <w:t>1</w:t>
            </w:r>
          </w:p>
        </w:tc>
        <w:tc>
          <w:tcPr>
            <w:tcW w:w="2843" w:type="dxa"/>
            <w:tcBorders>
              <w:top w:val="nil"/>
              <w:left w:val="nil"/>
              <w:bottom w:val="single" w:sz="4" w:space="0" w:color="auto"/>
              <w:right w:val="single" w:sz="4" w:space="0" w:color="auto"/>
            </w:tcBorders>
            <w:shd w:val="clear" w:color="auto" w:fill="auto"/>
            <w:noWrap/>
            <w:vAlign w:val="bottom"/>
            <w:hideMark/>
          </w:tcPr>
          <w:p w14:paraId="0E395C8F" w14:textId="77777777" w:rsidR="00146322" w:rsidRPr="00BF6CCF" w:rsidRDefault="00146322" w:rsidP="00EA1FFA">
            <w:pPr>
              <w:jc w:val="center"/>
            </w:pPr>
            <w:r w:rsidRPr="00BF6CCF">
              <w:t>2</w:t>
            </w:r>
          </w:p>
        </w:tc>
        <w:tc>
          <w:tcPr>
            <w:tcW w:w="5095" w:type="dxa"/>
            <w:tcBorders>
              <w:top w:val="nil"/>
              <w:left w:val="nil"/>
              <w:bottom w:val="single" w:sz="4" w:space="0" w:color="auto"/>
              <w:right w:val="single" w:sz="4" w:space="0" w:color="auto"/>
            </w:tcBorders>
            <w:shd w:val="clear" w:color="auto" w:fill="auto"/>
            <w:noWrap/>
            <w:vAlign w:val="bottom"/>
            <w:hideMark/>
          </w:tcPr>
          <w:p w14:paraId="49A0A447" w14:textId="77777777" w:rsidR="00146322" w:rsidRPr="00BF6CCF" w:rsidRDefault="00146322" w:rsidP="00EA1FFA">
            <w:pPr>
              <w:jc w:val="center"/>
            </w:pPr>
            <w:r w:rsidRPr="00BF6CCF">
              <w:t>3</w:t>
            </w:r>
          </w:p>
        </w:tc>
        <w:tc>
          <w:tcPr>
            <w:tcW w:w="1701" w:type="dxa"/>
            <w:tcBorders>
              <w:top w:val="nil"/>
              <w:left w:val="nil"/>
              <w:bottom w:val="single" w:sz="4" w:space="0" w:color="auto"/>
              <w:right w:val="single" w:sz="4" w:space="0" w:color="auto"/>
            </w:tcBorders>
            <w:shd w:val="clear" w:color="auto" w:fill="auto"/>
            <w:noWrap/>
            <w:vAlign w:val="bottom"/>
            <w:hideMark/>
          </w:tcPr>
          <w:p w14:paraId="32CB18D4" w14:textId="77777777" w:rsidR="00146322" w:rsidRPr="00BF6CCF" w:rsidRDefault="00146322" w:rsidP="00EA1FFA">
            <w:pPr>
              <w:jc w:val="center"/>
            </w:pPr>
            <w:r w:rsidRPr="00BF6CCF">
              <w:t>4</w:t>
            </w:r>
          </w:p>
        </w:tc>
      </w:tr>
      <w:tr w:rsidR="00146322" w:rsidRPr="00BF6CCF" w14:paraId="08ED700C" w14:textId="77777777" w:rsidTr="00146322">
        <w:trPr>
          <w:trHeight w:val="330"/>
        </w:trPr>
        <w:tc>
          <w:tcPr>
            <w:tcW w:w="567" w:type="dxa"/>
            <w:tcBorders>
              <w:top w:val="nil"/>
              <w:left w:val="single" w:sz="4" w:space="0" w:color="auto"/>
              <w:bottom w:val="single" w:sz="4" w:space="0" w:color="auto"/>
              <w:right w:val="single" w:sz="4" w:space="0" w:color="auto"/>
            </w:tcBorders>
            <w:shd w:val="clear" w:color="auto" w:fill="auto"/>
            <w:hideMark/>
          </w:tcPr>
          <w:p w14:paraId="4F8FB492" w14:textId="77777777" w:rsidR="00146322" w:rsidRPr="00BF6CCF" w:rsidRDefault="00146322" w:rsidP="00EA1FFA">
            <w:r w:rsidRPr="00BF6CCF">
              <w:t>1</w:t>
            </w:r>
          </w:p>
        </w:tc>
        <w:tc>
          <w:tcPr>
            <w:tcW w:w="2843" w:type="dxa"/>
            <w:tcBorders>
              <w:top w:val="nil"/>
              <w:left w:val="nil"/>
              <w:bottom w:val="single" w:sz="4" w:space="0" w:color="auto"/>
              <w:right w:val="single" w:sz="4" w:space="0" w:color="auto"/>
            </w:tcBorders>
            <w:shd w:val="clear" w:color="auto" w:fill="auto"/>
            <w:hideMark/>
          </w:tcPr>
          <w:p w14:paraId="570F373B" w14:textId="77777777" w:rsidR="00146322" w:rsidRPr="00BF6CCF" w:rsidRDefault="00146322" w:rsidP="00EA1FFA">
            <w:r w:rsidRPr="00BF6CCF">
              <w:t>ЛС09-01-01</w:t>
            </w:r>
          </w:p>
        </w:tc>
        <w:tc>
          <w:tcPr>
            <w:tcW w:w="5095" w:type="dxa"/>
            <w:tcBorders>
              <w:top w:val="nil"/>
              <w:left w:val="nil"/>
              <w:bottom w:val="single" w:sz="4" w:space="0" w:color="auto"/>
              <w:right w:val="single" w:sz="4" w:space="0" w:color="auto"/>
            </w:tcBorders>
            <w:shd w:val="clear" w:color="auto" w:fill="auto"/>
            <w:hideMark/>
          </w:tcPr>
          <w:p w14:paraId="7DC6A560" w14:textId="77777777" w:rsidR="00146322" w:rsidRPr="00BF6CCF" w:rsidRDefault="00146322" w:rsidP="00EA1FFA">
            <w:r w:rsidRPr="00BF6CCF">
              <w:t xml:space="preserve">Выполнение топографической съемки территории для Устройства детской игровой площадки </w:t>
            </w:r>
            <w:proofErr w:type="spellStart"/>
            <w:r w:rsidRPr="00BF6CCF">
              <w:t>Озереевка</w:t>
            </w:r>
            <w:proofErr w:type="spellEnd"/>
            <w:r w:rsidRPr="00BF6CCF">
              <w:t xml:space="preserve"> Виноградная, 19 </w:t>
            </w:r>
          </w:p>
        </w:tc>
        <w:tc>
          <w:tcPr>
            <w:tcW w:w="1701" w:type="dxa"/>
            <w:tcBorders>
              <w:top w:val="nil"/>
              <w:left w:val="nil"/>
              <w:bottom w:val="single" w:sz="4" w:space="0" w:color="auto"/>
              <w:right w:val="single" w:sz="4" w:space="0" w:color="auto"/>
            </w:tcBorders>
            <w:shd w:val="clear" w:color="auto" w:fill="auto"/>
            <w:hideMark/>
          </w:tcPr>
          <w:p w14:paraId="48C35700" w14:textId="77777777" w:rsidR="00146322" w:rsidRPr="00BF6CCF" w:rsidRDefault="00146322" w:rsidP="00EA1FFA">
            <w:pPr>
              <w:jc w:val="right"/>
            </w:pPr>
            <w:r w:rsidRPr="00BF6CCF">
              <w:t>7</w:t>
            </w:r>
            <w:r w:rsidR="00165AD6" w:rsidRPr="00BF6CCF">
              <w:t xml:space="preserve"> </w:t>
            </w:r>
            <w:r w:rsidRPr="00BF6CCF">
              <w:t>370</w:t>
            </w:r>
          </w:p>
        </w:tc>
      </w:tr>
      <w:tr w:rsidR="00146322" w:rsidRPr="00BF6CCF" w14:paraId="6A904A08" w14:textId="77777777" w:rsidTr="00146322">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17F0360F" w14:textId="77777777" w:rsidR="00146322" w:rsidRPr="00BF6CCF" w:rsidRDefault="00146322" w:rsidP="00EA1FFA">
            <w:r w:rsidRPr="00BF6CCF">
              <w:t>2</w:t>
            </w:r>
          </w:p>
        </w:tc>
        <w:tc>
          <w:tcPr>
            <w:tcW w:w="2843" w:type="dxa"/>
            <w:tcBorders>
              <w:top w:val="nil"/>
              <w:left w:val="nil"/>
              <w:bottom w:val="single" w:sz="4" w:space="0" w:color="auto"/>
              <w:right w:val="single" w:sz="4" w:space="0" w:color="auto"/>
            </w:tcBorders>
            <w:shd w:val="clear" w:color="auto" w:fill="auto"/>
            <w:hideMark/>
          </w:tcPr>
          <w:p w14:paraId="75568BAD" w14:textId="77777777" w:rsidR="00146322" w:rsidRPr="00BF6CCF" w:rsidRDefault="00146322" w:rsidP="00EA1FFA">
            <w:r w:rsidRPr="00BF6CCF">
              <w:t>ЛС09-01-02</w:t>
            </w:r>
          </w:p>
        </w:tc>
        <w:tc>
          <w:tcPr>
            <w:tcW w:w="5095" w:type="dxa"/>
            <w:tcBorders>
              <w:top w:val="nil"/>
              <w:left w:val="nil"/>
              <w:bottom w:val="single" w:sz="4" w:space="0" w:color="auto"/>
              <w:right w:val="single" w:sz="4" w:space="0" w:color="auto"/>
            </w:tcBorders>
            <w:shd w:val="clear" w:color="auto" w:fill="auto"/>
            <w:hideMark/>
          </w:tcPr>
          <w:p w14:paraId="14396ED3" w14:textId="77777777" w:rsidR="00146322" w:rsidRPr="00BF6CCF" w:rsidRDefault="00146322" w:rsidP="00EA1FFA">
            <w:r w:rsidRPr="00BF6CCF">
              <w:t xml:space="preserve">Выполнение геологических изысканий территории площадки </w:t>
            </w:r>
            <w:proofErr w:type="spellStart"/>
            <w:r w:rsidRPr="00BF6CCF">
              <w:t>Озереевка</w:t>
            </w:r>
            <w:proofErr w:type="spellEnd"/>
            <w:r w:rsidRPr="00BF6CCF">
              <w:t xml:space="preserve"> Виноградная, 19 </w:t>
            </w:r>
          </w:p>
        </w:tc>
        <w:tc>
          <w:tcPr>
            <w:tcW w:w="1701" w:type="dxa"/>
            <w:tcBorders>
              <w:top w:val="nil"/>
              <w:left w:val="nil"/>
              <w:bottom w:val="single" w:sz="4" w:space="0" w:color="auto"/>
              <w:right w:val="single" w:sz="4" w:space="0" w:color="auto"/>
            </w:tcBorders>
            <w:shd w:val="clear" w:color="auto" w:fill="auto"/>
            <w:hideMark/>
          </w:tcPr>
          <w:p w14:paraId="7A5D5B9B" w14:textId="77777777" w:rsidR="00146322" w:rsidRPr="00BF6CCF" w:rsidRDefault="00146322" w:rsidP="00EA1FFA">
            <w:pPr>
              <w:jc w:val="right"/>
            </w:pPr>
            <w:r w:rsidRPr="00BF6CCF">
              <w:t>138</w:t>
            </w:r>
            <w:r w:rsidR="00165AD6" w:rsidRPr="00BF6CCF">
              <w:t xml:space="preserve"> </w:t>
            </w:r>
            <w:r w:rsidRPr="00BF6CCF">
              <w:t>440</w:t>
            </w:r>
          </w:p>
        </w:tc>
      </w:tr>
      <w:tr w:rsidR="00146322" w:rsidRPr="00BF6CCF" w14:paraId="3D069A3C" w14:textId="77777777" w:rsidTr="00146322">
        <w:trPr>
          <w:trHeight w:val="330"/>
        </w:trPr>
        <w:tc>
          <w:tcPr>
            <w:tcW w:w="567" w:type="dxa"/>
            <w:tcBorders>
              <w:top w:val="nil"/>
              <w:left w:val="single" w:sz="4" w:space="0" w:color="auto"/>
              <w:bottom w:val="single" w:sz="4" w:space="0" w:color="auto"/>
              <w:right w:val="single" w:sz="4" w:space="0" w:color="auto"/>
            </w:tcBorders>
            <w:shd w:val="clear" w:color="auto" w:fill="auto"/>
            <w:hideMark/>
          </w:tcPr>
          <w:p w14:paraId="3C751782" w14:textId="77777777" w:rsidR="00146322" w:rsidRPr="00BF6CCF" w:rsidRDefault="00146322" w:rsidP="00EA1FFA">
            <w:r w:rsidRPr="00BF6CCF">
              <w:t>3</w:t>
            </w:r>
          </w:p>
        </w:tc>
        <w:tc>
          <w:tcPr>
            <w:tcW w:w="2843" w:type="dxa"/>
            <w:tcBorders>
              <w:top w:val="nil"/>
              <w:left w:val="nil"/>
              <w:bottom w:val="single" w:sz="4" w:space="0" w:color="auto"/>
              <w:right w:val="single" w:sz="4" w:space="0" w:color="auto"/>
            </w:tcBorders>
            <w:shd w:val="clear" w:color="auto" w:fill="auto"/>
            <w:hideMark/>
          </w:tcPr>
          <w:p w14:paraId="7313A0B4" w14:textId="77777777" w:rsidR="00146322" w:rsidRPr="00BF6CCF" w:rsidRDefault="00146322" w:rsidP="00EA1FFA">
            <w:r w:rsidRPr="00BF6CCF">
              <w:t>ЛС09-01-03</w:t>
            </w:r>
          </w:p>
        </w:tc>
        <w:tc>
          <w:tcPr>
            <w:tcW w:w="5095" w:type="dxa"/>
            <w:tcBorders>
              <w:top w:val="nil"/>
              <w:left w:val="nil"/>
              <w:bottom w:val="single" w:sz="4" w:space="0" w:color="auto"/>
              <w:right w:val="single" w:sz="4" w:space="0" w:color="auto"/>
            </w:tcBorders>
            <w:shd w:val="clear" w:color="auto" w:fill="auto"/>
            <w:hideMark/>
          </w:tcPr>
          <w:p w14:paraId="5309085C" w14:textId="77777777" w:rsidR="00146322" w:rsidRPr="00BF6CCF" w:rsidRDefault="00146322" w:rsidP="00EA1FFA">
            <w:r w:rsidRPr="00BF6CCF">
              <w:t xml:space="preserve">Устройство детской игровой площадки </w:t>
            </w:r>
            <w:proofErr w:type="spellStart"/>
            <w:r w:rsidRPr="00BF6CCF">
              <w:t>Озереевка</w:t>
            </w:r>
            <w:proofErr w:type="spellEnd"/>
            <w:r w:rsidRPr="00BF6CCF">
              <w:t xml:space="preserve"> Виноградная, 19. Проектные работы</w:t>
            </w:r>
          </w:p>
        </w:tc>
        <w:tc>
          <w:tcPr>
            <w:tcW w:w="1701" w:type="dxa"/>
            <w:tcBorders>
              <w:top w:val="nil"/>
              <w:left w:val="nil"/>
              <w:bottom w:val="single" w:sz="4" w:space="0" w:color="auto"/>
              <w:right w:val="single" w:sz="4" w:space="0" w:color="auto"/>
            </w:tcBorders>
            <w:shd w:val="clear" w:color="auto" w:fill="auto"/>
            <w:hideMark/>
          </w:tcPr>
          <w:p w14:paraId="1C928BB7" w14:textId="77777777" w:rsidR="00146322" w:rsidRPr="00BF6CCF" w:rsidRDefault="00146322" w:rsidP="00EA1FFA">
            <w:pPr>
              <w:jc w:val="right"/>
            </w:pPr>
            <w:r w:rsidRPr="00BF6CCF">
              <w:t>231</w:t>
            </w:r>
            <w:r w:rsidR="00165AD6" w:rsidRPr="00BF6CCF">
              <w:t xml:space="preserve"> </w:t>
            </w:r>
            <w:r w:rsidRPr="00BF6CCF">
              <w:t>380</w:t>
            </w:r>
          </w:p>
        </w:tc>
      </w:tr>
      <w:tr w:rsidR="00146322" w:rsidRPr="00BF6CCF" w14:paraId="279492B8" w14:textId="77777777" w:rsidTr="00146322">
        <w:trPr>
          <w:trHeight w:val="315"/>
        </w:trPr>
        <w:tc>
          <w:tcPr>
            <w:tcW w:w="567" w:type="dxa"/>
            <w:tcBorders>
              <w:top w:val="nil"/>
              <w:left w:val="single" w:sz="4" w:space="0" w:color="auto"/>
              <w:bottom w:val="single" w:sz="4" w:space="0" w:color="auto"/>
              <w:right w:val="single" w:sz="4" w:space="0" w:color="auto"/>
            </w:tcBorders>
            <w:shd w:val="clear" w:color="auto" w:fill="auto"/>
            <w:hideMark/>
          </w:tcPr>
          <w:p w14:paraId="4157D6D3" w14:textId="77777777" w:rsidR="00146322" w:rsidRPr="00BF6CCF" w:rsidRDefault="00146322" w:rsidP="00EA1FFA">
            <w:r w:rsidRPr="00BF6CCF">
              <w:t>4</w:t>
            </w:r>
          </w:p>
        </w:tc>
        <w:tc>
          <w:tcPr>
            <w:tcW w:w="2843" w:type="dxa"/>
            <w:tcBorders>
              <w:top w:val="nil"/>
              <w:left w:val="nil"/>
              <w:bottom w:val="single" w:sz="4" w:space="0" w:color="auto"/>
              <w:right w:val="single" w:sz="4" w:space="0" w:color="auto"/>
            </w:tcBorders>
            <w:shd w:val="clear" w:color="auto" w:fill="auto"/>
            <w:hideMark/>
          </w:tcPr>
          <w:p w14:paraId="61D92D20" w14:textId="77777777" w:rsidR="00146322" w:rsidRPr="00BF6CCF" w:rsidRDefault="00146322" w:rsidP="00EA1FFA">
            <w:r w:rsidRPr="00BF6CCF">
              <w:t> </w:t>
            </w:r>
          </w:p>
        </w:tc>
        <w:tc>
          <w:tcPr>
            <w:tcW w:w="5095" w:type="dxa"/>
            <w:tcBorders>
              <w:top w:val="nil"/>
              <w:left w:val="nil"/>
              <w:bottom w:val="single" w:sz="4" w:space="0" w:color="auto"/>
              <w:right w:val="single" w:sz="4" w:space="0" w:color="auto"/>
            </w:tcBorders>
            <w:shd w:val="clear" w:color="auto" w:fill="auto"/>
            <w:hideMark/>
          </w:tcPr>
          <w:p w14:paraId="63A5019C" w14:textId="77777777" w:rsidR="00146322" w:rsidRPr="00BF6CCF" w:rsidRDefault="00146322" w:rsidP="00EA1FFA">
            <w:r w:rsidRPr="00BF6CCF">
              <w:t>Экспертиза</w:t>
            </w:r>
          </w:p>
        </w:tc>
        <w:tc>
          <w:tcPr>
            <w:tcW w:w="1701" w:type="dxa"/>
            <w:tcBorders>
              <w:top w:val="nil"/>
              <w:left w:val="nil"/>
              <w:bottom w:val="single" w:sz="4" w:space="0" w:color="auto"/>
              <w:right w:val="single" w:sz="4" w:space="0" w:color="auto"/>
            </w:tcBorders>
            <w:shd w:val="clear" w:color="auto" w:fill="auto"/>
            <w:hideMark/>
          </w:tcPr>
          <w:p w14:paraId="4C3BA778" w14:textId="77777777" w:rsidR="00146322" w:rsidRPr="00BF6CCF" w:rsidRDefault="00146322" w:rsidP="00EA1FFA">
            <w:pPr>
              <w:jc w:val="right"/>
            </w:pPr>
            <w:r w:rsidRPr="00BF6CCF">
              <w:t>20</w:t>
            </w:r>
            <w:r w:rsidR="00165AD6" w:rsidRPr="00BF6CCF">
              <w:t xml:space="preserve"> </w:t>
            </w:r>
            <w:r w:rsidRPr="00BF6CCF">
              <w:t>000</w:t>
            </w:r>
          </w:p>
        </w:tc>
      </w:tr>
      <w:tr w:rsidR="00146322" w:rsidRPr="00BF6CCF" w14:paraId="0C1224F1" w14:textId="77777777" w:rsidTr="00146322">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09CD5472" w14:textId="77777777" w:rsidR="00146322" w:rsidRPr="00BF6CCF" w:rsidRDefault="00146322" w:rsidP="00EA1FFA">
            <w:r w:rsidRPr="00BF6CCF">
              <w:t> </w:t>
            </w:r>
          </w:p>
        </w:tc>
        <w:tc>
          <w:tcPr>
            <w:tcW w:w="2843" w:type="dxa"/>
            <w:tcBorders>
              <w:top w:val="nil"/>
              <w:left w:val="nil"/>
              <w:bottom w:val="single" w:sz="4" w:space="0" w:color="auto"/>
              <w:right w:val="single" w:sz="4" w:space="0" w:color="auto"/>
            </w:tcBorders>
            <w:shd w:val="clear" w:color="auto" w:fill="auto"/>
            <w:hideMark/>
          </w:tcPr>
          <w:p w14:paraId="252D445A" w14:textId="77777777" w:rsidR="00146322" w:rsidRPr="00BF6CCF" w:rsidRDefault="00146322" w:rsidP="00EA1FFA">
            <w:r w:rsidRPr="00BF6CCF">
              <w:t> </w:t>
            </w:r>
          </w:p>
        </w:tc>
        <w:tc>
          <w:tcPr>
            <w:tcW w:w="5095" w:type="dxa"/>
            <w:tcBorders>
              <w:top w:val="nil"/>
              <w:left w:val="nil"/>
              <w:bottom w:val="single" w:sz="4" w:space="0" w:color="auto"/>
              <w:right w:val="single" w:sz="4" w:space="0" w:color="auto"/>
            </w:tcBorders>
            <w:shd w:val="clear" w:color="auto" w:fill="auto"/>
            <w:hideMark/>
          </w:tcPr>
          <w:p w14:paraId="54A3E73E" w14:textId="77777777" w:rsidR="00146322" w:rsidRPr="00BF6CCF" w:rsidRDefault="00146322" w:rsidP="00EA1FFA">
            <w:pPr>
              <w:rPr>
                <w:b/>
                <w:bCs/>
              </w:rPr>
            </w:pPr>
            <w:r w:rsidRPr="00BF6CCF">
              <w:rPr>
                <w:b/>
                <w:bCs/>
              </w:rPr>
              <w:t>Итого</w:t>
            </w:r>
            <w:r w:rsidR="00165AD6" w:rsidRPr="00BF6CCF">
              <w:rPr>
                <w:b/>
                <w:bCs/>
              </w:rPr>
              <w:t>:</w:t>
            </w:r>
          </w:p>
        </w:tc>
        <w:tc>
          <w:tcPr>
            <w:tcW w:w="1701" w:type="dxa"/>
            <w:tcBorders>
              <w:top w:val="nil"/>
              <w:left w:val="nil"/>
              <w:bottom w:val="single" w:sz="4" w:space="0" w:color="auto"/>
              <w:right w:val="single" w:sz="4" w:space="0" w:color="auto"/>
            </w:tcBorders>
            <w:shd w:val="clear" w:color="auto" w:fill="auto"/>
            <w:hideMark/>
          </w:tcPr>
          <w:p w14:paraId="2EEB185B" w14:textId="77777777" w:rsidR="00146322" w:rsidRPr="00BF6CCF" w:rsidRDefault="00146322" w:rsidP="00EA1FFA">
            <w:pPr>
              <w:jc w:val="right"/>
              <w:rPr>
                <w:b/>
                <w:bCs/>
              </w:rPr>
            </w:pPr>
            <w:r w:rsidRPr="00BF6CCF">
              <w:rPr>
                <w:b/>
                <w:bCs/>
              </w:rPr>
              <w:t>397</w:t>
            </w:r>
            <w:r w:rsidR="00165AD6" w:rsidRPr="00BF6CCF">
              <w:rPr>
                <w:b/>
                <w:bCs/>
              </w:rPr>
              <w:t xml:space="preserve"> </w:t>
            </w:r>
            <w:r w:rsidRPr="00BF6CCF">
              <w:rPr>
                <w:b/>
                <w:bCs/>
              </w:rPr>
              <w:t>190</w:t>
            </w:r>
          </w:p>
        </w:tc>
      </w:tr>
      <w:tr w:rsidR="00146322" w:rsidRPr="00BF6CCF" w14:paraId="06510AD0" w14:textId="77777777" w:rsidTr="00146322">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2F1FE8C6" w14:textId="77777777" w:rsidR="00146322" w:rsidRPr="00BF6CCF" w:rsidRDefault="00146322" w:rsidP="00EA1FFA">
            <w:r w:rsidRPr="00BF6CCF">
              <w:t>5</w:t>
            </w:r>
          </w:p>
        </w:tc>
        <w:tc>
          <w:tcPr>
            <w:tcW w:w="2843" w:type="dxa"/>
            <w:tcBorders>
              <w:top w:val="nil"/>
              <w:left w:val="nil"/>
              <w:bottom w:val="single" w:sz="4" w:space="0" w:color="auto"/>
              <w:right w:val="single" w:sz="4" w:space="0" w:color="auto"/>
            </w:tcBorders>
            <w:shd w:val="clear" w:color="auto" w:fill="auto"/>
            <w:hideMark/>
          </w:tcPr>
          <w:p w14:paraId="7631C8BF" w14:textId="77777777" w:rsidR="00146322" w:rsidRPr="00BF6CCF" w:rsidRDefault="00146322" w:rsidP="00EA1FFA">
            <w:r w:rsidRPr="00BF6CCF">
              <w:t xml:space="preserve">№ 303-ФЗ от </w:t>
            </w:r>
            <w:r w:rsidR="00165AD6" w:rsidRPr="00BF6CCF">
              <w:t>0</w:t>
            </w:r>
            <w:r w:rsidRPr="00BF6CCF">
              <w:t>3.08.2018</w:t>
            </w:r>
            <w:r w:rsidR="00165AD6" w:rsidRPr="00BF6CCF">
              <w:t xml:space="preserve"> г.</w:t>
            </w:r>
          </w:p>
        </w:tc>
        <w:tc>
          <w:tcPr>
            <w:tcW w:w="5095" w:type="dxa"/>
            <w:tcBorders>
              <w:top w:val="nil"/>
              <w:left w:val="nil"/>
              <w:bottom w:val="single" w:sz="4" w:space="0" w:color="auto"/>
              <w:right w:val="single" w:sz="4" w:space="0" w:color="auto"/>
            </w:tcBorders>
            <w:shd w:val="clear" w:color="auto" w:fill="auto"/>
            <w:hideMark/>
          </w:tcPr>
          <w:p w14:paraId="6EEF38E7" w14:textId="77777777" w:rsidR="00146322" w:rsidRPr="00BF6CCF" w:rsidRDefault="00146322" w:rsidP="00EA1FFA">
            <w:r w:rsidRPr="00BF6CCF">
              <w:t>НДС 20%</w:t>
            </w:r>
          </w:p>
        </w:tc>
        <w:tc>
          <w:tcPr>
            <w:tcW w:w="1701" w:type="dxa"/>
            <w:tcBorders>
              <w:top w:val="nil"/>
              <w:left w:val="nil"/>
              <w:bottom w:val="single" w:sz="4" w:space="0" w:color="auto"/>
              <w:right w:val="single" w:sz="4" w:space="0" w:color="auto"/>
            </w:tcBorders>
            <w:shd w:val="clear" w:color="auto" w:fill="auto"/>
            <w:hideMark/>
          </w:tcPr>
          <w:p w14:paraId="6A66D6F3" w14:textId="77777777" w:rsidR="00146322" w:rsidRPr="00BF6CCF" w:rsidRDefault="00146322" w:rsidP="00EA1FFA">
            <w:pPr>
              <w:jc w:val="right"/>
            </w:pPr>
            <w:r w:rsidRPr="00BF6CCF">
              <w:t>79</w:t>
            </w:r>
            <w:r w:rsidR="00165AD6" w:rsidRPr="00BF6CCF">
              <w:t xml:space="preserve"> </w:t>
            </w:r>
            <w:r w:rsidRPr="00BF6CCF">
              <w:t>440</w:t>
            </w:r>
          </w:p>
        </w:tc>
      </w:tr>
      <w:tr w:rsidR="00146322" w:rsidRPr="00BF6CCF" w14:paraId="7EE9ADD0" w14:textId="77777777" w:rsidTr="00146322">
        <w:trPr>
          <w:trHeight w:val="315"/>
        </w:trPr>
        <w:tc>
          <w:tcPr>
            <w:tcW w:w="567" w:type="dxa"/>
            <w:tcBorders>
              <w:top w:val="nil"/>
              <w:left w:val="single" w:sz="4" w:space="0" w:color="auto"/>
              <w:bottom w:val="single" w:sz="4" w:space="0" w:color="auto"/>
              <w:right w:val="single" w:sz="4" w:space="0" w:color="auto"/>
            </w:tcBorders>
            <w:shd w:val="clear" w:color="auto" w:fill="auto"/>
            <w:hideMark/>
          </w:tcPr>
          <w:p w14:paraId="6E187B91" w14:textId="77777777" w:rsidR="00146322" w:rsidRPr="00BF6CCF" w:rsidRDefault="00146322" w:rsidP="00EA1FFA">
            <w:r w:rsidRPr="00BF6CCF">
              <w:t> </w:t>
            </w:r>
          </w:p>
        </w:tc>
        <w:tc>
          <w:tcPr>
            <w:tcW w:w="2843" w:type="dxa"/>
            <w:tcBorders>
              <w:top w:val="nil"/>
              <w:left w:val="nil"/>
              <w:bottom w:val="single" w:sz="4" w:space="0" w:color="auto"/>
              <w:right w:val="single" w:sz="4" w:space="0" w:color="auto"/>
            </w:tcBorders>
            <w:shd w:val="clear" w:color="auto" w:fill="auto"/>
            <w:hideMark/>
          </w:tcPr>
          <w:p w14:paraId="3C4957BF" w14:textId="77777777" w:rsidR="00146322" w:rsidRPr="00BF6CCF" w:rsidRDefault="00146322" w:rsidP="00EA1FFA">
            <w:r w:rsidRPr="00BF6CCF">
              <w:t> </w:t>
            </w:r>
          </w:p>
        </w:tc>
        <w:tc>
          <w:tcPr>
            <w:tcW w:w="5095" w:type="dxa"/>
            <w:tcBorders>
              <w:top w:val="nil"/>
              <w:left w:val="nil"/>
              <w:bottom w:val="single" w:sz="4" w:space="0" w:color="auto"/>
              <w:right w:val="single" w:sz="4" w:space="0" w:color="auto"/>
            </w:tcBorders>
            <w:shd w:val="clear" w:color="auto" w:fill="auto"/>
            <w:hideMark/>
          </w:tcPr>
          <w:p w14:paraId="64B80DC8" w14:textId="77777777" w:rsidR="00146322" w:rsidRPr="00BF6CCF" w:rsidRDefault="00146322" w:rsidP="00EA1FFA">
            <w:pPr>
              <w:rPr>
                <w:b/>
                <w:bCs/>
              </w:rPr>
            </w:pPr>
            <w:r w:rsidRPr="00BF6CCF">
              <w:rPr>
                <w:b/>
                <w:bCs/>
              </w:rPr>
              <w:t>Итого по сводному расчету</w:t>
            </w:r>
            <w:r w:rsidR="00165AD6" w:rsidRPr="00BF6CCF">
              <w:rPr>
                <w:b/>
                <w:bCs/>
              </w:rPr>
              <w:t>:</w:t>
            </w:r>
          </w:p>
        </w:tc>
        <w:tc>
          <w:tcPr>
            <w:tcW w:w="1701" w:type="dxa"/>
            <w:tcBorders>
              <w:top w:val="nil"/>
              <w:left w:val="nil"/>
              <w:bottom w:val="single" w:sz="4" w:space="0" w:color="auto"/>
              <w:right w:val="single" w:sz="4" w:space="0" w:color="auto"/>
            </w:tcBorders>
            <w:shd w:val="clear" w:color="auto" w:fill="auto"/>
            <w:hideMark/>
          </w:tcPr>
          <w:p w14:paraId="03F591DE" w14:textId="77777777" w:rsidR="00146322" w:rsidRPr="00BF6CCF" w:rsidRDefault="00146322" w:rsidP="00EA1FFA">
            <w:pPr>
              <w:jc w:val="right"/>
              <w:rPr>
                <w:b/>
                <w:bCs/>
              </w:rPr>
            </w:pPr>
            <w:r w:rsidRPr="00BF6CCF">
              <w:rPr>
                <w:b/>
                <w:bCs/>
              </w:rPr>
              <w:t>476</w:t>
            </w:r>
            <w:r w:rsidR="00165AD6" w:rsidRPr="00BF6CCF">
              <w:rPr>
                <w:b/>
                <w:bCs/>
              </w:rPr>
              <w:t xml:space="preserve"> </w:t>
            </w:r>
            <w:r w:rsidRPr="00BF6CCF">
              <w:rPr>
                <w:b/>
                <w:bCs/>
              </w:rPr>
              <w:t>630</w:t>
            </w:r>
          </w:p>
        </w:tc>
      </w:tr>
    </w:tbl>
    <w:p w14:paraId="65BDFF4B" w14:textId="77777777" w:rsidR="00670DF2" w:rsidRPr="00BF6CCF" w:rsidRDefault="00670DF2" w:rsidP="00EA1FFA">
      <w:pPr>
        <w:spacing w:after="160"/>
        <w:rPr>
          <w:b/>
        </w:rPr>
      </w:pPr>
    </w:p>
    <w:p w14:paraId="44F7CE77" w14:textId="77777777" w:rsidR="00670DF2" w:rsidRPr="00BF6CCF" w:rsidRDefault="00670DF2" w:rsidP="00EA1FFA">
      <w:pPr>
        <w:spacing w:after="160"/>
        <w:rPr>
          <w:b/>
        </w:rPr>
      </w:pPr>
    </w:p>
    <w:p w14:paraId="71B88C7C" w14:textId="77777777" w:rsidR="00670DF2" w:rsidRPr="00BF6CCF" w:rsidRDefault="00670DF2" w:rsidP="00EA1FFA">
      <w:pPr>
        <w:spacing w:after="160"/>
        <w:rPr>
          <w:b/>
        </w:rPr>
      </w:pPr>
    </w:p>
    <w:p w14:paraId="4FF26868" w14:textId="77777777" w:rsidR="00670DF2" w:rsidRPr="00BF6CCF" w:rsidRDefault="00670DF2" w:rsidP="00EA1FFA">
      <w:pPr>
        <w:spacing w:after="160"/>
        <w:rPr>
          <w:b/>
        </w:rPr>
      </w:pPr>
    </w:p>
    <w:p w14:paraId="219C4542" w14:textId="77777777" w:rsidR="00AE2CED" w:rsidRPr="00BF6CCF" w:rsidRDefault="00AE2CED" w:rsidP="00EA1FFA">
      <w:pPr>
        <w:jc w:val="center"/>
        <w:rPr>
          <w:b/>
        </w:rPr>
      </w:pPr>
    </w:p>
    <w:p w14:paraId="0319C8E6" w14:textId="77777777" w:rsidR="00453081" w:rsidRPr="00BF6CCF" w:rsidRDefault="00453081" w:rsidP="00EA1FFA">
      <w:pPr>
        <w:spacing w:after="160"/>
        <w:rPr>
          <w:b/>
        </w:rPr>
      </w:pPr>
      <w:r w:rsidRPr="00BF6CCF">
        <w:rPr>
          <w:b/>
        </w:rPr>
        <w:br w:type="page"/>
      </w:r>
    </w:p>
    <w:p w14:paraId="0F3CE3D1" w14:textId="77777777" w:rsidR="00AB5EA9" w:rsidRDefault="00E428A4" w:rsidP="00EA1FFA">
      <w:pPr>
        <w:jc w:val="center"/>
        <w:rPr>
          <w:b/>
        </w:rPr>
      </w:pPr>
      <w:r w:rsidRPr="00BF6CCF">
        <w:rPr>
          <w:b/>
        </w:rPr>
        <w:lastRenderedPageBreak/>
        <w:t xml:space="preserve">РАЗДЕЛ </w:t>
      </w:r>
      <w:r w:rsidR="00594B01" w:rsidRPr="00BF6CCF">
        <w:rPr>
          <w:b/>
        </w:rPr>
        <w:t>6</w:t>
      </w:r>
      <w:r w:rsidR="00443758" w:rsidRPr="00BF6CCF">
        <w:rPr>
          <w:b/>
        </w:rPr>
        <w:t>. ПРОЕКТ ДОГОВОРА</w:t>
      </w:r>
    </w:p>
    <w:p w14:paraId="4D3F7561" w14:textId="77777777" w:rsidR="0054090A" w:rsidRPr="00BF6CCF" w:rsidRDefault="0054090A" w:rsidP="00EA1FFA">
      <w:pPr>
        <w:jc w:val="center"/>
      </w:pPr>
    </w:p>
    <w:p w14:paraId="4CA31205" w14:textId="732428D5" w:rsidR="0054090A" w:rsidRPr="00BF6366" w:rsidRDefault="0054090A" w:rsidP="0054090A">
      <w:pPr>
        <w:ind w:firstLine="567"/>
        <w:jc w:val="both"/>
        <w:rPr>
          <w:bCs/>
          <w:sz w:val="22"/>
          <w:szCs w:val="22"/>
        </w:rPr>
      </w:pPr>
      <w:bookmarkStart w:id="1" w:name="Par0"/>
      <w:bookmarkEnd w:id="1"/>
      <w:r w:rsidRPr="00BF6366">
        <w:rPr>
          <w:b/>
          <w:sz w:val="22"/>
          <w:szCs w:val="22"/>
        </w:rPr>
        <w:t xml:space="preserve">Акционерное общество «Каспийский Трубопроводный Консорциум-Р» </w:t>
      </w:r>
      <w:r w:rsidRPr="00BF6366">
        <w:rPr>
          <w:sz w:val="22"/>
          <w:szCs w:val="22"/>
        </w:rPr>
        <w:t>в лице ________, действующего на основании _________, именуемое в дальнейшем «</w:t>
      </w:r>
      <w:r w:rsidRPr="00BF6366">
        <w:rPr>
          <w:b/>
          <w:sz w:val="22"/>
          <w:szCs w:val="22"/>
        </w:rPr>
        <w:t>Благотворитель</w:t>
      </w:r>
      <w:r w:rsidRPr="00BF6366">
        <w:rPr>
          <w:sz w:val="22"/>
          <w:szCs w:val="22"/>
        </w:rPr>
        <w:t>», с одной стороны</w:t>
      </w:r>
      <w:r w:rsidRPr="00BF6366">
        <w:rPr>
          <w:bCs/>
          <w:sz w:val="22"/>
          <w:szCs w:val="22"/>
        </w:rPr>
        <w:t>,</w:t>
      </w:r>
    </w:p>
    <w:p w14:paraId="26F71891" w14:textId="77777777" w:rsidR="0054090A" w:rsidRPr="00BF6366" w:rsidRDefault="0054090A" w:rsidP="0054090A">
      <w:pPr>
        <w:ind w:firstLine="567"/>
        <w:jc w:val="both"/>
        <w:rPr>
          <w:b/>
          <w:bCs/>
          <w:sz w:val="22"/>
          <w:szCs w:val="22"/>
        </w:rPr>
      </w:pPr>
    </w:p>
    <w:p w14:paraId="707648D7" w14:textId="77777777" w:rsidR="0054090A" w:rsidRPr="00BF6366" w:rsidRDefault="0054090A" w:rsidP="0054090A">
      <w:pPr>
        <w:ind w:firstLine="567"/>
        <w:jc w:val="both"/>
        <w:rPr>
          <w:sz w:val="22"/>
          <w:szCs w:val="22"/>
        </w:rPr>
      </w:pPr>
      <w:r w:rsidRPr="00BF6366">
        <w:rPr>
          <w:b/>
          <w:bCs/>
          <w:sz w:val="22"/>
          <w:szCs w:val="22"/>
        </w:rPr>
        <w:t>Администрация муниципального</w:t>
      </w:r>
      <w:r w:rsidRPr="00BF6366">
        <w:rPr>
          <w:b/>
          <w:sz w:val="22"/>
          <w:szCs w:val="22"/>
        </w:rPr>
        <w:t xml:space="preserve"> образования</w:t>
      </w:r>
      <w:r w:rsidRPr="00BF6366">
        <w:rPr>
          <w:b/>
          <w:bCs/>
          <w:sz w:val="22"/>
          <w:szCs w:val="22"/>
        </w:rPr>
        <w:t xml:space="preserve"> город Новороссийск</w:t>
      </w:r>
      <w:r w:rsidRPr="00BF6366">
        <w:rPr>
          <w:sz w:val="22"/>
          <w:szCs w:val="22"/>
        </w:rPr>
        <w:t xml:space="preserve">, именуемая в дальнейшем </w:t>
      </w:r>
      <w:r w:rsidRPr="00BF6366">
        <w:rPr>
          <w:b/>
          <w:sz w:val="22"/>
          <w:szCs w:val="22"/>
        </w:rPr>
        <w:t>«Координатор»,</w:t>
      </w:r>
      <w:r w:rsidRPr="00BF6366">
        <w:rPr>
          <w:sz w:val="22"/>
          <w:szCs w:val="22"/>
        </w:rPr>
        <w:t xml:space="preserve"> в лице главы муниципального образования Игоря Алексеевича Дяченко, действующего на основании Устава, именуемое в дальнейшем </w:t>
      </w:r>
      <w:r w:rsidRPr="00BF6366">
        <w:rPr>
          <w:b/>
          <w:sz w:val="22"/>
          <w:szCs w:val="22"/>
        </w:rPr>
        <w:t>«Координатор»</w:t>
      </w:r>
      <w:r w:rsidRPr="00BF6366">
        <w:rPr>
          <w:sz w:val="22"/>
          <w:szCs w:val="22"/>
        </w:rPr>
        <w:t>, со второй стороны,</w:t>
      </w:r>
    </w:p>
    <w:p w14:paraId="04D55BF7" w14:textId="77777777" w:rsidR="0054090A" w:rsidRPr="00BF6366" w:rsidRDefault="0054090A" w:rsidP="0054090A">
      <w:pPr>
        <w:ind w:firstLine="567"/>
        <w:jc w:val="both"/>
        <w:rPr>
          <w:sz w:val="22"/>
          <w:szCs w:val="22"/>
        </w:rPr>
      </w:pPr>
    </w:p>
    <w:p w14:paraId="0835CFF3" w14:textId="77777777" w:rsidR="0054090A" w:rsidRPr="00BF6366" w:rsidRDefault="0054090A" w:rsidP="0054090A">
      <w:pPr>
        <w:ind w:firstLine="567"/>
        <w:jc w:val="both"/>
        <w:rPr>
          <w:sz w:val="22"/>
          <w:szCs w:val="22"/>
        </w:rPr>
      </w:pPr>
      <w:r w:rsidRPr="00BF6366">
        <w:rPr>
          <w:b/>
          <w:noProof/>
          <w:sz w:val="22"/>
          <w:szCs w:val="22"/>
        </w:rPr>
        <w:t>Муниципальное казенное</w:t>
      </w:r>
      <w:r w:rsidRPr="00BF6366">
        <w:rPr>
          <w:b/>
          <w:sz w:val="22"/>
          <w:szCs w:val="22"/>
        </w:rPr>
        <w:t xml:space="preserve"> учреждение </w:t>
      </w:r>
      <w:r w:rsidRPr="00BF6366">
        <w:rPr>
          <w:b/>
          <w:noProof/>
          <w:sz w:val="22"/>
          <w:szCs w:val="22"/>
        </w:rPr>
        <w:t>«Управление жилищно-коммунального хозяйства города» муниципального образования город Новороссийск</w:t>
      </w:r>
      <w:r w:rsidRPr="00BF6366">
        <w:rPr>
          <w:sz w:val="22"/>
          <w:szCs w:val="22"/>
        </w:rPr>
        <w:t xml:space="preserve"> в лице начальника    ________, действующего на основании Устава, именуемое в дальнейшем </w:t>
      </w:r>
      <w:r w:rsidRPr="00BF6366">
        <w:rPr>
          <w:b/>
          <w:sz w:val="22"/>
          <w:szCs w:val="22"/>
        </w:rPr>
        <w:t>«Получатель»</w:t>
      </w:r>
      <w:r w:rsidRPr="00BF6366">
        <w:rPr>
          <w:sz w:val="22"/>
          <w:szCs w:val="22"/>
        </w:rPr>
        <w:t>, с третьей стороны, и</w:t>
      </w:r>
    </w:p>
    <w:p w14:paraId="1377601E" w14:textId="77777777" w:rsidR="0054090A" w:rsidRPr="00BF6366" w:rsidRDefault="0054090A" w:rsidP="0054090A">
      <w:pPr>
        <w:ind w:firstLine="567"/>
        <w:jc w:val="both"/>
        <w:rPr>
          <w:sz w:val="22"/>
          <w:szCs w:val="22"/>
        </w:rPr>
      </w:pPr>
    </w:p>
    <w:p w14:paraId="65AF1345" w14:textId="77777777" w:rsidR="0054090A" w:rsidRPr="00BF6366" w:rsidRDefault="0054090A" w:rsidP="0054090A">
      <w:pPr>
        <w:ind w:firstLine="567"/>
        <w:jc w:val="both"/>
        <w:rPr>
          <w:sz w:val="22"/>
          <w:szCs w:val="22"/>
        </w:rPr>
      </w:pPr>
      <w:r w:rsidRPr="00BF6366">
        <w:rPr>
          <w:b/>
          <w:sz w:val="22"/>
          <w:szCs w:val="22"/>
        </w:rPr>
        <w:t>___________</w:t>
      </w:r>
      <w:r w:rsidRPr="00BF6366">
        <w:rPr>
          <w:sz w:val="22"/>
          <w:szCs w:val="22"/>
        </w:rPr>
        <w:t>, в лице ________</w:t>
      </w:r>
      <w:proofErr w:type="gramStart"/>
      <w:r w:rsidRPr="00BF6366">
        <w:rPr>
          <w:sz w:val="22"/>
          <w:szCs w:val="22"/>
        </w:rPr>
        <w:t>_ ,</w:t>
      </w:r>
      <w:proofErr w:type="gramEnd"/>
      <w:r w:rsidRPr="00BF6366">
        <w:rPr>
          <w:sz w:val="22"/>
          <w:szCs w:val="22"/>
        </w:rPr>
        <w:t xml:space="preserve"> действующего на основании Устава, рекомендованное к участию в настоящем договоре Координатором (письмо Координатора №_________ г.) и именуемое в дальнейшем </w:t>
      </w:r>
      <w:r w:rsidRPr="00BF6366">
        <w:rPr>
          <w:b/>
          <w:sz w:val="22"/>
          <w:szCs w:val="22"/>
        </w:rPr>
        <w:t>«Исполнитель»</w:t>
      </w:r>
      <w:r w:rsidRPr="00BF6366">
        <w:rPr>
          <w:sz w:val="22"/>
          <w:szCs w:val="22"/>
        </w:rPr>
        <w:t xml:space="preserve"> с четвертой стороны,  </w:t>
      </w:r>
    </w:p>
    <w:p w14:paraId="08833D00" w14:textId="77777777" w:rsidR="0054090A" w:rsidRPr="00BF6366" w:rsidRDefault="0054090A" w:rsidP="0054090A">
      <w:pPr>
        <w:ind w:firstLine="567"/>
        <w:jc w:val="both"/>
        <w:rPr>
          <w:sz w:val="22"/>
          <w:szCs w:val="22"/>
        </w:rPr>
      </w:pPr>
    </w:p>
    <w:p w14:paraId="2DC7D0F0" w14:textId="77777777" w:rsidR="0054090A" w:rsidRPr="00BF6366" w:rsidRDefault="0054090A" w:rsidP="0054090A">
      <w:pPr>
        <w:jc w:val="both"/>
        <w:rPr>
          <w:sz w:val="22"/>
          <w:szCs w:val="22"/>
        </w:rPr>
      </w:pPr>
      <w:r w:rsidRPr="00BF6366">
        <w:rPr>
          <w:sz w:val="22"/>
          <w:szCs w:val="22"/>
        </w:rPr>
        <w:t>далее по тексту настоящего договора Благотворитель, Получатель, Координатор и Исполнитель совместно именуются «Стороны» или, по отдельности, «Сторона». Принимая во внимание что:</w:t>
      </w:r>
    </w:p>
    <w:p w14:paraId="65A759E8" w14:textId="77777777" w:rsidR="0054090A" w:rsidRPr="00BF6366" w:rsidRDefault="0054090A" w:rsidP="0054090A">
      <w:pPr>
        <w:jc w:val="both"/>
        <w:rPr>
          <w:sz w:val="22"/>
          <w:szCs w:val="22"/>
        </w:rPr>
      </w:pPr>
    </w:p>
    <w:p w14:paraId="60310780" w14:textId="77777777" w:rsidR="0054090A" w:rsidRPr="00BF6366" w:rsidRDefault="0054090A" w:rsidP="0054090A">
      <w:pPr>
        <w:pStyle w:val="aa"/>
        <w:numPr>
          <w:ilvl w:val="0"/>
          <w:numId w:val="33"/>
        </w:numPr>
        <w:spacing w:after="0" w:line="240" w:lineRule="auto"/>
        <w:ind w:left="0" w:firstLine="0"/>
        <w:jc w:val="both"/>
        <w:rPr>
          <w:rFonts w:ascii="Times New Roman" w:hAnsi="Times New Roman" w:cs="Times New Roman"/>
        </w:rPr>
      </w:pPr>
      <w:r w:rsidRPr="00BF6366">
        <w:rPr>
          <w:rFonts w:ascii="Times New Roman" w:hAnsi="Times New Roman" w:cs="Times New Roman"/>
        </w:rPr>
        <w:t xml:space="preserve">Благотворитель намеревается  осуществить в соответствии с требованиями Федерального закона от 11.08.1995 г. № 135-ФЗ «О благотворительной деятельности и </w:t>
      </w:r>
      <w:r w:rsidRPr="00BF6366">
        <w:rPr>
          <w:rFonts w:ascii="Times New Roman" w:hAnsi="Times New Roman" w:cs="Times New Roman"/>
          <w:shd w:val="clear" w:color="auto" w:fill="FFFFFF"/>
        </w:rPr>
        <w:t>добровольчестве (</w:t>
      </w:r>
      <w:proofErr w:type="spellStart"/>
      <w:r w:rsidRPr="00BF6366">
        <w:rPr>
          <w:rFonts w:ascii="Times New Roman" w:hAnsi="Times New Roman" w:cs="Times New Roman"/>
          <w:shd w:val="clear" w:color="auto" w:fill="FFFFFF"/>
        </w:rPr>
        <w:t>волонтерстве</w:t>
      </w:r>
      <w:proofErr w:type="spellEnd"/>
      <w:r w:rsidRPr="00BF6366">
        <w:rPr>
          <w:rFonts w:ascii="Times New Roman" w:hAnsi="Times New Roman" w:cs="Times New Roman"/>
          <w:shd w:val="clear" w:color="auto" w:fill="FFFFFF"/>
        </w:rPr>
        <w:t>)</w:t>
      </w:r>
      <w:r w:rsidRPr="00BF6366">
        <w:rPr>
          <w:rFonts w:ascii="Times New Roman" w:hAnsi="Times New Roman" w:cs="Times New Roman"/>
        </w:rPr>
        <w:t xml:space="preserve">» благотворительную деятельность в форме благотворительного пожертвования денежных средств на достижение следующих целей: выполнение работ по проведению инженерных изысканий, разработке рабочей и сметной документаций, получению положительного заключения негосударственной экспертизы в отношении проверки достоверности определения сметной стоимости (далее по тексту – «Работы») для «Устройства четырех детских игровых площадок в </w:t>
      </w:r>
      <w:proofErr w:type="spellStart"/>
      <w:r w:rsidRPr="00BF6366">
        <w:rPr>
          <w:rFonts w:ascii="Times New Roman" w:hAnsi="Times New Roman" w:cs="Times New Roman"/>
        </w:rPr>
        <w:t>Глебовском</w:t>
      </w:r>
      <w:proofErr w:type="spellEnd"/>
      <w:r w:rsidRPr="00BF6366">
        <w:rPr>
          <w:rFonts w:ascii="Times New Roman" w:hAnsi="Times New Roman" w:cs="Times New Roman"/>
        </w:rPr>
        <w:t xml:space="preserve"> сельском округе» (далее по тексту совместно именуемые  «Объекты» или «Объект» по отдельности), - в интересах жителей </w:t>
      </w:r>
      <w:proofErr w:type="spellStart"/>
      <w:r w:rsidRPr="00BF6366">
        <w:rPr>
          <w:rFonts w:ascii="Times New Roman" w:hAnsi="Times New Roman" w:cs="Times New Roman"/>
        </w:rPr>
        <w:t>Глебовского</w:t>
      </w:r>
      <w:proofErr w:type="spellEnd"/>
      <w:r w:rsidRPr="00BF6366">
        <w:rPr>
          <w:rFonts w:ascii="Times New Roman" w:hAnsi="Times New Roman" w:cs="Times New Roman"/>
        </w:rPr>
        <w:t xml:space="preserve"> сельского округа (далее по тексту – «</w:t>
      </w:r>
      <w:proofErr w:type="spellStart"/>
      <w:r w:rsidRPr="00BF6366">
        <w:rPr>
          <w:rFonts w:ascii="Times New Roman" w:hAnsi="Times New Roman" w:cs="Times New Roman"/>
        </w:rPr>
        <w:t>Благополучатели</w:t>
      </w:r>
      <w:proofErr w:type="spellEnd"/>
      <w:r w:rsidRPr="00BF6366">
        <w:rPr>
          <w:rFonts w:ascii="Times New Roman" w:hAnsi="Times New Roman" w:cs="Times New Roman"/>
        </w:rPr>
        <w:t>»);</w:t>
      </w:r>
    </w:p>
    <w:p w14:paraId="53F99AC2" w14:textId="77777777" w:rsidR="0054090A" w:rsidRPr="00BF6366" w:rsidRDefault="0054090A" w:rsidP="0054090A">
      <w:pPr>
        <w:jc w:val="both"/>
        <w:rPr>
          <w:sz w:val="22"/>
          <w:szCs w:val="22"/>
        </w:rPr>
      </w:pPr>
    </w:p>
    <w:p w14:paraId="29B2D57A" w14:textId="77777777" w:rsidR="0054090A" w:rsidRPr="00BF6366" w:rsidRDefault="0054090A" w:rsidP="0054090A">
      <w:pPr>
        <w:jc w:val="both"/>
        <w:rPr>
          <w:sz w:val="22"/>
          <w:szCs w:val="22"/>
        </w:rPr>
      </w:pPr>
      <w:r w:rsidRPr="00BF6366">
        <w:rPr>
          <w:sz w:val="22"/>
          <w:szCs w:val="22"/>
        </w:rPr>
        <w:t xml:space="preserve">целевое назначение Объектов </w:t>
      </w:r>
      <w:proofErr w:type="gramStart"/>
      <w:r w:rsidRPr="00BF6366">
        <w:rPr>
          <w:sz w:val="22"/>
          <w:szCs w:val="22"/>
        </w:rPr>
        <w:t>–  игровые</w:t>
      </w:r>
      <w:proofErr w:type="gramEnd"/>
      <w:r w:rsidRPr="00BF6366">
        <w:rPr>
          <w:sz w:val="22"/>
          <w:szCs w:val="22"/>
        </w:rPr>
        <w:t xml:space="preserve"> площадки для безвозмездного, некоммерческого использования </w:t>
      </w:r>
      <w:proofErr w:type="spellStart"/>
      <w:r w:rsidRPr="00BF6366">
        <w:rPr>
          <w:sz w:val="22"/>
          <w:szCs w:val="22"/>
        </w:rPr>
        <w:t>Благополучателями</w:t>
      </w:r>
      <w:proofErr w:type="spellEnd"/>
      <w:r w:rsidRPr="00BF6366">
        <w:rPr>
          <w:sz w:val="22"/>
          <w:szCs w:val="22"/>
        </w:rPr>
        <w:t>;</w:t>
      </w:r>
    </w:p>
    <w:p w14:paraId="4CB46A5C" w14:textId="77777777" w:rsidR="0054090A" w:rsidRPr="00BF6366" w:rsidRDefault="0054090A" w:rsidP="0054090A">
      <w:pPr>
        <w:jc w:val="both"/>
        <w:rPr>
          <w:sz w:val="22"/>
          <w:szCs w:val="22"/>
        </w:rPr>
      </w:pPr>
    </w:p>
    <w:p w14:paraId="40611860" w14:textId="77777777" w:rsidR="0054090A" w:rsidRPr="00BF6366" w:rsidRDefault="0054090A" w:rsidP="0054090A">
      <w:pPr>
        <w:jc w:val="both"/>
        <w:rPr>
          <w:sz w:val="22"/>
          <w:szCs w:val="22"/>
        </w:rPr>
      </w:pPr>
      <w:r w:rsidRPr="00BF6366">
        <w:rPr>
          <w:sz w:val="22"/>
          <w:szCs w:val="22"/>
        </w:rPr>
        <w:t>а также полагая, что осуществление Благотворителем указанного благотворительного пожертвования будет содействовать деятельности в области физической культуры и детского развития,</w:t>
      </w:r>
    </w:p>
    <w:p w14:paraId="67F0E341" w14:textId="77777777" w:rsidR="0054090A" w:rsidRPr="00BF6366" w:rsidRDefault="0054090A" w:rsidP="0054090A">
      <w:pPr>
        <w:jc w:val="both"/>
        <w:rPr>
          <w:sz w:val="22"/>
          <w:szCs w:val="22"/>
        </w:rPr>
      </w:pPr>
      <w:r w:rsidRPr="00BF6366">
        <w:rPr>
          <w:sz w:val="22"/>
          <w:szCs w:val="22"/>
        </w:rPr>
        <w:t xml:space="preserve"> </w:t>
      </w:r>
    </w:p>
    <w:p w14:paraId="1F4B204A" w14:textId="77777777" w:rsidR="0054090A" w:rsidRPr="00BF6366" w:rsidRDefault="0054090A" w:rsidP="0054090A">
      <w:pPr>
        <w:jc w:val="both"/>
        <w:rPr>
          <w:sz w:val="22"/>
          <w:szCs w:val="22"/>
        </w:rPr>
      </w:pPr>
      <w:r w:rsidRPr="00BF6366">
        <w:rPr>
          <w:sz w:val="22"/>
          <w:szCs w:val="22"/>
        </w:rPr>
        <w:t>Стороны заключили настоящий договор (далее по тексту – «Договор») о нижеследующем.</w:t>
      </w:r>
    </w:p>
    <w:p w14:paraId="20226B09" w14:textId="77777777" w:rsidR="0054090A" w:rsidRPr="00BF6366" w:rsidRDefault="0054090A" w:rsidP="0054090A">
      <w:pPr>
        <w:jc w:val="both"/>
        <w:rPr>
          <w:sz w:val="22"/>
          <w:szCs w:val="22"/>
        </w:rPr>
      </w:pPr>
    </w:p>
    <w:p w14:paraId="6370FBEE" w14:textId="77777777" w:rsidR="0054090A" w:rsidRPr="00BF6366" w:rsidRDefault="0054090A" w:rsidP="0054090A">
      <w:pPr>
        <w:jc w:val="both"/>
        <w:rPr>
          <w:sz w:val="22"/>
          <w:szCs w:val="22"/>
        </w:rPr>
      </w:pPr>
      <w:r w:rsidRPr="00BF6366">
        <w:rPr>
          <w:sz w:val="22"/>
          <w:szCs w:val="22"/>
        </w:rPr>
        <w:t>1. ПРЕДМЕТ ДОГОВОРА</w:t>
      </w:r>
    </w:p>
    <w:p w14:paraId="007DB421" w14:textId="77777777" w:rsidR="0054090A" w:rsidRPr="00BF6366" w:rsidRDefault="0054090A" w:rsidP="0054090A">
      <w:pPr>
        <w:jc w:val="both"/>
        <w:rPr>
          <w:sz w:val="22"/>
          <w:szCs w:val="22"/>
        </w:rPr>
      </w:pPr>
    </w:p>
    <w:p w14:paraId="71740138" w14:textId="77777777" w:rsidR="0054090A" w:rsidRPr="00BF6366" w:rsidRDefault="0054090A" w:rsidP="0054090A">
      <w:pPr>
        <w:jc w:val="both"/>
        <w:rPr>
          <w:sz w:val="22"/>
          <w:szCs w:val="22"/>
        </w:rPr>
      </w:pPr>
      <w:r w:rsidRPr="00BF6366">
        <w:rPr>
          <w:sz w:val="22"/>
          <w:szCs w:val="22"/>
        </w:rPr>
        <w:t xml:space="preserve">1.1. Благотворитель обязуется в порядке и на условиях, предусмотренных Договором, осуществить благотворительное пожертвование в форме передачи Исполнителю денежных средств в сумме   </w:t>
      </w:r>
      <w:r w:rsidRPr="00BF6366">
        <w:rPr>
          <w:sz w:val="22"/>
          <w:szCs w:val="22"/>
          <w:lang w:eastAsia="ar-SA"/>
        </w:rPr>
        <w:t>_________</w:t>
      </w:r>
      <w:r w:rsidRPr="00BF6366">
        <w:rPr>
          <w:sz w:val="22"/>
          <w:szCs w:val="22"/>
        </w:rPr>
        <w:t xml:space="preserve">, включая все применимые налоги, для выполнения последним Работ в интересах Получателя. Указанная сумма является </w:t>
      </w:r>
      <w:proofErr w:type="spellStart"/>
      <w:r w:rsidRPr="00BF6366">
        <w:rPr>
          <w:sz w:val="22"/>
          <w:szCs w:val="22"/>
        </w:rPr>
        <w:t>непревышаемой</w:t>
      </w:r>
      <w:proofErr w:type="spellEnd"/>
      <w:r w:rsidRPr="00BF6366">
        <w:rPr>
          <w:sz w:val="22"/>
          <w:szCs w:val="22"/>
        </w:rPr>
        <w:t xml:space="preserve"> и представляет собой максимальную сумму всех платежей, которые Благотворитель обязуется осуществить в качестве благотворительного пожертвования денежных средств на выполнение Работ. Превышения Исполнителем объемов и стоимости Работ сверх </w:t>
      </w:r>
      <w:proofErr w:type="spellStart"/>
      <w:r w:rsidRPr="00BF6366">
        <w:rPr>
          <w:sz w:val="22"/>
          <w:szCs w:val="22"/>
        </w:rPr>
        <w:t>непревышаемой</w:t>
      </w:r>
      <w:proofErr w:type="spellEnd"/>
      <w:r w:rsidRPr="00BF6366">
        <w:rPr>
          <w:sz w:val="22"/>
          <w:szCs w:val="22"/>
        </w:rPr>
        <w:t xml:space="preserve"> </w:t>
      </w:r>
      <w:proofErr w:type="gramStart"/>
      <w:r w:rsidRPr="00BF6366">
        <w:rPr>
          <w:sz w:val="22"/>
          <w:szCs w:val="22"/>
        </w:rPr>
        <w:t>суммы</w:t>
      </w:r>
      <w:r>
        <w:rPr>
          <w:sz w:val="22"/>
          <w:szCs w:val="22"/>
        </w:rPr>
        <w:t xml:space="preserve"> </w:t>
      </w:r>
      <w:r w:rsidRPr="00BF6366">
        <w:rPr>
          <w:sz w:val="22"/>
          <w:szCs w:val="22"/>
        </w:rPr>
        <w:t xml:space="preserve"> оплачиваются</w:t>
      </w:r>
      <w:proofErr w:type="gramEnd"/>
      <w:r w:rsidRPr="00BF6366">
        <w:rPr>
          <w:sz w:val="22"/>
          <w:szCs w:val="22"/>
        </w:rPr>
        <w:t xml:space="preserve"> Исполнителем за свой счет. Любые заявления Исполнителя о допущенных в сметном расчете (см. Приложение 1 к Договору) неточностях и/или упущениях после подписания Договора не рассматриваются Сторонами, а Исполнитель обязан выполнить Работы в объеме, предусмотренном в техническом задании (Приложение 2 к Договору) и в соответствии с применимыми нормативными правовыми документами Российской Федерации, строго в соответствии с указанными ценами без какого-либо снижения качества Работ.</w:t>
      </w:r>
    </w:p>
    <w:p w14:paraId="0A5FBA22" w14:textId="77777777" w:rsidR="0054090A" w:rsidRPr="00BF6366" w:rsidRDefault="0054090A" w:rsidP="0054090A">
      <w:pPr>
        <w:jc w:val="both"/>
        <w:rPr>
          <w:sz w:val="22"/>
          <w:szCs w:val="22"/>
        </w:rPr>
      </w:pPr>
    </w:p>
    <w:p w14:paraId="157461E0" w14:textId="77777777" w:rsidR="0054090A" w:rsidRPr="00BF6366" w:rsidRDefault="0054090A" w:rsidP="0054090A">
      <w:pPr>
        <w:jc w:val="both"/>
        <w:rPr>
          <w:sz w:val="22"/>
          <w:szCs w:val="22"/>
        </w:rPr>
      </w:pPr>
    </w:p>
    <w:p w14:paraId="2CDB98B5" w14:textId="77777777" w:rsidR="0054090A" w:rsidRPr="00BF6366" w:rsidRDefault="0054090A" w:rsidP="0054090A">
      <w:pPr>
        <w:pStyle w:val="aa"/>
        <w:tabs>
          <w:tab w:val="left" w:pos="458"/>
        </w:tabs>
        <w:spacing w:line="240" w:lineRule="auto"/>
        <w:ind w:left="0"/>
        <w:jc w:val="both"/>
        <w:rPr>
          <w:rFonts w:ascii="Times New Roman" w:hAnsi="Times New Roman" w:cs="Times New Roman"/>
        </w:rPr>
      </w:pPr>
      <w:r w:rsidRPr="00BF6366">
        <w:rPr>
          <w:rFonts w:ascii="Times New Roman" w:hAnsi="Times New Roman" w:cs="Times New Roman"/>
        </w:rPr>
        <w:t>1.2</w:t>
      </w:r>
      <w:r w:rsidRPr="00BF6366">
        <w:rPr>
          <w:rFonts w:ascii="Times New Roman" w:eastAsia="Calibri" w:hAnsi="Times New Roman" w:cs="Times New Roman"/>
        </w:rPr>
        <w:t>. Исполнитель обязуется собственными силами без привлечения других лиц (субподрядчиков)/ /</w:t>
      </w:r>
      <w:r w:rsidRPr="00BF6366">
        <w:rPr>
          <w:rFonts w:ascii="Times New Roman" w:hAnsi="Times New Roman" w:cs="Times New Roman"/>
        </w:rPr>
        <w:t xml:space="preserve"> с привлечением лиц (субподрядчиков), указанных в п.3.6.1. Договора</w:t>
      </w:r>
      <w:r w:rsidRPr="00BF6366">
        <w:rPr>
          <w:rFonts w:ascii="Times New Roman" w:eastAsia="Calibri" w:hAnsi="Times New Roman" w:cs="Times New Roman"/>
        </w:rPr>
        <w:t xml:space="preserve">, выполнить Работы в порядке и на </w:t>
      </w:r>
      <w:r w:rsidRPr="00BF6366">
        <w:rPr>
          <w:rFonts w:ascii="Times New Roman" w:eastAsia="Calibri" w:hAnsi="Times New Roman" w:cs="Times New Roman"/>
        </w:rPr>
        <w:lastRenderedPageBreak/>
        <w:t>условиях, установленных Договором и действующим законодательством Российской Федерации, в объеме, предусмотренном в Приложении 2 к настоящему Договору «Техническое задание на выполнение Работ», включая возможные работы, определенно в Договоре не упомянутые, но необходимые для полного выполнения Исполнителем своих обязательств по Договору и согласованные Сторонами.</w:t>
      </w:r>
    </w:p>
    <w:p w14:paraId="7F7E126B" w14:textId="77777777" w:rsidR="0054090A" w:rsidRPr="00BF6366" w:rsidRDefault="0054090A" w:rsidP="0054090A">
      <w:pPr>
        <w:jc w:val="both"/>
        <w:rPr>
          <w:sz w:val="22"/>
          <w:szCs w:val="22"/>
        </w:rPr>
      </w:pPr>
      <w:r w:rsidRPr="00BF6366">
        <w:rPr>
          <w:sz w:val="22"/>
          <w:szCs w:val="22"/>
        </w:rPr>
        <w:t>1.3. Получатель обязуется осуществить функции заказчика в соответствии с действующим законодательством Российской Федерации.</w:t>
      </w:r>
      <w:r w:rsidRPr="00BF6366">
        <w:rPr>
          <w:color w:val="FF0000"/>
          <w:sz w:val="22"/>
          <w:szCs w:val="22"/>
        </w:rPr>
        <w:t xml:space="preserve">  </w:t>
      </w:r>
    </w:p>
    <w:p w14:paraId="22959BB1" w14:textId="77777777" w:rsidR="0054090A" w:rsidRPr="00BF6366" w:rsidRDefault="0054090A" w:rsidP="0054090A">
      <w:pPr>
        <w:jc w:val="both"/>
        <w:rPr>
          <w:sz w:val="22"/>
          <w:szCs w:val="22"/>
        </w:rPr>
      </w:pPr>
    </w:p>
    <w:p w14:paraId="6082A2DA" w14:textId="77777777" w:rsidR="0054090A" w:rsidRPr="00BF6366" w:rsidRDefault="0054090A" w:rsidP="0054090A">
      <w:pPr>
        <w:jc w:val="both"/>
        <w:rPr>
          <w:sz w:val="22"/>
          <w:szCs w:val="22"/>
        </w:rPr>
      </w:pPr>
      <w:r w:rsidRPr="00BF6366">
        <w:rPr>
          <w:sz w:val="22"/>
          <w:szCs w:val="22"/>
        </w:rPr>
        <w:t>1.4.  Координатор обязуется в пределах установленных полномочий с соблюдением действующего законодательства Российской Федерации оказывать содействие Сторонам при исполнении положений настоящего Договора, осуществлять контроль за выполнением Исполнителем Работ и целевым расходованием денежных средств, поступивших Исполнителю от Благотворителя на выполнение Работ.</w:t>
      </w:r>
    </w:p>
    <w:p w14:paraId="0EAE5EF6" w14:textId="77777777" w:rsidR="0054090A" w:rsidRPr="00BF6366" w:rsidRDefault="0054090A" w:rsidP="0054090A">
      <w:pPr>
        <w:jc w:val="both"/>
        <w:rPr>
          <w:sz w:val="22"/>
          <w:szCs w:val="22"/>
        </w:rPr>
      </w:pPr>
    </w:p>
    <w:p w14:paraId="527DCE12" w14:textId="77777777" w:rsidR="0054090A" w:rsidRPr="00BF6366" w:rsidRDefault="0054090A" w:rsidP="0054090A">
      <w:pPr>
        <w:jc w:val="both"/>
        <w:rPr>
          <w:sz w:val="22"/>
          <w:szCs w:val="22"/>
        </w:rPr>
      </w:pPr>
      <w:r w:rsidRPr="00BF6366">
        <w:rPr>
          <w:sz w:val="22"/>
          <w:szCs w:val="22"/>
        </w:rPr>
        <w:t xml:space="preserve">1.5. Стороны стремятся к тому, чтобы благотворительная помощь была оказана с использованием законных механизмов ее реализации, беспристрастным и благоприятным образом с целью удовлетворения потребностей </w:t>
      </w:r>
      <w:proofErr w:type="spellStart"/>
      <w:r w:rsidRPr="00BF6366">
        <w:rPr>
          <w:sz w:val="22"/>
          <w:szCs w:val="22"/>
        </w:rPr>
        <w:t>Благополучателей</w:t>
      </w:r>
      <w:proofErr w:type="spellEnd"/>
      <w:r w:rsidRPr="00BF6366">
        <w:rPr>
          <w:sz w:val="22"/>
          <w:szCs w:val="22"/>
        </w:rPr>
        <w:t>.</w:t>
      </w:r>
    </w:p>
    <w:p w14:paraId="3F57660D" w14:textId="77777777" w:rsidR="0054090A" w:rsidRPr="00BF6366" w:rsidRDefault="0054090A" w:rsidP="0054090A">
      <w:pPr>
        <w:jc w:val="both"/>
        <w:rPr>
          <w:sz w:val="22"/>
          <w:szCs w:val="22"/>
        </w:rPr>
      </w:pPr>
    </w:p>
    <w:p w14:paraId="16F2CE93" w14:textId="77777777" w:rsidR="0054090A" w:rsidRPr="00BF6366" w:rsidRDefault="0054090A" w:rsidP="0054090A">
      <w:pPr>
        <w:jc w:val="both"/>
        <w:rPr>
          <w:sz w:val="22"/>
          <w:szCs w:val="22"/>
        </w:rPr>
      </w:pPr>
      <w:r w:rsidRPr="00BF6366">
        <w:rPr>
          <w:sz w:val="22"/>
          <w:szCs w:val="22"/>
        </w:rPr>
        <w:t xml:space="preserve">1.6. Расчет сметной стоимости осуществления благотворительного пожертвования приведен в Приложении № 1 к Договору и является неотъемлемой его частью. </w:t>
      </w:r>
    </w:p>
    <w:p w14:paraId="7BEBACAC" w14:textId="77777777" w:rsidR="0054090A" w:rsidRPr="00BF6366" w:rsidRDefault="0054090A" w:rsidP="0054090A">
      <w:pPr>
        <w:jc w:val="both"/>
        <w:rPr>
          <w:sz w:val="22"/>
          <w:szCs w:val="22"/>
        </w:rPr>
      </w:pPr>
    </w:p>
    <w:p w14:paraId="1B4C496F" w14:textId="77777777" w:rsidR="0054090A" w:rsidRPr="00BF6366" w:rsidRDefault="0054090A" w:rsidP="0054090A">
      <w:pPr>
        <w:jc w:val="both"/>
        <w:rPr>
          <w:sz w:val="22"/>
          <w:szCs w:val="22"/>
        </w:rPr>
      </w:pPr>
      <w:r w:rsidRPr="00BF6366">
        <w:rPr>
          <w:sz w:val="22"/>
          <w:szCs w:val="22"/>
        </w:rPr>
        <w:t>1.7. Техническое задание на выполнение Работ утверждено Получателем, Исполнителем и Координатором и представлено в Приложении № 2 к Договору, являющемся неотъемлемой его частью.</w:t>
      </w:r>
    </w:p>
    <w:p w14:paraId="58A9E00B" w14:textId="77777777" w:rsidR="0054090A" w:rsidRPr="00BF6366" w:rsidRDefault="0054090A" w:rsidP="0054090A">
      <w:pPr>
        <w:jc w:val="both"/>
        <w:rPr>
          <w:sz w:val="22"/>
          <w:szCs w:val="22"/>
        </w:rPr>
      </w:pPr>
    </w:p>
    <w:p w14:paraId="0804F318" w14:textId="77777777" w:rsidR="0054090A" w:rsidRPr="00BF6366" w:rsidRDefault="0054090A" w:rsidP="0054090A">
      <w:pPr>
        <w:jc w:val="both"/>
        <w:rPr>
          <w:sz w:val="22"/>
          <w:szCs w:val="22"/>
        </w:rPr>
      </w:pPr>
      <w:r w:rsidRPr="00BF6366">
        <w:rPr>
          <w:sz w:val="22"/>
          <w:szCs w:val="22"/>
        </w:rPr>
        <w:t xml:space="preserve">1.8. Срок выполнения Работ – </w:t>
      </w:r>
      <w:r w:rsidRPr="00BF6366">
        <w:rPr>
          <w:b/>
          <w:sz w:val="22"/>
          <w:szCs w:val="22"/>
        </w:rPr>
        <w:t>___ календарных дней</w:t>
      </w:r>
      <w:r w:rsidRPr="00BF6366">
        <w:rPr>
          <w:color w:val="FF0000"/>
          <w:sz w:val="22"/>
          <w:szCs w:val="22"/>
        </w:rPr>
        <w:t xml:space="preserve"> </w:t>
      </w:r>
      <w:r w:rsidRPr="00BF6366">
        <w:rPr>
          <w:sz w:val="22"/>
          <w:szCs w:val="22"/>
        </w:rPr>
        <w:t>со дня заключения Договора.</w:t>
      </w:r>
      <w:r>
        <w:rPr>
          <w:sz w:val="22"/>
          <w:szCs w:val="22"/>
        </w:rPr>
        <w:t xml:space="preserve"> </w:t>
      </w:r>
      <w:r w:rsidRPr="000E0B75">
        <w:rPr>
          <w:rFonts w:eastAsia="Calibri"/>
        </w:rPr>
        <w:t xml:space="preserve">Указанный срок выполнения работ прерывается на период </w:t>
      </w:r>
      <w:r>
        <w:rPr>
          <w:rFonts w:eastAsia="Calibri"/>
        </w:rPr>
        <w:t>рассмотрения Благотворителем и согласования</w:t>
      </w:r>
      <w:r w:rsidRPr="000E0B75">
        <w:rPr>
          <w:rFonts w:eastAsia="Calibri"/>
        </w:rPr>
        <w:t xml:space="preserve"> Получателем и Координатором результатов выполненных работ </w:t>
      </w:r>
      <w:r>
        <w:rPr>
          <w:rFonts w:eastAsia="Calibri"/>
        </w:rPr>
        <w:t>в соответствии с п.6.1. Технического задания</w:t>
      </w:r>
      <w:r w:rsidRPr="000E0B75">
        <w:rPr>
          <w:rFonts w:eastAsia="Calibri"/>
        </w:rPr>
        <w:t>.</w:t>
      </w:r>
    </w:p>
    <w:p w14:paraId="40EEA52D" w14:textId="77777777" w:rsidR="0054090A" w:rsidRPr="00BF6366" w:rsidRDefault="0054090A" w:rsidP="0054090A">
      <w:pPr>
        <w:jc w:val="both"/>
        <w:rPr>
          <w:sz w:val="22"/>
          <w:szCs w:val="22"/>
        </w:rPr>
      </w:pPr>
    </w:p>
    <w:p w14:paraId="1E4397CD" w14:textId="77777777" w:rsidR="0054090A" w:rsidRPr="00BF6366" w:rsidRDefault="0054090A" w:rsidP="0054090A">
      <w:pPr>
        <w:jc w:val="both"/>
        <w:rPr>
          <w:sz w:val="22"/>
          <w:szCs w:val="22"/>
        </w:rPr>
      </w:pPr>
      <w:r w:rsidRPr="00BF6366">
        <w:rPr>
          <w:sz w:val="22"/>
          <w:szCs w:val="22"/>
        </w:rPr>
        <w:t>1.9. Договор вступает в силу с даты его подписания Сторонами и действует до полного исполнения Сторонами принятых по Договору обязательств. За Координатором, Исполнителем и Получателем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 и обеспечить проведение проверок Благотворителем после истечения срока настоящего Договора.</w:t>
      </w:r>
    </w:p>
    <w:p w14:paraId="22234EE5" w14:textId="77777777" w:rsidR="0054090A" w:rsidRPr="00BF6366" w:rsidRDefault="0054090A" w:rsidP="0054090A">
      <w:pPr>
        <w:jc w:val="both"/>
        <w:rPr>
          <w:sz w:val="22"/>
          <w:szCs w:val="22"/>
        </w:rPr>
      </w:pPr>
    </w:p>
    <w:p w14:paraId="3F965C3E" w14:textId="77777777" w:rsidR="0054090A" w:rsidRPr="00BF6366" w:rsidRDefault="0054090A" w:rsidP="0054090A">
      <w:pPr>
        <w:jc w:val="both"/>
        <w:rPr>
          <w:sz w:val="22"/>
          <w:szCs w:val="22"/>
        </w:rPr>
      </w:pPr>
      <w:r w:rsidRPr="00BF6366">
        <w:rPr>
          <w:sz w:val="22"/>
          <w:szCs w:val="22"/>
        </w:rPr>
        <w:t>2. УСЛОВИЯ ИСПОЛЬЗОВАНИЯ БЛАГОТВОРИТЕЛЬНОГО ПОЖЕРТВОВАНИЯ</w:t>
      </w:r>
    </w:p>
    <w:p w14:paraId="065D8115" w14:textId="77777777" w:rsidR="0054090A" w:rsidRPr="00BF6366" w:rsidRDefault="0054090A" w:rsidP="0054090A">
      <w:pPr>
        <w:jc w:val="both"/>
        <w:rPr>
          <w:sz w:val="22"/>
          <w:szCs w:val="22"/>
        </w:rPr>
      </w:pPr>
    </w:p>
    <w:p w14:paraId="4C2DABD7" w14:textId="77777777" w:rsidR="0054090A" w:rsidRPr="00BF6366" w:rsidRDefault="0054090A" w:rsidP="0054090A">
      <w:pPr>
        <w:jc w:val="both"/>
        <w:rPr>
          <w:sz w:val="22"/>
          <w:szCs w:val="22"/>
        </w:rPr>
      </w:pPr>
      <w:r w:rsidRPr="00BF6366">
        <w:rPr>
          <w:sz w:val="22"/>
          <w:szCs w:val="22"/>
        </w:rPr>
        <w:t>2.1. Денежные средства, полученные от Благотворителя, должны направляться на выполнение Работ и иных необходимых действий, требуемых для исполнения обязательств по Договору. Расходы, понесенные Исполнителем в нарушение условий Договора, Благотворителем не оплачиваются.</w:t>
      </w:r>
    </w:p>
    <w:p w14:paraId="0F262D34" w14:textId="77777777" w:rsidR="0054090A" w:rsidRPr="00BF6366" w:rsidRDefault="0054090A" w:rsidP="0054090A">
      <w:pPr>
        <w:jc w:val="both"/>
        <w:rPr>
          <w:sz w:val="22"/>
          <w:szCs w:val="22"/>
        </w:rPr>
      </w:pPr>
    </w:p>
    <w:p w14:paraId="46A0CC0D" w14:textId="77777777" w:rsidR="0054090A" w:rsidRPr="00BF6366" w:rsidRDefault="0054090A" w:rsidP="0054090A">
      <w:pPr>
        <w:jc w:val="both"/>
        <w:rPr>
          <w:sz w:val="22"/>
          <w:szCs w:val="22"/>
        </w:rPr>
      </w:pPr>
      <w:r w:rsidRPr="00BF6366">
        <w:rPr>
          <w:sz w:val="22"/>
          <w:szCs w:val="22"/>
        </w:rPr>
        <w:t xml:space="preserve">2.2. Исполнитель, Координатор и Получатель солидарно отвечают перед Благотворителем за сроки и качество выполнения Работ в соответствии с Договором. Благотворитель не отвечает за сроки и качество выполнения Работ, а отвечает только за оплату в соответствии с пунктами </w:t>
      </w:r>
      <w:proofErr w:type="gramStart"/>
      <w:r w:rsidRPr="00BF6366">
        <w:rPr>
          <w:sz w:val="22"/>
          <w:szCs w:val="22"/>
        </w:rPr>
        <w:t>1.1.,</w:t>
      </w:r>
      <w:proofErr w:type="gramEnd"/>
      <w:r w:rsidRPr="00BF6366">
        <w:rPr>
          <w:sz w:val="22"/>
          <w:szCs w:val="22"/>
        </w:rPr>
        <w:t xml:space="preserve"> 3.1.1. и 4.1. Договора.</w:t>
      </w:r>
    </w:p>
    <w:p w14:paraId="21C0F65A" w14:textId="77777777" w:rsidR="0054090A" w:rsidRPr="00BF6366" w:rsidRDefault="0054090A" w:rsidP="0054090A">
      <w:pPr>
        <w:jc w:val="both"/>
        <w:rPr>
          <w:sz w:val="22"/>
          <w:szCs w:val="22"/>
        </w:rPr>
      </w:pPr>
    </w:p>
    <w:p w14:paraId="02B79631" w14:textId="77777777" w:rsidR="0054090A" w:rsidRDefault="0054090A" w:rsidP="0054090A">
      <w:pPr>
        <w:jc w:val="both"/>
        <w:rPr>
          <w:sz w:val="22"/>
          <w:szCs w:val="22"/>
        </w:rPr>
      </w:pPr>
      <w:r w:rsidRPr="00BF6366">
        <w:rPr>
          <w:sz w:val="22"/>
          <w:szCs w:val="22"/>
        </w:rPr>
        <w:t>2.3. Благотворитель и/или его уполномоченный представитель имеют право проводить проверку любой документации Исполнителя, Координатора и Получателя, относящейся к благотворительному пожертвованию и выполнению обязательств каждой из Сторон по Договору. Исполнитель, Координатор и Получатель должны хранить всю такую документацию и обеспечить доступ к ней Благотворителя и/или его уполномоченного представителя Благотворителя в течение не менее 5 (пяти) лет с даты заключения Договора.</w:t>
      </w:r>
    </w:p>
    <w:p w14:paraId="580991D1" w14:textId="77777777" w:rsidR="0054090A" w:rsidRDefault="0054090A" w:rsidP="0054090A">
      <w:pPr>
        <w:jc w:val="both"/>
        <w:rPr>
          <w:sz w:val="22"/>
          <w:szCs w:val="22"/>
        </w:rPr>
      </w:pPr>
    </w:p>
    <w:p w14:paraId="022BEBBA" w14:textId="77777777" w:rsidR="0054090A" w:rsidRPr="00A7472A" w:rsidRDefault="0054090A" w:rsidP="0054090A">
      <w:pPr>
        <w:tabs>
          <w:tab w:val="left" w:pos="0"/>
        </w:tabs>
        <w:jc w:val="both"/>
      </w:pPr>
      <w:r w:rsidRPr="005F56DE">
        <w:t>2.</w:t>
      </w:r>
      <w:r>
        <w:t>4</w:t>
      </w:r>
      <w:r w:rsidRPr="005F56DE">
        <w:t xml:space="preserve">. </w:t>
      </w:r>
      <w:r w:rsidRPr="00A7472A">
        <w:t>Координатор и Получатель не имеют права отчуждать результат Работ либо использовать в целях, отличных от целей, указанных в преамбуле Договора, без письменного согласования с Благотворителем.</w:t>
      </w:r>
    </w:p>
    <w:p w14:paraId="69FEFF28" w14:textId="77777777" w:rsidR="0054090A" w:rsidRPr="00A7472A" w:rsidRDefault="0054090A" w:rsidP="0054090A">
      <w:pPr>
        <w:tabs>
          <w:tab w:val="left" w:pos="0"/>
        </w:tabs>
        <w:jc w:val="both"/>
      </w:pPr>
    </w:p>
    <w:p w14:paraId="768F9166" w14:textId="77777777" w:rsidR="0054090A" w:rsidRPr="00A7472A" w:rsidRDefault="0054090A" w:rsidP="0054090A">
      <w:pPr>
        <w:tabs>
          <w:tab w:val="left" w:pos="0"/>
        </w:tabs>
        <w:jc w:val="both"/>
      </w:pPr>
      <w:r w:rsidRPr="005F56DE">
        <w:lastRenderedPageBreak/>
        <w:t>2.</w:t>
      </w:r>
      <w:r>
        <w:t>5</w:t>
      </w:r>
      <w:r w:rsidRPr="005F56DE">
        <w:t>.</w:t>
      </w:r>
      <w:r w:rsidRPr="00A7472A">
        <w:t xml:space="preserve"> Координатор контролирует целевое использование результата Работ Получателем в течение не менее 5 (пяти) лет с даты заключения Договора.</w:t>
      </w:r>
    </w:p>
    <w:p w14:paraId="7CC9EE29" w14:textId="77777777" w:rsidR="0054090A" w:rsidRPr="00A7472A" w:rsidRDefault="0054090A" w:rsidP="0054090A">
      <w:pPr>
        <w:jc w:val="both"/>
      </w:pPr>
    </w:p>
    <w:p w14:paraId="69C2A1B0" w14:textId="77777777" w:rsidR="0054090A" w:rsidRPr="00A7472A" w:rsidRDefault="0054090A" w:rsidP="0054090A">
      <w:pPr>
        <w:jc w:val="both"/>
      </w:pPr>
      <w:r w:rsidRPr="00A7472A">
        <w:t>2.</w:t>
      </w:r>
      <w:r>
        <w:t>6</w:t>
      </w:r>
      <w:r w:rsidRPr="00A7472A">
        <w:t>. Благотворитель вправе отказаться от благотворительного пожертвования в случае использования результата Работ в целях, не предусмотренных Договором, а также в случае изменения указанных целей без письменного соглас</w:t>
      </w:r>
      <w:r>
        <w:t>ования с</w:t>
      </w:r>
      <w:r w:rsidRPr="00A7472A">
        <w:t xml:space="preserve"> Благотворител</w:t>
      </w:r>
      <w:r>
        <w:t>ем</w:t>
      </w:r>
      <w:r w:rsidRPr="00A7472A">
        <w:t>. В этом случае Получатель обязан передать Благотворителю результат Работ и/или</w:t>
      </w:r>
      <w:r>
        <w:t xml:space="preserve"> д</w:t>
      </w:r>
      <w:r w:rsidRPr="00FD6403">
        <w:rPr>
          <w:rFonts w:ascii="Arial" w:hAnsi="Arial" w:cs="Arial"/>
          <w:b/>
          <w:bCs/>
          <w:color w:val="5F6368"/>
          <w:sz w:val="21"/>
          <w:szCs w:val="21"/>
          <w:shd w:val="clear" w:color="auto" w:fill="FFFFFF"/>
        </w:rPr>
        <w:t>енежные средства</w:t>
      </w:r>
      <w:r w:rsidRPr="00FD6403">
        <w:rPr>
          <w:rFonts w:ascii="Arial" w:hAnsi="Arial" w:cs="Arial"/>
          <w:color w:val="4D5156"/>
          <w:sz w:val="21"/>
          <w:szCs w:val="21"/>
          <w:shd w:val="clear" w:color="auto" w:fill="FFFFFF"/>
        </w:rPr>
        <w:t> в размере, </w:t>
      </w:r>
      <w:r w:rsidRPr="00FD6403">
        <w:rPr>
          <w:rFonts w:ascii="Arial" w:hAnsi="Arial" w:cs="Arial"/>
          <w:b/>
          <w:bCs/>
          <w:color w:val="5F6368"/>
          <w:sz w:val="21"/>
          <w:szCs w:val="21"/>
          <w:shd w:val="clear" w:color="auto" w:fill="FFFFFF"/>
        </w:rPr>
        <w:t>эквивалентном</w:t>
      </w:r>
      <w:r w:rsidRPr="00FD6403">
        <w:rPr>
          <w:rFonts w:ascii="Arial" w:hAnsi="Arial" w:cs="Arial"/>
          <w:color w:val="4D5156"/>
          <w:sz w:val="21"/>
          <w:szCs w:val="21"/>
          <w:shd w:val="clear" w:color="auto" w:fill="FFFFFF"/>
        </w:rPr>
        <w:t> </w:t>
      </w:r>
      <w:r w:rsidRPr="00A7472A">
        <w:t>результат</w:t>
      </w:r>
      <w:r>
        <w:t>у</w:t>
      </w:r>
      <w:r w:rsidRPr="00A7472A">
        <w:t xml:space="preserve"> Работ в течение 10 (десяти) календарных дней со дня получения уведомления Благотворителя.</w:t>
      </w:r>
    </w:p>
    <w:p w14:paraId="6AC1D472" w14:textId="77777777" w:rsidR="0054090A" w:rsidRPr="00A7472A" w:rsidRDefault="0054090A" w:rsidP="0054090A">
      <w:pPr>
        <w:jc w:val="both"/>
      </w:pPr>
    </w:p>
    <w:p w14:paraId="29000EC1" w14:textId="77777777" w:rsidR="0054090A" w:rsidRPr="00A7472A" w:rsidRDefault="0054090A" w:rsidP="0054090A">
      <w:pPr>
        <w:jc w:val="both"/>
      </w:pPr>
      <w:r w:rsidRPr="00A7472A">
        <w:t>2.</w:t>
      </w:r>
      <w:r>
        <w:t>7</w:t>
      </w:r>
      <w:r w:rsidRPr="00A7472A">
        <w:t>. В случае нарушения Получателем, установленного п. 2.</w:t>
      </w:r>
      <w:r>
        <w:t>6</w:t>
      </w:r>
      <w:r w:rsidRPr="00A7472A">
        <w:t xml:space="preserve"> Договора срока передачи, Получатель обязан уплатить Благотворителю неустойку в размере </w:t>
      </w:r>
      <w:r w:rsidRPr="00310303">
        <w:t xml:space="preserve">0,01 (ноль целых одной сотой) % от стоимости </w:t>
      </w:r>
      <w:r>
        <w:t>неисполненного обязательства</w:t>
      </w:r>
      <w:r w:rsidRPr="00310303">
        <w:t xml:space="preserve"> за каждый календарный день просрочки</w:t>
      </w:r>
      <w:r w:rsidRPr="00A7472A">
        <w:t>.</w:t>
      </w:r>
    </w:p>
    <w:p w14:paraId="0242C6D4" w14:textId="77777777" w:rsidR="0054090A" w:rsidRPr="00BF6366" w:rsidRDefault="0054090A" w:rsidP="0054090A">
      <w:pPr>
        <w:jc w:val="both"/>
        <w:rPr>
          <w:sz w:val="22"/>
          <w:szCs w:val="22"/>
        </w:rPr>
      </w:pPr>
    </w:p>
    <w:p w14:paraId="56D255C8" w14:textId="77777777" w:rsidR="0054090A" w:rsidRPr="00BF6366" w:rsidRDefault="0054090A" w:rsidP="0054090A">
      <w:pPr>
        <w:jc w:val="both"/>
        <w:rPr>
          <w:sz w:val="22"/>
          <w:szCs w:val="22"/>
        </w:rPr>
      </w:pPr>
    </w:p>
    <w:p w14:paraId="5E31BE49" w14:textId="77777777" w:rsidR="0054090A" w:rsidRPr="00BF6366" w:rsidRDefault="0054090A" w:rsidP="0054090A">
      <w:pPr>
        <w:jc w:val="both"/>
        <w:rPr>
          <w:sz w:val="22"/>
          <w:szCs w:val="22"/>
        </w:rPr>
      </w:pPr>
      <w:r w:rsidRPr="00BF6366">
        <w:rPr>
          <w:sz w:val="22"/>
          <w:szCs w:val="22"/>
        </w:rPr>
        <w:t>3. ПРАВА И ОБЯЗАННОСТИ СТОРОН</w:t>
      </w:r>
    </w:p>
    <w:p w14:paraId="355DE531" w14:textId="77777777" w:rsidR="0054090A" w:rsidRPr="00BF6366" w:rsidRDefault="0054090A" w:rsidP="0054090A">
      <w:pPr>
        <w:jc w:val="both"/>
        <w:rPr>
          <w:sz w:val="22"/>
          <w:szCs w:val="22"/>
        </w:rPr>
      </w:pPr>
    </w:p>
    <w:p w14:paraId="6E2E4723" w14:textId="77777777" w:rsidR="0054090A" w:rsidRPr="00BF6366" w:rsidRDefault="0054090A" w:rsidP="0054090A">
      <w:pPr>
        <w:jc w:val="both"/>
        <w:rPr>
          <w:sz w:val="22"/>
          <w:szCs w:val="22"/>
        </w:rPr>
      </w:pPr>
      <w:r w:rsidRPr="00BF6366">
        <w:rPr>
          <w:sz w:val="22"/>
          <w:szCs w:val="22"/>
        </w:rPr>
        <w:t>3.1. В соответствии с условиями Договора Благотворитель обязуется:</w:t>
      </w:r>
    </w:p>
    <w:p w14:paraId="006C0EB7" w14:textId="77777777" w:rsidR="0054090A" w:rsidRPr="00BF6366" w:rsidRDefault="0054090A" w:rsidP="0054090A">
      <w:pPr>
        <w:jc w:val="both"/>
        <w:rPr>
          <w:sz w:val="22"/>
          <w:szCs w:val="22"/>
        </w:rPr>
      </w:pPr>
    </w:p>
    <w:p w14:paraId="4C7D45D7" w14:textId="77777777" w:rsidR="0054090A" w:rsidRPr="00BF6366" w:rsidRDefault="0054090A" w:rsidP="0054090A">
      <w:pPr>
        <w:jc w:val="both"/>
        <w:rPr>
          <w:sz w:val="22"/>
          <w:szCs w:val="22"/>
        </w:rPr>
      </w:pPr>
      <w:r w:rsidRPr="00BF6366">
        <w:rPr>
          <w:sz w:val="22"/>
          <w:szCs w:val="22"/>
        </w:rPr>
        <w:t xml:space="preserve">3.1.1. Осуществить благотворительное пожертвование в форме передачи Исполнителю денежных средств в сумме, не превышающей указанной в п. 1.1. Договора, на достижение целей, определенных в преамбуле Договора. </w:t>
      </w:r>
    </w:p>
    <w:p w14:paraId="7CED2E42" w14:textId="77777777" w:rsidR="0054090A" w:rsidRPr="00BF6366" w:rsidRDefault="0054090A" w:rsidP="0054090A">
      <w:pPr>
        <w:jc w:val="both"/>
        <w:rPr>
          <w:sz w:val="22"/>
          <w:szCs w:val="22"/>
        </w:rPr>
      </w:pPr>
    </w:p>
    <w:p w14:paraId="32148786" w14:textId="77777777" w:rsidR="0054090A" w:rsidRPr="00BF6366" w:rsidRDefault="0054090A" w:rsidP="0054090A">
      <w:pPr>
        <w:jc w:val="both"/>
        <w:rPr>
          <w:sz w:val="22"/>
          <w:szCs w:val="22"/>
        </w:rPr>
      </w:pPr>
      <w:r w:rsidRPr="00BF6366">
        <w:rPr>
          <w:sz w:val="22"/>
          <w:szCs w:val="22"/>
        </w:rPr>
        <w:t>3.1.2. По письменному запросу представить Координатору копии платежных документов, подтверждающих оплату выполненных Работ по Договору.</w:t>
      </w:r>
    </w:p>
    <w:p w14:paraId="589FE8BC" w14:textId="77777777" w:rsidR="0054090A" w:rsidRPr="00BF6366" w:rsidRDefault="0054090A" w:rsidP="0054090A">
      <w:pPr>
        <w:jc w:val="both"/>
        <w:rPr>
          <w:sz w:val="22"/>
          <w:szCs w:val="22"/>
        </w:rPr>
      </w:pPr>
    </w:p>
    <w:p w14:paraId="09B051F6" w14:textId="77777777" w:rsidR="0054090A" w:rsidRPr="00BF6366" w:rsidRDefault="0054090A" w:rsidP="0054090A">
      <w:pPr>
        <w:jc w:val="both"/>
        <w:rPr>
          <w:sz w:val="22"/>
          <w:szCs w:val="22"/>
        </w:rPr>
      </w:pPr>
      <w:r w:rsidRPr="00BF6366">
        <w:rPr>
          <w:sz w:val="22"/>
          <w:szCs w:val="22"/>
        </w:rPr>
        <w:t>3.2. В соответствии с условиями Договора Благотворитель вправе:</w:t>
      </w:r>
    </w:p>
    <w:p w14:paraId="4C44FFCA" w14:textId="77777777" w:rsidR="0054090A" w:rsidRPr="00BF6366" w:rsidRDefault="0054090A" w:rsidP="0054090A">
      <w:pPr>
        <w:jc w:val="both"/>
        <w:rPr>
          <w:sz w:val="22"/>
          <w:szCs w:val="22"/>
        </w:rPr>
      </w:pPr>
    </w:p>
    <w:p w14:paraId="0E15D5C8" w14:textId="77777777" w:rsidR="0054090A" w:rsidRPr="00BF6366" w:rsidRDefault="0054090A" w:rsidP="0054090A">
      <w:pPr>
        <w:jc w:val="both"/>
        <w:rPr>
          <w:sz w:val="22"/>
          <w:szCs w:val="22"/>
        </w:rPr>
      </w:pPr>
      <w:r w:rsidRPr="00BF6366">
        <w:rPr>
          <w:sz w:val="22"/>
          <w:szCs w:val="22"/>
        </w:rPr>
        <w:t xml:space="preserve">3.2.1. В любое время потребовать от Координатора представления отчетности о ходе выполнения Работ и / или результатов выполнения Работ по состоянию на момент направления соответствующего требования. </w:t>
      </w:r>
    </w:p>
    <w:p w14:paraId="76B7149F" w14:textId="77777777" w:rsidR="0054090A" w:rsidRPr="00BF6366" w:rsidRDefault="0054090A" w:rsidP="0054090A">
      <w:pPr>
        <w:jc w:val="both"/>
        <w:rPr>
          <w:sz w:val="22"/>
          <w:szCs w:val="22"/>
        </w:rPr>
      </w:pPr>
    </w:p>
    <w:p w14:paraId="689F1617" w14:textId="77777777" w:rsidR="0054090A" w:rsidRPr="00BF6366" w:rsidRDefault="0054090A" w:rsidP="0054090A">
      <w:pPr>
        <w:jc w:val="both"/>
        <w:rPr>
          <w:sz w:val="22"/>
          <w:szCs w:val="22"/>
        </w:rPr>
      </w:pPr>
      <w:r w:rsidRPr="00BF6366">
        <w:rPr>
          <w:sz w:val="22"/>
          <w:szCs w:val="22"/>
        </w:rPr>
        <w:t>3.2.2. Поручить уполномоченному представителю Благотворителя осуществлять от имени Благотворителя независимый контроль за фактическим выполнением Работ Исполнителем. Для этих целей Благотворитель вправе привлекать (независимых) экспертов и/или экспертные организации для проведения экспертизы результатов Работ на любом этапе выполнения Работ в рамках контроля целевого использования благотворительного пожертвования.</w:t>
      </w:r>
    </w:p>
    <w:p w14:paraId="3A1F53C9" w14:textId="77777777" w:rsidR="0054090A" w:rsidRPr="00BF6366" w:rsidRDefault="0054090A" w:rsidP="0054090A">
      <w:pPr>
        <w:jc w:val="both"/>
        <w:rPr>
          <w:sz w:val="22"/>
          <w:szCs w:val="22"/>
        </w:rPr>
      </w:pPr>
    </w:p>
    <w:p w14:paraId="5EDE2148" w14:textId="77777777" w:rsidR="0054090A" w:rsidRPr="00BF6366" w:rsidRDefault="0054090A" w:rsidP="0054090A">
      <w:pPr>
        <w:jc w:val="both"/>
        <w:rPr>
          <w:sz w:val="22"/>
          <w:szCs w:val="22"/>
        </w:rPr>
      </w:pPr>
      <w:r w:rsidRPr="00BF6366">
        <w:rPr>
          <w:sz w:val="22"/>
          <w:szCs w:val="22"/>
        </w:rPr>
        <w:t>3.2.3. Отказаться от оплаты выполненных Исполнителем Работ или приостановить перевод денежных средств на счет Исполнителя при:</w:t>
      </w:r>
    </w:p>
    <w:p w14:paraId="0AAFAA24" w14:textId="77777777" w:rsidR="0054090A" w:rsidRPr="00BF6366" w:rsidRDefault="0054090A" w:rsidP="0054090A">
      <w:pPr>
        <w:pStyle w:val="aa"/>
        <w:numPr>
          <w:ilvl w:val="0"/>
          <w:numId w:val="34"/>
        </w:numPr>
        <w:spacing w:after="0" w:line="240" w:lineRule="auto"/>
        <w:ind w:left="0" w:firstLine="27"/>
        <w:jc w:val="both"/>
        <w:rPr>
          <w:rFonts w:ascii="Times New Roman" w:hAnsi="Times New Roman" w:cs="Times New Roman"/>
        </w:rPr>
      </w:pPr>
      <w:r w:rsidRPr="00BF6366">
        <w:rPr>
          <w:rFonts w:ascii="Times New Roman" w:eastAsia="Calibri" w:hAnsi="Times New Roman" w:cs="Times New Roman"/>
        </w:rPr>
        <w:t>отсутствии отчета уполномоченного представителя Благотворителя, подтверждающего объем выполненных Исполнителем Работ;</w:t>
      </w:r>
    </w:p>
    <w:p w14:paraId="101ED889" w14:textId="77777777" w:rsidR="0054090A" w:rsidRPr="00BF6366" w:rsidRDefault="0054090A" w:rsidP="0054090A">
      <w:pPr>
        <w:pStyle w:val="aa"/>
        <w:numPr>
          <w:ilvl w:val="0"/>
          <w:numId w:val="34"/>
        </w:numPr>
        <w:spacing w:after="0" w:line="240" w:lineRule="auto"/>
        <w:ind w:left="0" w:firstLine="27"/>
        <w:jc w:val="both"/>
        <w:rPr>
          <w:rFonts w:ascii="Times New Roman" w:hAnsi="Times New Roman" w:cs="Times New Roman"/>
        </w:rPr>
      </w:pPr>
      <w:r w:rsidRPr="00BF6366">
        <w:rPr>
          <w:rFonts w:ascii="Times New Roman" w:eastAsia="Calibri" w:hAnsi="Times New Roman" w:cs="Times New Roman"/>
        </w:rPr>
        <w:t>наличии замечаний к результатам Работ;</w:t>
      </w:r>
    </w:p>
    <w:p w14:paraId="0A65AEC1" w14:textId="77777777" w:rsidR="0054090A" w:rsidRPr="00BF6366" w:rsidRDefault="0054090A" w:rsidP="0054090A">
      <w:pPr>
        <w:pStyle w:val="aa"/>
        <w:numPr>
          <w:ilvl w:val="0"/>
          <w:numId w:val="34"/>
        </w:numPr>
        <w:spacing w:after="0" w:line="240" w:lineRule="auto"/>
        <w:ind w:left="0" w:firstLine="27"/>
        <w:jc w:val="both"/>
        <w:rPr>
          <w:rFonts w:ascii="Times New Roman" w:hAnsi="Times New Roman" w:cs="Times New Roman"/>
        </w:rPr>
      </w:pPr>
      <w:r w:rsidRPr="00BF6366">
        <w:rPr>
          <w:rFonts w:ascii="Times New Roman" w:eastAsia="Calibri" w:hAnsi="Times New Roman" w:cs="Times New Roman"/>
        </w:rPr>
        <w:t>нарушении Исполнителем сроков исполнения Работ, указанных в п.1.8. настоящего Договора;</w:t>
      </w:r>
    </w:p>
    <w:p w14:paraId="79EDD151" w14:textId="77777777" w:rsidR="0054090A" w:rsidRPr="00BF6366" w:rsidRDefault="0054090A" w:rsidP="0054090A">
      <w:pPr>
        <w:pStyle w:val="aa"/>
        <w:numPr>
          <w:ilvl w:val="0"/>
          <w:numId w:val="34"/>
        </w:numPr>
        <w:spacing w:after="0" w:line="240" w:lineRule="auto"/>
        <w:ind w:left="0" w:firstLine="27"/>
        <w:jc w:val="both"/>
        <w:rPr>
          <w:rFonts w:ascii="Times New Roman" w:hAnsi="Times New Roman" w:cs="Times New Roman"/>
        </w:rPr>
      </w:pPr>
      <w:r w:rsidRPr="00BF6366">
        <w:rPr>
          <w:rFonts w:ascii="Times New Roman" w:eastAsia="Calibri" w:hAnsi="Times New Roman" w:cs="Times New Roman"/>
        </w:rPr>
        <w:t>при выполнении Работ не в соответствии с Техническим заданием на выполнение Работ (Приложение 2 к Договору);</w:t>
      </w:r>
    </w:p>
    <w:p w14:paraId="3383FAE6" w14:textId="77777777" w:rsidR="0054090A" w:rsidRPr="00BF6366" w:rsidRDefault="0054090A" w:rsidP="0054090A">
      <w:pPr>
        <w:pStyle w:val="aa"/>
        <w:numPr>
          <w:ilvl w:val="0"/>
          <w:numId w:val="34"/>
        </w:numPr>
        <w:spacing w:after="0" w:line="240" w:lineRule="auto"/>
        <w:ind w:left="0" w:firstLine="27"/>
        <w:jc w:val="both"/>
        <w:rPr>
          <w:rFonts w:ascii="Times New Roman" w:hAnsi="Times New Roman" w:cs="Times New Roman"/>
        </w:rPr>
      </w:pPr>
      <w:r w:rsidRPr="00BF6366">
        <w:rPr>
          <w:rFonts w:ascii="Times New Roman" w:eastAsia="Calibri" w:hAnsi="Times New Roman" w:cs="Times New Roman"/>
        </w:rPr>
        <w:t>нарушении требований, предъявляемых к предоставляемой для оплаты документации в соответствии с п.4.1. Договора.</w:t>
      </w:r>
    </w:p>
    <w:p w14:paraId="693D27BD" w14:textId="77777777" w:rsidR="0054090A" w:rsidRPr="00BF6366" w:rsidRDefault="0054090A" w:rsidP="0054090A">
      <w:pPr>
        <w:jc w:val="both"/>
        <w:rPr>
          <w:sz w:val="22"/>
          <w:szCs w:val="22"/>
        </w:rPr>
      </w:pPr>
    </w:p>
    <w:p w14:paraId="6A2A63DC" w14:textId="77777777" w:rsidR="0054090A" w:rsidRPr="00BF6366" w:rsidRDefault="0054090A" w:rsidP="0054090A">
      <w:pPr>
        <w:jc w:val="both"/>
        <w:rPr>
          <w:sz w:val="22"/>
          <w:szCs w:val="22"/>
        </w:rPr>
      </w:pPr>
      <w:r w:rsidRPr="00BF6366">
        <w:rPr>
          <w:sz w:val="22"/>
          <w:szCs w:val="22"/>
        </w:rPr>
        <w:t>3.3. В соответствии с условиями Договора Координатор обязуется:</w:t>
      </w:r>
    </w:p>
    <w:p w14:paraId="7745E5D4" w14:textId="77777777" w:rsidR="0054090A" w:rsidRPr="00BF6366" w:rsidRDefault="0054090A" w:rsidP="0054090A">
      <w:pPr>
        <w:jc w:val="both"/>
        <w:rPr>
          <w:sz w:val="22"/>
          <w:szCs w:val="22"/>
        </w:rPr>
      </w:pPr>
    </w:p>
    <w:p w14:paraId="4F8F0055" w14:textId="77777777" w:rsidR="0054090A" w:rsidRPr="00BF6366" w:rsidRDefault="0054090A" w:rsidP="0054090A">
      <w:pPr>
        <w:jc w:val="both"/>
        <w:rPr>
          <w:sz w:val="22"/>
          <w:szCs w:val="22"/>
        </w:rPr>
      </w:pPr>
      <w:r w:rsidRPr="00BF6366">
        <w:rPr>
          <w:sz w:val="22"/>
          <w:szCs w:val="22"/>
        </w:rPr>
        <w:t>3.3.1. Осуществлять контроль:</w:t>
      </w:r>
    </w:p>
    <w:p w14:paraId="3C0CA2B5" w14:textId="77777777" w:rsidR="0054090A" w:rsidRPr="00BF6366" w:rsidRDefault="0054090A" w:rsidP="0054090A">
      <w:pPr>
        <w:pStyle w:val="aa"/>
        <w:numPr>
          <w:ilvl w:val="0"/>
          <w:numId w:val="35"/>
        </w:numPr>
        <w:spacing w:after="0" w:line="240" w:lineRule="auto"/>
        <w:ind w:left="0" w:firstLine="27"/>
        <w:jc w:val="both"/>
        <w:rPr>
          <w:rFonts w:ascii="Times New Roman" w:hAnsi="Times New Roman" w:cs="Times New Roman"/>
        </w:rPr>
      </w:pPr>
      <w:r w:rsidRPr="00BF6366">
        <w:rPr>
          <w:rFonts w:ascii="Times New Roman" w:hAnsi="Times New Roman" w:cs="Times New Roman"/>
        </w:rPr>
        <w:t>расходования денежных средств, направленных на выполнение Работ, Исполнителем на достижение целей, определенных в преамбуле Договора;</w:t>
      </w:r>
    </w:p>
    <w:p w14:paraId="4BCACDD3" w14:textId="77777777" w:rsidR="0054090A" w:rsidRPr="00BF6366" w:rsidRDefault="0054090A" w:rsidP="0054090A">
      <w:pPr>
        <w:pStyle w:val="aa"/>
        <w:numPr>
          <w:ilvl w:val="0"/>
          <w:numId w:val="35"/>
        </w:numPr>
        <w:spacing w:after="0" w:line="240" w:lineRule="auto"/>
        <w:ind w:left="0" w:firstLine="27"/>
        <w:jc w:val="both"/>
        <w:rPr>
          <w:rFonts w:ascii="Times New Roman" w:hAnsi="Times New Roman" w:cs="Times New Roman"/>
        </w:rPr>
      </w:pPr>
      <w:r w:rsidRPr="00BF6366">
        <w:rPr>
          <w:rFonts w:ascii="Times New Roman" w:hAnsi="Times New Roman" w:cs="Times New Roman"/>
        </w:rPr>
        <w:t>соблюдения Исполнителем и Получателем требований действующего законодательства по организации и выполнению Работ;</w:t>
      </w:r>
    </w:p>
    <w:p w14:paraId="3E46E9D9" w14:textId="77777777" w:rsidR="0054090A" w:rsidRPr="00BF6366" w:rsidRDefault="0054090A" w:rsidP="0054090A">
      <w:pPr>
        <w:pStyle w:val="aa"/>
        <w:numPr>
          <w:ilvl w:val="0"/>
          <w:numId w:val="35"/>
        </w:numPr>
        <w:spacing w:after="0" w:line="240" w:lineRule="auto"/>
        <w:ind w:left="0" w:firstLine="27"/>
        <w:jc w:val="both"/>
        <w:rPr>
          <w:rFonts w:ascii="Times New Roman" w:hAnsi="Times New Roman" w:cs="Times New Roman"/>
        </w:rPr>
      </w:pPr>
      <w:r w:rsidRPr="00BF6366">
        <w:rPr>
          <w:rFonts w:ascii="Times New Roman" w:hAnsi="Times New Roman" w:cs="Times New Roman"/>
        </w:rPr>
        <w:lastRenderedPageBreak/>
        <w:t>соответствия выполненных Работ Техническому заданию (Приложение №2);</w:t>
      </w:r>
    </w:p>
    <w:p w14:paraId="41860DA3" w14:textId="77777777" w:rsidR="0054090A" w:rsidRPr="00BF6366" w:rsidRDefault="0054090A" w:rsidP="0054090A">
      <w:pPr>
        <w:jc w:val="both"/>
        <w:rPr>
          <w:sz w:val="22"/>
          <w:szCs w:val="22"/>
        </w:rPr>
      </w:pPr>
    </w:p>
    <w:p w14:paraId="4EC5FDF5" w14:textId="77777777" w:rsidR="0054090A" w:rsidRPr="00BF6366" w:rsidRDefault="0054090A" w:rsidP="0054090A">
      <w:pPr>
        <w:jc w:val="both"/>
        <w:rPr>
          <w:sz w:val="22"/>
          <w:szCs w:val="22"/>
        </w:rPr>
      </w:pPr>
      <w:r w:rsidRPr="00BF6366">
        <w:rPr>
          <w:sz w:val="22"/>
          <w:szCs w:val="22"/>
        </w:rPr>
        <w:t>3.3.2. оказывать содействие Сторонам при исполнении положений настоящего Договора;</w:t>
      </w:r>
    </w:p>
    <w:p w14:paraId="1CAC6E62" w14:textId="77777777" w:rsidR="0054090A" w:rsidRPr="00BF6366" w:rsidRDefault="0054090A" w:rsidP="0054090A">
      <w:pPr>
        <w:jc w:val="both"/>
        <w:rPr>
          <w:sz w:val="22"/>
          <w:szCs w:val="22"/>
        </w:rPr>
      </w:pPr>
    </w:p>
    <w:p w14:paraId="1E1358EE" w14:textId="77777777" w:rsidR="0054090A" w:rsidRPr="00BF6366" w:rsidRDefault="0054090A" w:rsidP="0054090A">
      <w:pPr>
        <w:jc w:val="both"/>
        <w:rPr>
          <w:sz w:val="22"/>
          <w:szCs w:val="22"/>
        </w:rPr>
      </w:pPr>
      <w:r w:rsidRPr="00BF6366">
        <w:rPr>
          <w:sz w:val="22"/>
          <w:szCs w:val="22"/>
        </w:rPr>
        <w:t>3.3.3. организовать приемку Получателем результата выполненных Работ;</w:t>
      </w:r>
    </w:p>
    <w:p w14:paraId="67476632" w14:textId="77777777" w:rsidR="0054090A" w:rsidRPr="00BF6366" w:rsidRDefault="0054090A" w:rsidP="0054090A">
      <w:pPr>
        <w:jc w:val="both"/>
        <w:rPr>
          <w:sz w:val="22"/>
          <w:szCs w:val="22"/>
        </w:rPr>
      </w:pPr>
    </w:p>
    <w:p w14:paraId="39286DCC" w14:textId="77777777" w:rsidR="0054090A" w:rsidRPr="00BF6366" w:rsidRDefault="0054090A" w:rsidP="0054090A">
      <w:pPr>
        <w:jc w:val="both"/>
        <w:rPr>
          <w:sz w:val="22"/>
          <w:szCs w:val="22"/>
        </w:rPr>
      </w:pPr>
      <w:r w:rsidRPr="00BF6366">
        <w:rPr>
          <w:sz w:val="22"/>
          <w:szCs w:val="22"/>
        </w:rPr>
        <w:t xml:space="preserve">3.3.4. обеспечить своевременное представление Благотворителю отчетной документации в соответствии с условиями Договора; </w:t>
      </w:r>
    </w:p>
    <w:p w14:paraId="5F08F895" w14:textId="77777777" w:rsidR="0054090A" w:rsidRPr="00BF6366" w:rsidRDefault="0054090A" w:rsidP="0054090A">
      <w:pPr>
        <w:jc w:val="both"/>
        <w:rPr>
          <w:sz w:val="22"/>
          <w:szCs w:val="22"/>
        </w:rPr>
      </w:pPr>
    </w:p>
    <w:p w14:paraId="76356549" w14:textId="77777777" w:rsidR="0054090A" w:rsidRPr="00BF6366" w:rsidRDefault="0054090A" w:rsidP="0054090A">
      <w:pPr>
        <w:jc w:val="both"/>
        <w:rPr>
          <w:sz w:val="22"/>
          <w:szCs w:val="22"/>
        </w:rPr>
      </w:pPr>
      <w:r w:rsidRPr="00BF6366">
        <w:rPr>
          <w:sz w:val="22"/>
          <w:szCs w:val="22"/>
        </w:rPr>
        <w:t>3.3.5.оказывать содействие представителю Благотворителя при проведении контрольных мероприятий, определенных в п.2.3. и п.3.2.2. Договора;</w:t>
      </w:r>
    </w:p>
    <w:p w14:paraId="797B96B4" w14:textId="77777777" w:rsidR="0054090A" w:rsidRPr="00BF6366" w:rsidRDefault="0054090A" w:rsidP="0054090A">
      <w:pPr>
        <w:jc w:val="both"/>
        <w:rPr>
          <w:sz w:val="22"/>
          <w:szCs w:val="22"/>
        </w:rPr>
      </w:pPr>
    </w:p>
    <w:p w14:paraId="15517AE5" w14:textId="77777777" w:rsidR="0054090A" w:rsidRPr="00BF6366" w:rsidRDefault="0054090A" w:rsidP="0054090A">
      <w:pPr>
        <w:jc w:val="both"/>
        <w:rPr>
          <w:sz w:val="22"/>
          <w:szCs w:val="22"/>
        </w:rPr>
      </w:pPr>
      <w:r w:rsidRPr="00BF6366">
        <w:rPr>
          <w:sz w:val="22"/>
          <w:szCs w:val="22"/>
        </w:rPr>
        <w:t>3.3.6. обеспечить освещение помощи, оказанной Благотворителем, в средствах массовой информации без дополнительных расходов для Благотворителя.  Текст информационных сообщений должен быть согласован Координатором с Благотворителем.</w:t>
      </w:r>
    </w:p>
    <w:p w14:paraId="71E44E46" w14:textId="77777777" w:rsidR="0054090A" w:rsidRPr="00BF6366" w:rsidRDefault="0054090A" w:rsidP="0054090A">
      <w:pPr>
        <w:jc w:val="both"/>
        <w:rPr>
          <w:sz w:val="22"/>
          <w:szCs w:val="22"/>
        </w:rPr>
      </w:pPr>
    </w:p>
    <w:p w14:paraId="5E9BBE47" w14:textId="77777777" w:rsidR="0054090A" w:rsidRPr="00BF6366" w:rsidRDefault="0054090A" w:rsidP="0054090A">
      <w:pPr>
        <w:jc w:val="both"/>
        <w:rPr>
          <w:sz w:val="22"/>
          <w:szCs w:val="22"/>
        </w:rPr>
      </w:pPr>
      <w:r w:rsidRPr="00BF6366">
        <w:rPr>
          <w:sz w:val="22"/>
          <w:szCs w:val="22"/>
        </w:rPr>
        <w:t>3.4. В соответствии с условиями Договора Получатель обязуется:</w:t>
      </w:r>
    </w:p>
    <w:p w14:paraId="17DF8489" w14:textId="77777777" w:rsidR="0054090A" w:rsidRPr="00BF6366" w:rsidRDefault="0054090A" w:rsidP="0054090A">
      <w:pPr>
        <w:jc w:val="both"/>
        <w:rPr>
          <w:sz w:val="22"/>
          <w:szCs w:val="22"/>
        </w:rPr>
      </w:pPr>
    </w:p>
    <w:p w14:paraId="74EC2DF8" w14:textId="77777777" w:rsidR="0054090A" w:rsidRPr="00BF6366" w:rsidRDefault="0054090A" w:rsidP="0054090A">
      <w:pPr>
        <w:jc w:val="both"/>
        <w:rPr>
          <w:sz w:val="22"/>
          <w:szCs w:val="22"/>
        </w:rPr>
      </w:pPr>
      <w:r w:rsidRPr="00BF6366">
        <w:rPr>
          <w:sz w:val="22"/>
          <w:szCs w:val="22"/>
        </w:rPr>
        <w:t xml:space="preserve">3.4.1. осуществлять контроль соответствия объемов и качества выполненных и предъявленных к оплате Работ; </w:t>
      </w:r>
    </w:p>
    <w:p w14:paraId="23AC77C2" w14:textId="77777777" w:rsidR="0054090A" w:rsidRPr="00BF6366" w:rsidRDefault="0054090A" w:rsidP="0054090A">
      <w:pPr>
        <w:jc w:val="both"/>
        <w:rPr>
          <w:sz w:val="22"/>
          <w:szCs w:val="22"/>
        </w:rPr>
      </w:pPr>
    </w:p>
    <w:p w14:paraId="2A7B2046" w14:textId="77777777" w:rsidR="0054090A" w:rsidRPr="00BF6366" w:rsidRDefault="0054090A" w:rsidP="0054090A">
      <w:pPr>
        <w:jc w:val="both"/>
        <w:rPr>
          <w:sz w:val="22"/>
          <w:szCs w:val="22"/>
        </w:rPr>
      </w:pPr>
      <w:r w:rsidRPr="00BF6366">
        <w:rPr>
          <w:sz w:val="22"/>
          <w:szCs w:val="22"/>
        </w:rPr>
        <w:t>3.4.2. контролировать внесение соответствующих изменений в документацию при выявленных при приемке Работ недостатках;</w:t>
      </w:r>
    </w:p>
    <w:p w14:paraId="5091EC41" w14:textId="77777777" w:rsidR="0054090A" w:rsidRPr="00BF6366" w:rsidRDefault="0054090A" w:rsidP="0054090A">
      <w:pPr>
        <w:jc w:val="both"/>
        <w:rPr>
          <w:sz w:val="22"/>
          <w:szCs w:val="22"/>
        </w:rPr>
      </w:pPr>
    </w:p>
    <w:p w14:paraId="092156C1" w14:textId="77777777" w:rsidR="0054090A" w:rsidRPr="00BF6366" w:rsidRDefault="0054090A" w:rsidP="0054090A">
      <w:pPr>
        <w:jc w:val="both"/>
        <w:rPr>
          <w:sz w:val="22"/>
          <w:szCs w:val="22"/>
        </w:rPr>
      </w:pPr>
      <w:r w:rsidRPr="00BF6366">
        <w:rPr>
          <w:sz w:val="22"/>
          <w:szCs w:val="22"/>
        </w:rPr>
        <w:t>3.4.3. принять результат выполненных Исполнителем в соответствии с Договором Работ;</w:t>
      </w:r>
    </w:p>
    <w:p w14:paraId="5F09D51F" w14:textId="77777777" w:rsidR="0054090A" w:rsidRPr="00BF6366" w:rsidRDefault="0054090A" w:rsidP="0054090A">
      <w:pPr>
        <w:jc w:val="both"/>
        <w:rPr>
          <w:sz w:val="22"/>
          <w:szCs w:val="22"/>
        </w:rPr>
      </w:pPr>
    </w:p>
    <w:p w14:paraId="1741EA25" w14:textId="77777777" w:rsidR="0054090A" w:rsidRPr="00BF6366" w:rsidRDefault="0054090A" w:rsidP="0054090A">
      <w:pPr>
        <w:jc w:val="both"/>
        <w:rPr>
          <w:sz w:val="22"/>
          <w:szCs w:val="22"/>
        </w:rPr>
      </w:pPr>
      <w:r w:rsidRPr="00BF6366">
        <w:rPr>
          <w:sz w:val="22"/>
          <w:szCs w:val="22"/>
        </w:rPr>
        <w:t>3.4.4. передать Исполнителю в течение 1 (одного) дня со дня подписания Договора исходные данные, необходимые для выполнения Работ;</w:t>
      </w:r>
    </w:p>
    <w:p w14:paraId="56C045C9" w14:textId="77777777" w:rsidR="0054090A" w:rsidRPr="00BF6366" w:rsidRDefault="0054090A" w:rsidP="0054090A">
      <w:pPr>
        <w:jc w:val="both"/>
        <w:rPr>
          <w:sz w:val="22"/>
          <w:szCs w:val="22"/>
        </w:rPr>
      </w:pPr>
    </w:p>
    <w:p w14:paraId="294220A3" w14:textId="77777777" w:rsidR="0054090A" w:rsidRPr="00BF6366" w:rsidRDefault="0054090A" w:rsidP="0054090A">
      <w:pPr>
        <w:jc w:val="both"/>
        <w:rPr>
          <w:sz w:val="22"/>
          <w:szCs w:val="22"/>
        </w:rPr>
      </w:pPr>
      <w:r w:rsidRPr="00BF6366">
        <w:rPr>
          <w:sz w:val="22"/>
          <w:szCs w:val="22"/>
        </w:rPr>
        <w:t>3.4.5. осуществлять контроль расходования денежных средств благотворительного пожертвования на достижение целей, определенных в преамбуле Договора;</w:t>
      </w:r>
    </w:p>
    <w:p w14:paraId="68EAE747" w14:textId="77777777" w:rsidR="0054090A" w:rsidRPr="00BF6366" w:rsidRDefault="0054090A" w:rsidP="0054090A">
      <w:pPr>
        <w:jc w:val="both"/>
        <w:rPr>
          <w:sz w:val="22"/>
          <w:szCs w:val="22"/>
        </w:rPr>
      </w:pPr>
    </w:p>
    <w:p w14:paraId="16B7755F" w14:textId="77777777" w:rsidR="0054090A" w:rsidRDefault="0054090A" w:rsidP="0054090A">
      <w:pPr>
        <w:jc w:val="both"/>
        <w:rPr>
          <w:sz w:val="22"/>
          <w:szCs w:val="22"/>
        </w:rPr>
      </w:pPr>
      <w:r w:rsidRPr="00BF6366">
        <w:rPr>
          <w:sz w:val="22"/>
          <w:szCs w:val="22"/>
        </w:rPr>
        <w:t>3.4.6. оказывать содействие представителю Благотворителя при проведении контрольных мероприятий, определенных в п. 2.3. и п.3.2.2. Договора.</w:t>
      </w:r>
    </w:p>
    <w:p w14:paraId="171E8A8A" w14:textId="77777777" w:rsidR="0054090A" w:rsidRDefault="0054090A" w:rsidP="0054090A">
      <w:pPr>
        <w:jc w:val="both"/>
        <w:rPr>
          <w:sz w:val="22"/>
          <w:szCs w:val="22"/>
        </w:rPr>
      </w:pPr>
    </w:p>
    <w:p w14:paraId="09B59F7C" w14:textId="77777777" w:rsidR="0054090A" w:rsidRPr="00A7472A" w:rsidRDefault="0054090A" w:rsidP="0054090A">
      <w:pPr>
        <w:spacing w:line="100" w:lineRule="atLeast"/>
        <w:jc w:val="both"/>
        <w:rPr>
          <w:rFonts w:eastAsia="Calibri"/>
        </w:rPr>
      </w:pPr>
      <w:r w:rsidRPr="00A7472A">
        <w:rPr>
          <w:rFonts w:eastAsia="Calibri"/>
        </w:rPr>
        <w:t>3.4.</w:t>
      </w:r>
      <w:r>
        <w:rPr>
          <w:rFonts w:eastAsia="Calibri"/>
        </w:rPr>
        <w:t>7</w:t>
      </w:r>
      <w:r w:rsidRPr="00A7472A">
        <w:rPr>
          <w:rFonts w:eastAsia="Calibri"/>
        </w:rPr>
        <w:t>. вести обособленный учет всех операций по использованию результата Работ;</w:t>
      </w:r>
    </w:p>
    <w:p w14:paraId="17B4193D" w14:textId="77777777" w:rsidR="0054090A" w:rsidRPr="00BF6366" w:rsidRDefault="0054090A" w:rsidP="0054090A">
      <w:pPr>
        <w:jc w:val="both"/>
        <w:rPr>
          <w:sz w:val="22"/>
          <w:szCs w:val="22"/>
        </w:rPr>
      </w:pPr>
    </w:p>
    <w:p w14:paraId="7338EDAF" w14:textId="77777777" w:rsidR="0054090A" w:rsidRPr="00BF6366" w:rsidRDefault="0054090A" w:rsidP="0054090A">
      <w:pPr>
        <w:jc w:val="both"/>
        <w:rPr>
          <w:sz w:val="22"/>
          <w:szCs w:val="22"/>
        </w:rPr>
      </w:pPr>
    </w:p>
    <w:p w14:paraId="6A033913" w14:textId="77777777" w:rsidR="0054090A" w:rsidRPr="00BF6366" w:rsidRDefault="0054090A" w:rsidP="0054090A">
      <w:pPr>
        <w:jc w:val="both"/>
        <w:rPr>
          <w:sz w:val="22"/>
          <w:szCs w:val="22"/>
        </w:rPr>
      </w:pPr>
      <w:r w:rsidRPr="00BF6366">
        <w:rPr>
          <w:sz w:val="22"/>
          <w:szCs w:val="22"/>
        </w:rPr>
        <w:t>3.5. В соответствии с условиями Договора Исполнитель обязуется:</w:t>
      </w:r>
    </w:p>
    <w:p w14:paraId="18B17A54" w14:textId="77777777" w:rsidR="0054090A" w:rsidRPr="00BF6366" w:rsidRDefault="0054090A" w:rsidP="0054090A">
      <w:pPr>
        <w:jc w:val="both"/>
        <w:rPr>
          <w:sz w:val="22"/>
          <w:szCs w:val="22"/>
        </w:rPr>
      </w:pPr>
    </w:p>
    <w:p w14:paraId="6BAE959F" w14:textId="77777777" w:rsidR="0054090A" w:rsidRPr="00BF6366" w:rsidRDefault="0054090A" w:rsidP="0054090A">
      <w:pPr>
        <w:jc w:val="both"/>
        <w:rPr>
          <w:sz w:val="22"/>
          <w:szCs w:val="22"/>
        </w:rPr>
      </w:pPr>
      <w:r w:rsidRPr="00BF6366">
        <w:rPr>
          <w:sz w:val="22"/>
          <w:szCs w:val="22"/>
        </w:rPr>
        <w:t>3.5.1. Использовать денежные средства, направленные на выполнение Работ, исключительно в порядке, предусмотренном Договором, и на достижение целей, определенных в преамбуле Договора;</w:t>
      </w:r>
    </w:p>
    <w:p w14:paraId="23AEDBF1" w14:textId="77777777" w:rsidR="0054090A" w:rsidRPr="00BF6366" w:rsidRDefault="0054090A" w:rsidP="0054090A">
      <w:pPr>
        <w:jc w:val="both"/>
        <w:rPr>
          <w:sz w:val="22"/>
          <w:szCs w:val="22"/>
        </w:rPr>
      </w:pPr>
    </w:p>
    <w:p w14:paraId="063864AD" w14:textId="3DA2BE7F" w:rsidR="0054090A" w:rsidRPr="00BF6366" w:rsidRDefault="0054090A" w:rsidP="0054090A">
      <w:pPr>
        <w:jc w:val="both"/>
        <w:rPr>
          <w:sz w:val="22"/>
          <w:szCs w:val="22"/>
        </w:rPr>
      </w:pPr>
      <w:r w:rsidRPr="00BF6366">
        <w:rPr>
          <w:sz w:val="22"/>
          <w:szCs w:val="22"/>
        </w:rPr>
        <w:t xml:space="preserve">3.5.2. выполнить Работы с надлежащим качеством, в объеме и в сроки, предусмотренные Договором и действующим законодательством Российской Федерации, и сдать Получателю в установленный Договором срок отчет по инженерным изысканиям, сметную документацию </w:t>
      </w:r>
      <w:r w:rsidR="008E77BE" w:rsidRPr="00BF6366">
        <w:rPr>
          <w:sz w:val="22"/>
          <w:szCs w:val="22"/>
        </w:rPr>
        <w:t>и рабочую</w:t>
      </w:r>
      <w:r w:rsidRPr="00BF6366">
        <w:rPr>
          <w:sz w:val="22"/>
          <w:szCs w:val="22"/>
        </w:rPr>
        <w:t xml:space="preserve"> </w:t>
      </w:r>
      <w:r w:rsidR="008E77BE" w:rsidRPr="00BF6366">
        <w:rPr>
          <w:sz w:val="22"/>
          <w:szCs w:val="22"/>
        </w:rPr>
        <w:t>документацию; заключение</w:t>
      </w:r>
      <w:r w:rsidRPr="00BF6366">
        <w:rPr>
          <w:sz w:val="22"/>
          <w:szCs w:val="22"/>
        </w:rPr>
        <w:t xml:space="preserve"> негосударственной экспертизы в отношении проверки достоверности определения сметной стоимости строительства Объектов;</w:t>
      </w:r>
    </w:p>
    <w:p w14:paraId="3C7AF632" w14:textId="77777777" w:rsidR="0054090A" w:rsidRPr="00BF6366" w:rsidRDefault="0054090A" w:rsidP="0054090A">
      <w:pPr>
        <w:jc w:val="both"/>
        <w:rPr>
          <w:sz w:val="22"/>
          <w:szCs w:val="22"/>
        </w:rPr>
      </w:pPr>
    </w:p>
    <w:p w14:paraId="5443C297" w14:textId="77777777" w:rsidR="0054090A" w:rsidRPr="00BF6366" w:rsidRDefault="0054090A" w:rsidP="0054090A">
      <w:pPr>
        <w:jc w:val="both"/>
        <w:rPr>
          <w:sz w:val="22"/>
          <w:szCs w:val="22"/>
        </w:rPr>
      </w:pPr>
      <w:r w:rsidRPr="00BF6366">
        <w:rPr>
          <w:sz w:val="22"/>
          <w:szCs w:val="22"/>
        </w:rPr>
        <w:t>3.5.3. по требованию любой из Сторон представлять отчет о ходе выполнения Работ и/или результаты выполнения Работ по состоянию на момент получения соответствующего требования, а также предоставлять возможность Благотворителю и Координатору знакомиться с финансовой, бухгалтерской и иной документацией, свидетельствующей об использовании переданного по Договору благотворительного пожертвования;</w:t>
      </w:r>
    </w:p>
    <w:p w14:paraId="468D004F" w14:textId="77777777" w:rsidR="0054090A" w:rsidRPr="00BF6366" w:rsidRDefault="0054090A" w:rsidP="0054090A">
      <w:pPr>
        <w:jc w:val="both"/>
        <w:rPr>
          <w:sz w:val="22"/>
          <w:szCs w:val="22"/>
        </w:rPr>
      </w:pPr>
    </w:p>
    <w:p w14:paraId="2A51AE4B" w14:textId="77777777" w:rsidR="0054090A" w:rsidRPr="00BF6366" w:rsidRDefault="0054090A" w:rsidP="0054090A">
      <w:pPr>
        <w:jc w:val="both"/>
        <w:rPr>
          <w:sz w:val="22"/>
          <w:szCs w:val="22"/>
        </w:rPr>
      </w:pPr>
      <w:r w:rsidRPr="00BF6366">
        <w:rPr>
          <w:sz w:val="22"/>
          <w:szCs w:val="22"/>
        </w:rPr>
        <w:lastRenderedPageBreak/>
        <w:t>3.5.</w:t>
      </w:r>
      <w:r>
        <w:rPr>
          <w:sz w:val="22"/>
          <w:szCs w:val="22"/>
        </w:rPr>
        <w:t>4</w:t>
      </w:r>
      <w:r w:rsidRPr="00BF6366">
        <w:rPr>
          <w:sz w:val="22"/>
          <w:szCs w:val="22"/>
        </w:rPr>
        <w:t>. оказывать содействие представителю Благотворителя при проведении контрольных мероприятий, определенных в п. 2.3.  и п.3.2.2. Договора;</w:t>
      </w:r>
    </w:p>
    <w:p w14:paraId="1A9833B0" w14:textId="77777777" w:rsidR="0054090A" w:rsidRPr="00BF6366" w:rsidRDefault="0054090A" w:rsidP="0054090A">
      <w:pPr>
        <w:jc w:val="both"/>
        <w:rPr>
          <w:sz w:val="22"/>
          <w:szCs w:val="22"/>
        </w:rPr>
      </w:pPr>
    </w:p>
    <w:p w14:paraId="5C03A281" w14:textId="77777777" w:rsidR="0054090A" w:rsidRPr="00BF6366" w:rsidRDefault="0054090A" w:rsidP="0054090A">
      <w:pPr>
        <w:jc w:val="both"/>
        <w:rPr>
          <w:sz w:val="22"/>
          <w:szCs w:val="22"/>
        </w:rPr>
      </w:pPr>
      <w:r w:rsidRPr="00BF6366">
        <w:rPr>
          <w:sz w:val="22"/>
          <w:szCs w:val="22"/>
        </w:rPr>
        <w:t>3.5.</w:t>
      </w:r>
      <w:r>
        <w:rPr>
          <w:sz w:val="22"/>
          <w:szCs w:val="22"/>
        </w:rPr>
        <w:t>5</w:t>
      </w:r>
      <w:r w:rsidRPr="00BF6366">
        <w:rPr>
          <w:sz w:val="22"/>
          <w:szCs w:val="22"/>
        </w:rPr>
        <w:t>. немедленно известить Координатора, Получателя и Благотворителя и до получения указаний от Координатора и Получателя приостановить Работы при обнаружении:</w:t>
      </w:r>
    </w:p>
    <w:p w14:paraId="127E1837" w14:textId="77777777" w:rsidR="0054090A" w:rsidRPr="00BF6366" w:rsidRDefault="0054090A" w:rsidP="0054090A">
      <w:pPr>
        <w:pStyle w:val="aa"/>
        <w:numPr>
          <w:ilvl w:val="0"/>
          <w:numId w:val="36"/>
        </w:numPr>
        <w:spacing w:after="0" w:line="240" w:lineRule="auto"/>
        <w:ind w:left="0" w:firstLine="27"/>
        <w:jc w:val="both"/>
        <w:rPr>
          <w:rFonts w:ascii="Times New Roman" w:hAnsi="Times New Roman" w:cs="Times New Roman"/>
        </w:rPr>
      </w:pPr>
      <w:r w:rsidRPr="00BF6366">
        <w:rPr>
          <w:rFonts w:ascii="Times New Roman" w:hAnsi="Times New Roman" w:cs="Times New Roman"/>
        </w:rPr>
        <w:t>любых возможных неблагоприятных для Получателя последствий выполнения Работ в соответствии с техническим заданием и/или использования конечного результата;</w:t>
      </w:r>
    </w:p>
    <w:p w14:paraId="0A73B84C" w14:textId="77777777" w:rsidR="0054090A" w:rsidRPr="00BF6366" w:rsidRDefault="0054090A" w:rsidP="0054090A">
      <w:pPr>
        <w:pStyle w:val="aa"/>
        <w:numPr>
          <w:ilvl w:val="0"/>
          <w:numId w:val="36"/>
        </w:numPr>
        <w:spacing w:after="0" w:line="240" w:lineRule="auto"/>
        <w:ind w:left="0" w:firstLine="27"/>
        <w:jc w:val="both"/>
        <w:rPr>
          <w:rFonts w:ascii="Times New Roman" w:hAnsi="Times New Roman" w:cs="Times New Roman"/>
        </w:rPr>
      </w:pPr>
      <w:r w:rsidRPr="00BF6366">
        <w:rPr>
          <w:rFonts w:ascii="Times New Roman" w:hAnsi="Times New Roman" w:cs="Times New Roman"/>
        </w:rPr>
        <w:t xml:space="preserve">обстоятельств, угрожающих жизни людей, годности результатов выполняемых Работ; </w:t>
      </w:r>
    </w:p>
    <w:p w14:paraId="1471E592" w14:textId="77777777" w:rsidR="0054090A" w:rsidRPr="00BF6366" w:rsidRDefault="0054090A" w:rsidP="0054090A">
      <w:pPr>
        <w:pStyle w:val="aa"/>
        <w:numPr>
          <w:ilvl w:val="0"/>
          <w:numId w:val="36"/>
        </w:numPr>
        <w:spacing w:after="0" w:line="240" w:lineRule="auto"/>
        <w:ind w:left="0" w:firstLine="27"/>
        <w:jc w:val="both"/>
        <w:rPr>
          <w:rFonts w:ascii="Times New Roman" w:hAnsi="Times New Roman" w:cs="Times New Roman"/>
        </w:rPr>
      </w:pPr>
      <w:r w:rsidRPr="00BF6366">
        <w:rPr>
          <w:rFonts w:ascii="Times New Roman" w:hAnsi="Times New Roman" w:cs="Times New Roman"/>
        </w:rPr>
        <w:t>невозможности исполнения Работ в установленный срок и/или в соответствии с техническим заданием.</w:t>
      </w:r>
    </w:p>
    <w:p w14:paraId="7080E116" w14:textId="77777777" w:rsidR="0054090A" w:rsidRPr="00BF6366" w:rsidRDefault="0054090A" w:rsidP="0054090A">
      <w:pPr>
        <w:jc w:val="both"/>
        <w:rPr>
          <w:sz w:val="22"/>
          <w:szCs w:val="22"/>
        </w:rPr>
      </w:pPr>
    </w:p>
    <w:p w14:paraId="1B47FB09" w14:textId="77777777" w:rsidR="0054090A" w:rsidRPr="00BF6366" w:rsidRDefault="0054090A" w:rsidP="0054090A">
      <w:pPr>
        <w:jc w:val="both"/>
        <w:rPr>
          <w:sz w:val="22"/>
          <w:szCs w:val="22"/>
        </w:rPr>
      </w:pPr>
      <w:r w:rsidRPr="00BC0650">
        <w:rPr>
          <w:sz w:val="22"/>
          <w:szCs w:val="22"/>
        </w:rPr>
        <w:t>3.5.6. выполнять указания Получателя, предоставленные в письменном виде, в том числе о внесении изменений и дополнений в документацию, если они не противоречат условиям настоящего Договора и действующему законодательству Российской Федерации;</w:t>
      </w:r>
    </w:p>
    <w:p w14:paraId="33764D6E" w14:textId="77777777" w:rsidR="0054090A" w:rsidRPr="00BF6366" w:rsidRDefault="0054090A" w:rsidP="0054090A">
      <w:pPr>
        <w:jc w:val="both"/>
        <w:rPr>
          <w:sz w:val="22"/>
          <w:szCs w:val="22"/>
        </w:rPr>
      </w:pPr>
    </w:p>
    <w:p w14:paraId="5C854189" w14:textId="665588C5" w:rsidR="0054090A" w:rsidRPr="005F56DE" w:rsidRDefault="0054090A" w:rsidP="0054090A">
      <w:pPr>
        <w:spacing w:line="100" w:lineRule="atLeast"/>
        <w:jc w:val="both"/>
        <w:rPr>
          <w:color w:val="000000"/>
        </w:rPr>
      </w:pPr>
      <w:r w:rsidRPr="00BF6366">
        <w:rPr>
          <w:sz w:val="22"/>
          <w:szCs w:val="22"/>
        </w:rPr>
        <w:t>3.5.</w:t>
      </w:r>
      <w:r>
        <w:rPr>
          <w:sz w:val="22"/>
          <w:szCs w:val="22"/>
        </w:rPr>
        <w:t>7</w:t>
      </w:r>
      <w:r w:rsidRPr="00BF6366">
        <w:rPr>
          <w:sz w:val="22"/>
          <w:szCs w:val="22"/>
        </w:rPr>
        <w:t xml:space="preserve">. </w:t>
      </w:r>
      <w:r w:rsidRPr="00050611">
        <w:t xml:space="preserve">своевременно, своими силами и без увеличения стоимости Работ устранять </w:t>
      </w:r>
      <w:r w:rsidRPr="00A7472A">
        <w:rPr>
          <w:rFonts w:eastAsia="Calibri"/>
        </w:rPr>
        <w:t>недостатки</w:t>
      </w:r>
      <w:r w:rsidRPr="005F56DE">
        <w:t xml:space="preserve"> Работ как в процессе исполнения Договора, так и в </w:t>
      </w:r>
      <w:r w:rsidRPr="00A7472A">
        <w:rPr>
          <w:rFonts w:eastAsia="Calibri"/>
        </w:rPr>
        <w:t xml:space="preserve">гарантийный период, в том числе обеспечить проведение повторных </w:t>
      </w:r>
      <w:r>
        <w:rPr>
          <w:rFonts w:eastAsia="Calibri"/>
        </w:rPr>
        <w:t>не</w:t>
      </w:r>
      <w:r w:rsidRPr="00A7472A">
        <w:rPr>
          <w:rFonts w:eastAsia="Calibri"/>
        </w:rPr>
        <w:t xml:space="preserve">государственных экспертиз и/или получение </w:t>
      </w:r>
      <w:r>
        <w:rPr>
          <w:rFonts w:eastAsia="Calibri"/>
        </w:rPr>
        <w:t xml:space="preserve">повторных </w:t>
      </w:r>
      <w:r w:rsidRPr="00A7472A">
        <w:rPr>
          <w:rFonts w:eastAsia="Calibri"/>
        </w:rPr>
        <w:t>экспертных отчетов уполномоченного представителя Благотворителя. Расходы</w:t>
      </w:r>
      <w:r w:rsidRPr="005F56DE">
        <w:t xml:space="preserve"> по </w:t>
      </w:r>
      <w:r w:rsidRPr="00A7472A">
        <w:rPr>
          <w:rFonts w:eastAsia="Calibri"/>
        </w:rPr>
        <w:t xml:space="preserve">проведению повторных </w:t>
      </w:r>
      <w:r>
        <w:rPr>
          <w:rFonts w:eastAsia="Calibri"/>
        </w:rPr>
        <w:t>не</w:t>
      </w:r>
      <w:r w:rsidRPr="00A7472A">
        <w:rPr>
          <w:rFonts w:eastAsia="Calibri"/>
        </w:rPr>
        <w:t xml:space="preserve">государственных экспертиз и/или получению </w:t>
      </w:r>
      <w:r>
        <w:rPr>
          <w:rFonts w:eastAsia="Calibri"/>
        </w:rPr>
        <w:t xml:space="preserve">повторных </w:t>
      </w:r>
      <w:r w:rsidRPr="00A7472A">
        <w:rPr>
          <w:rFonts w:eastAsia="Calibri"/>
        </w:rPr>
        <w:t>экспертных отчетов уполномоченного представителя Благотворителя после устранения недостатков несет Исполнитель</w:t>
      </w:r>
      <w:r>
        <w:rPr>
          <w:rFonts w:eastAsia="Calibri"/>
        </w:rPr>
        <w:t xml:space="preserve">, при этом стоимость повторных </w:t>
      </w:r>
      <w:r w:rsidRPr="00A7472A">
        <w:rPr>
          <w:rFonts w:eastAsia="Calibri"/>
        </w:rPr>
        <w:t>экспертных отчетов уполномоченного представителя Благотворителя</w:t>
      </w:r>
      <w:r>
        <w:rPr>
          <w:rFonts w:eastAsia="Calibri"/>
        </w:rPr>
        <w:t xml:space="preserve"> не может превышать 40% стоимости повторной не</w:t>
      </w:r>
      <w:r w:rsidRPr="00A7472A">
        <w:rPr>
          <w:rFonts w:eastAsia="Calibri"/>
        </w:rPr>
        <w:t>государственн</w:t>
      </w:r>
      <w:r>
        <w:rPr>
          <w:rFonts w:eastAsia="Calibri"/>
        </w:rPr>
        <w:t>ой</w:t>
      </w:r>
      <w:r w:rsidRPr="00A7472A">
        <w:rPr>
          <w:rFonts w:eastAsia="Calibri"/>
        </w:rPr>
        <w:t xml:space="preserve"> </w:t>
      </w:r>
      <w:r w:rsidR="008E77BE" w:rsidRPr="00A7472A">
        <w:rPr>
          <w:rFonts w:eastAsia="Calibri"/>
        </w:rPr>
        <w:t>экспертиз</w:t>
      </w:r>
      <w:r w:rsidR="008E77BE">
        <w:rPr>
          <w:rFonts w:eastAsia="Calibri"/>
        </w:rPr>
        <w:t>ы.</w:t>
      </w:r>
      <w:r w:rsidRPr="00A7472A">
        <w:rPr>
          <w:rFonts w:eastAsia="Calibri"/>
        </w:rPr>
        <w:t xml:space="preserve"> </w:t>
      </w:r>
    </w:p>
    <w:p w14:paraId="7F301708" w14:textId="77777777" w:rsidR="0054090A" w:rsidRPr="005F56DE" w:rsidRDefault="0054090A" w:rsidP="0054090A">
      <w:pPr>
        <w:tabs>
          <w:tab w:val="left" w:pos="460"/>
        </w:tabs>
        <w:spacing w:line="100" w:lineRule="atLeast"/>
        <w:jc w:val="both"/>
        <w:rPr>
          <w:color w:val="000000"/>
        </w:rPr>
      </w:pPr>
    </w:p>
    <w:p w14:paraId="72F08E2E" w14:textId="77777777" w:rsidR="0054090A" w:rsidRPr="00990CCA" w:rsidRDefault="0054090A" w:rsidP="0054090A">
      <w:pPr>
        <w:tabs>
          <w:tab w:val="left" w:pos="460"/>
        </w:tabs>
        <w:spacing w:line="100" w:lineRule="atLeast"/>
        <w:jc w:val="both"/>
        <w:rPr>
          <w:rFonts w:eastAsia="Calibri"/>
        </w:rPr>
      </w:pPr>
      <w:r w:rsidRPr="00A7472A">
        <w:rPr>
          <w:rFonts w:eastAsia="Calibri"/>
        </w:rPr>
        <w:t xml:space="preserve">При отказе Исполнителя от выполнения этой обязанности либо </w:t>
      </w:r>
      <w:r>
        <w:rPr>
          <w:rFonts w:eastAsia="Calibri"/>
        </w:rPr>
        <w:t>не</w:t>
      </w:r>
      <w:r w:rsidRPr="00A7472A">
        <w:rPr>
          <w:rFonts w:eastAsia="Calibri"/>
        </w:rPr>
        <w:t>выполнени</w:t>
      </w:r>
      <w:r>
        <w:rPr>
          <w:rFonts w:eastAsia="Calibri"/>
        </w:rPr>
        <w:t>и</w:t>
      </w:r>
      <w:r w:rsidRPr="00A7472A">
        <w:rPr>
          <w:rFonts w:eastAsia="Calibri"/>
        </w:rPr>
        <w:t xml:space="preserve"> этой обязанности в разумный срок, согласованный Получателем и Координатором, Получатель по согласованию с Благотворителем вправе привлечь другую организацию для исправления недостатков, а Благотворитель за счет собственных средств вправе обеспечить повторное получение экспертного отчета уполномоченного </w:t>
      </w:r>
      <w:r w:rsidRPr="00990CCA">
        <w:rPr>
          <w:rFonts w:eastAsia="Calibri"/>
        </w:rPr>
        <w:t xml:space="preserve">представителя Благотворителя. Понесенные Получателем и/или Благотворителем при этом расходы подлежат возмещению Исполнителем в течение срока, установленного в письменном требовании кредитора. </w:t>
      </w:r>
    </w:p>
    <w:p w14:paraId="118B79B8" w14:textId="77777777" w:rsidR="0054090A" w:rsidRPr="00BF6366" w:rsidRDefault="0054090A" w:rsidP="0054090A">
      <w:pPr>
        <w:jc w:val="both"/>
        <w:rPr>
          <w:sz w:val="22"/>
          <w:szCs w:val="22"/>
        </w:rPr>
      </w:pPr>
    </w:p>
    <w:p w14:paraId="2EC936D3" w14:textId="77777777" w:rsidR="0054090A" w:rsidRPr="00BF6366" w:rsidRDefault="0054090A" w:rsidP="0054090A">
      <w:pPr>
        <w:jc w:val="both"/>
        <w:rPr>
          <w:sz w:val="22"/>
          <w:szCs w:val="22"/>
        </w:rPr>
      </w:pPr>
    </w:p>
    <w:p w14:paraId="78491238" w14:textId="77777777" w:rsidR="0054090A" w:rsidRPr="00BF6366" w:rsidRDefault="0054090A" w:rsidP="0054090A">
      <w:pPr>
        <w:jc w:val="both"/>
        <w:rPr>
          <w:sz w:val="22"/>
          <w:szCs w:val="22"/>
        </w:rPr>
      </w:pPr>
      <w:r w:rsidRPr="00BF6366">
        <w:rPr>
          <w:sz w:val="22"/>
          <w:szCs w:val="22"/>
        </w:rPr>
        <w:t>3.5.8. согласовывать с Благотворителем, Получателем и Координатором планируемых к привлечению в рамках п.3.6.1 Договора субподрядчиков (</w:t>
      </w:r>
      <w:proofErr w:type="spellStart"/>
      <w:r w:rsidRPr="00BF6366">
        <w:rPr>
          <w:sz w:val="22"/>
          <w:szCs w:val="22"/>
        </w:rPr>
        <w:t>субисполнителей</w:t>
      </w:r>
      <w:proofErr w:type="spellEnd"/>
      <w:r w:rsidRPr="00BF6366">
        <w:rPr>
          <w:sz w:val="22"/>
          <w:szCs w:val="22"/>
        </w:rPr>
        <w:t>) в срок не менее, чем за 15 (пятнадцать) календарных дней до начала выполнения работ/оказания услуг по договорам субподряда</w:t>
      </w:r>
      <w:r>
        <w:rPr>
          <w:sz w:val="22"/>
          <w:szCs w:val="22"/>
        </w:rPr>
        <w:t xml:space="preserve"> </w:t>
      </w:r>
      <w:r w:rsidRPr="00D232EB">
        <w:rPr>
          <w:rFonts w:eastAsia="Calibri"/>
        </w:rPr>
        <w:t>путем направления письма с указанием наименования привлекаемого лица, его реквизитов,</w:t>
      </w:r>
      <w:r w:rsidRPr="00D232EB">
        <w:t xml:space="preserve"> </w:t>
      </w:r>
      <w:r w:rsidRPr="00D232EB">
        <w:rPr>
          <w:rFonts w:eastAsia="Calibri"/>
        </w:rPr>
        <w:t xml:space="preserve">с приложением проекта договора, </w:t>
      </w:r>
      <w:r w:rsidRPr="00D232EB">
        <w:t xml:space="preserve">документов или их копий, подтверждающих соответствие субподрядчика требованиям, установленным п.1 ст. 49 ГК РФ (выписка из реестра членов саморегулируемой организацией в области инженерных изысканий по форме, утвержденной Приказом </w:t>
      </w:r>
      <w:proofErr w:type="spellStart"/>
      <w:r w:rsidRPr="00D232EB">
        <w:t>Ростехнадзора</w:t>
      </w:r>
      <w:proofErr w:type="spellEnd"/>
      <w:r w:rsidRPr="00D232EB">
        <w:t xml:space="preserve"> от 16.02.2017 № 58, выданная не ранее чем за один месяц до даты направления письма о привлечении субподрядчика)</w:t>
      </w:r>
      <w:r w:rsidRPr="00D232EB">
        <w:rPr>
          <w:rFonts w:eastAsia="Calibri"/>
        </w:rPr>
        <w:t xml:space="preserve"> и иных документов по требованию Получателя, Координатора и/или Благотворителя.</w:t>
      </w:r>
      <w:r w:rsidRPr="00BF6366">
        <w:rPr>
          <w:sz w:val="22"/>
          <w:szCs w:val="22"/>
        </w:rPr>
        <w:t>. (исключить при выполнении Подрядчиком Работ собственными силами)</w:t>
      </w:r>
    </w:p>
    <w:p w14:paraId="264CD8D2" w14:textId="77777777" w:rsidR="0054090A" w:rsidRPr="00BF6366" w:rsidRDefault="0054090A" w:rsidP="0054090A">
      <w:pPr>
        <w:jc w:val="both"/>
        <w:rPr>
          <w:sz w:val="22"/>
          <w:szCs w:val="22"/>
        </w:rPr>
      </w:pPr>
    </w:p>
    <w:p w14:paraId="6D26A81C" w14:textId="77777777" w:rsidR="0054090A" w:rsidRPr="00BF6366" w:rsidRDefault="0054090A" w:rsidP="0054090A">
      <w:pPr>
        <w:jc w:val="both"/>
        <w:rPr>
          <w:sz w:val="22"/>
          <w:szCs w:val="22"/>
        </w:rPr>
      </w:pPr>
      <w:r w:rsidRPr="00BF6366">
        <w:rPr>
          <w:sz w:val="22"/>
          <w:szCs w:val="22"/>
        </w:rPr>
        <w:t>3.5.9. обеспечить надлежащее выполнение субподрядчиками (</w:t>
      </w:r>
      <w:proofErr w:type="spellStart"/>
      <w:r w:rsidRPr="00BF6366">
        <w:rPr>
          <w:sz w:val="22"/>
          <w:szCs w:val="22"/>
        </w:rPr>
        <w:t>субисполнителями</w:t>
      </w:r>
      <w:proofErr w:type="spellEnd"/>
      <w:r w:rsidRPr="00BF6366">
        <w:rPr>
          <w:sz w:val="22"/>
          <w:szCs w:val="22"/>
        </w:rPr>
        <w:t>) их частей Работ. При этом Благотворитель не несет ответственности по договорам субподрядчиков (</w:t>
      </w:r>
      <w:proofErr w:type="spellStart"/>
      <w:r w:rsidRPr="00BF6366">
        <w:rPr>
          <w:sz w:val="22"/>
          <w:szCs w:val="22"/>
        </w:rPr>
        <w:t>субисполнителей</w:t>
      </w:r>
      <w:proofErr w:type="spellEnd"/>
      <w:r w:rsidRPr="00BF6366">
        <w:rPr>
          <w:sz w:val="22"/>
          <w:szCs w:val="22"/>
        </w:rPr>
        <w:t>), заключенным Подрядчиком. (исключить при выполнении Подрядчиком Работ собственными силами)</w:t>
      </w:r>
    </w:p>
    <w:p w14:paraId="7F0C205F" w14:textId="77777777" w:rsidR="0054090A" w:rsidRPr="00BF6366" w:rsidRDefault="0054090A" w:rsidP="0054090A">
      <w:pPr>
        <w:jc w:val="both"/>
        <w:rPr>
          <w:sz w:val="22"/>
          <w:szCs w:val="22"/>
        </w:rPr>
      </w:pPr>
    </w:p>
    <w:p w14:paraId="0F42D36D" w14:textId="77777777" w:rsidR="0054090A" w:rsidRPr="00BF6366" w:rsidRDefault="0054090A" w:rsidP="0054090A">
      <w:pPr>
        <w:jc w:val="both"/>
        <w:rPr>
          <w:sz w:val="22"/>
          <w:szCs w:val="22"/>
        </w:rPr>
      </w:pPr>
      <w:r w:rsidRPr="00BF6366">
        <w:rPr>
          <w:sz w:val="22"/>
          <w:szCs w:val="22"/>
        </w:rPr>
        <w:t>3.6. Исполнитель имеет право:</w:t>
      </w:r>
    </w:p>
    <w:p w14:paraId="11B5BA44" w14:textId="77777777" w:rsidR="0054090A" w:rsidRPr="00BF6366" w:rsidRDefault="0054090A" w:rsidP="0054090A">
      <w:pPr>
        <w:jc w:val="both"/>
        <w:rPr>
          <w:sz w:val="22"/>
          <w:szCs w:val="22"/>
        </w:rPr>
      </w:pPr>
    </w:p>
    <w:p w14:paraId="03B788FD" w14:textId="77777777" w:rsidR="0054090A" w:rsidRPr="00BF6366" w:rsidRDefault="0054090A" w:rsidP="0054090A">
      <w:pPr>
        <w:jc w:val="both"/>
        <w:rPr>
          <w:color w:val="FF0000"/>
          <w:sz w:val="22"/>
          <w:szCs w:val="22"/>
        </w:rPr>
      </w:pPr>
      <w:r w:rsidRPr="00BF6366">
        <w:rPr>
          <w:sz w:val="22"/>
          <w:szCs w:val="22"/>
        </w:rPr>
        <w:t xml:space="preserve">3.6.1.   </w:t>
      </w:r>
      <w:r w:rsidRPr="00050611">
        <w:rPr>
          <w:sz w:val="22"/>
        </w:rPr>
        <w:t>привлекать к исполнению Договора согласованных Сторонами субподрядчиков</w:t>
      </w:r>
      <w:r w:rsidRPr="00BF6366">
        <w:rPr>
          <w:sz w:val="22"/>
          <w:szCs w:val="22"/>
        </w:rPr>
        <w:t xml:space="preserve"> </w:t>
      </w:r>
      <w:r w:rsidRPr="00506E00">
        <w:t xml:space="preserve"> путем направления письма до начала выполнения соответствующих работ с указанием наименования привлекаемого лица, его реквизитов, с приложением проекта договора</w:t>
      </w:r>
      <w:r w:rsidRPr="00D232EB">
        <w:rPr>
          <w:rFonts w:eastAsia="Calibri"/>
        </w:rPr>
        <w:t xml:space="preserve">, документов или их копий, подтверждающих </w:t>
      </w:r>
      <w:r w:rsidRPr="00D232EB">
        <w:rPr>
          <w:rFonts w:eastAsia="Calibri"/>
        </w:rPr>
        <w:lastRenderedPageBreak/>
        <w:t xml:space="preserve">соответствие участника конкурса требованиям, установленным п.1 ст. 49 ГК РФ (выписка из реестра членов саморегулируемой организацией в области инженерных изысканий по форме, утвержденной Приказом </w:t>
      </w:r>
      <w:proofErr w:type="spellStart"/>
      <w:r w:rsidRPr="00D232EB">
        <w:rPr>
          <w:rFonts w:eastAsia="Calibri"/>
        </w:rPr>
        <w:t>Ростехнадзора</w:t>
      </w:r>
      <w:proofErr w:type="spellEnd"/>
      <w:r w:rsidRPr="00D232EB">
        <w:rPr>
          <w:rFonts w:eastAsia="Calibri"/>
        </w:rPr>
        <w:t xml:space="preserve"> от 16.02.2017 № 58, выданная не ранее чем за один месяц до даты направления письма о привлечении субподрядчика) и иных документов по требованию Получателя, Координатора и/или Благотворителя.  При этом стоимость работ, выполняемых субподрядчиком(</w:t>
      </w:r>
      <w:proofErr w:type="spellStart"/>
      <w:r w:rsidRPr="00D232EB">
        <w:rPr>
          <w:rFonts w:eastAsia="Calibri"/>
        </w:rPr>
        <w:t>ами</w:t>
      </w:r>
      <w:proofErr w:type="spellEnd"/>
      <w:r w:rsidRPr="00D232EB">
        <w:rPr>
          <w:rFonts w:eastAsia="Calibri"/>
        </w:rPr>
        <w:t xml:space="preserve">), не может </w:t>
      </w:r>
      <w:r w:rsidRPr="00050611">
        <w:rPr>
          <w:rFonts w:eastAsia="Calibri"/>
          <w:color w:val="FF0000"/>
        </w:rPr>
        <w:t xml:space="preserve">превышать </w:t>
      </w:r>
      <w:r>
        <w:rPr>
          <w:rFonts w:eastAsia="Calibri"/>
          <w:color w:val="FF0000"/>
        </w:rPr>
        <w:t>40</w:t>
      </w:r>
      <w:r w:rsidRPr="00050611">
        <w:rPr>
          <w:rFonts w:eastAsia="Calibri"/>
          <w:color w:val="FF0000"/>
        </w:rPr>
        <w:t xml:space="preserve"> процентов </w:t>
      </w:r>
      <w:r w:rsidRPr="00D232EB">
        <w:rPr>
          <w:rFonts w:eastAsia="Calibri"/>
        </w:rPr>
        <w:t>от общей стоимости работ по договору. Привлекаемые Исполнителем субподрядчики должны иметь все необходимые лицензии, разрешения, допуски и иные документы, предусмотренные законодательством, для выполнения работ (оказания услуг</w:t>
      </w:r>
      <w:r w:rsidRPr="00BF6366">
        <w:rPr>
          <w:sz w:val="22"/>
          <w:szCs w:val="22"/>
        </w:rPr>
        <w:t>.</w:t>
      </w:r>
    </w:p>
    <w:p w14:paraId="330F13EC" w14:textId="77777777" w:rsidR="0054090A" w:rsidRPr="00BF6366" w:rsidRDefault="0054090A" w:rsidP="0054090A">
      <w:pPr>
        <w:jc w:val="both"/>
        <w:rPr>
          <w:sz w:val="22"/>
          <w:szCs w:val="22"/>
        </w:rPr>
      </w:pPr>
    </w:p>
    <w:p w14:paraId="647C1F8C" w14:textId="77777777" w:rsidR="0054090A" w:rsidRPr="00BF6366" w:rsidRDefault="0054090A" w:rsidP="0054090A">
      <w:pPr>
        <w:jc w:val="both"/>
        <w:rPr>
          <w:sz w:val="22"/>
          <w:szCs w:val="22"/>
        </w:rPr>
      </w:pPr>
      <w:r w:rsidRPr="00BF6366">
        <w:rPr>
          <w:sz w:val="22"/>
          <w:szCs w:val="22"/>
        </w:rPr>
        <w:t>4. УСЛОВИЯ ОПЛАТЫ</w:t>
      </w:r>
    </w:p>
    <w:p w14:paraId="08D31D66" w14:textId="77777777" w:rsidR="0054090A" w:rsidRPr="00BF6366" w:rsidRDefault="0054090A" w:rsidP="0054090A">
      <w:pPr>
        <w:jc w:val="both"/>
        <w:rPr>
          <w:sz w:val="22"/>
          <w:szCs w:val="22"/>
        </w:rPr>
      </w:pPr>
    </w:p>
    <w:p w14:paraId="261B75DF" w14:textId="77777777" w:rsidR="0054090A" w:rsidRPr="00BF6366" w:rsidRDefault="0054090A" w:rsidP="0054090A">
      <w:pPr>
        <w:jc w:val="both"/>
        <w:rPr>
          <w:sz w:val="22"/>
          <w:szCs w:val="22"/>
        </w:rPr>
      </w:pPr>
      <w:r w:rsidRPr="00BF6366">
        <w:rPr>
          <w:sz w:val="22"/>
          <w:szCs w:val="22"/>
        </w:rPr>
        <w:t>4.1. Передача денежных средств, составляющих благотворительное пожертвование на счет Исполнителя, указанный в Договоре, осуществляется Благотворителем за Работы, к объему и качеству которых у Благотворителя / уполномоченного в рамках п.3.2.2. Договора представителя Благотворителя отсутствуют замечания в следующем порядке:</w:t>
      </w:r>
    </w:p>
    <w:p w14:paraId="0685BF1C" w14:textId="77777777" w:rsidR="0054090A" w:rsidRPr="00BF6366" w:rsidRDefault="0054090A" w:rsidP="0054090A">
      <w:pPr>
        <w:jc w:val="both"/>
        <w:rPr>
          <w:sz w:val="22"/>
          <w:szCs w:val="22"/>
        </w:rPr>
      </w:pPr>
      <w:r w:rsidRPr="00BF6366">
        <w:rPr>
          <w:sz w:val="22"/>
          <w:szCs w:val="22"/>
        </w:rPr>
        <w:t xml:space="preserve">Выплата суммы благотворительного пожертвования осуществляется после исполнения Исполнителем принятых по Договору обязательств по выполнению работ в полном объеме, в течение </w:t>
      </w:r>
      <w:r>
        <w:rPr>
          <w:sz w:val="22"/>
          <w:szCs w:val="22"/>
        </w:rPr>
        <w:t>15</w:t>
      </w:r>
      <w:r w:rsidRPr="00BF6366">
        <w:rPr>
          <w:sz w:val="22"/>
          <w:szCs w:val="22"/>
        </w:rPr>
        <w:t xml:space="preserve"> рабочих с момента получения Благотворителем от Координатора оригинала должным образом, оформленного Исполнителем счета с приложением полного комплекта сопроводительных документов, в том числе: </w:t>
      </w:r>
    </w:p>
    <w:p w14:paraId="54015981" w14:textId="77777777" w:rsidR="0054090A" w:rsidRPr="00BF6366" w:rsidRDefault="0054090A" w:rsidP="0054090A">
      <w:pPr>
        <w:pStyle w:val="aa"/>
        <w:numPr>
          <w:ilvl w:val="0"/>
          <w:numId w:val="37"/>
        </w:numPr>
        <w:spacing w:after="0" w:line="240" w:lineRule="auto"/>
        <w:ind w:left="38" w:firstLine="27"/>
        <w:jc w:val="both"/>
        <w:rPr>
          <w:rFonts w:ascii="Times New Roman" w:hAnsi="Times New Roman" w:cs="Times New Roman"/>
        </w:rPr>
      </w:pPr>
      <w:r w:rsidRPr="00BF6366">
        <w:rPr>
          <w:rFonts w:ascii="Times New Roman" w:hAnsi="Times New Roman" w:cs="Times New Roman"/>
        </w:rPr>
        <w:t>копии акта сдачи-приемки выполненных Работ, подписанного представителями Исполнителя и Получателя, заверенного Координатором;</w:t>
      </w:r>
    </w:p>
    <w:p w14:paraId="52D39CE1" w14:textId="77777777" w:rsidR="0054090A" w:rsidRPr="00BF6366" w:rsidRDefault="0054090A" w:rsidP="0054090A">
      <w:pPr>
        <w:pStyle w:val="aa"/>
        <w:numPr>
          <w:ilvl w:val="0"/>
          <w:numId w:val="37"/>
        </w:numPr>
        <w:spacing w:after="0" w:line="240" w:lineRule="auto"/>
        <w:ind w:left="38" w:firstLine="27"/>
        <w:jc w:val="both"/>
        <w:rPr>
          <w:rFonts w:ascii="Times New Roman" w:hAnsi="Times New Roman" w:cs="Times New Roman"/>
        </w:rPr>
      </w:pPr>
      <w:r w:rsidRPr="00BF6366">
        <w:rPr>
          <w:rFonts w:ascii="Times New Roman" w:hAnsi="Times New Roman" w:cs="Times New Roman"/>
        </w:rPr>
        <w:t>копии положительного заключения негосударственной экспертизы о проведении проверки достоверности определения сметной стоимости строительства объект</w:t>
      </w:r>
      <w:r>
        <w:rPr>
          <w:rFonts w:ascii="Times New Roman" w:hAnsi="Times New Roman" w:cs="Times New Roman"/>
        </w:rPr>
        <w:t>ов</w:t>
      </w:r>
      <w:r w:rsidRPr="00BF6366">
        <w:rPr>
          <w:rFonts w:ascii="Times New Roman" w:hAnsi="Times New Roman" w:cs="Times New Roman"/>
        </w:rPr>
        <w:t>.</w:t>
      </w:r>
    </w:p>
    <w:p w14:paraId="1B36369D" w14:textId="77777777" w:rsidR="0054090A" w:rsidRPr="00BF6366" w:rsidRDefault="0054090A" w:rsidP="0054090A">
      <w:pPr>
        <w:jc w:val="both"/>
        <w:rPr>
          <w:sz w:val="22"/>
          <w:szCs w:val="22"/>
        </w:rPr>
      </w:pPr>
      <w:r w:rsidRPr="00BF6366">
        <w:rPr>
          <w:sz w:val="22"/>
          <w:szCs w:val="22"/>
        </w:rPr>
        <w:t>Выплата суммы благотворительного пожертвования производится только при наличии отчета уполномоченного представителя Благотворителя, подтверждающего объем и качество выполненных Исполнителем Работ.</w:t>
      </w:r>
    </w:p>
    <w:p w14:paraId="09D9D478" w14:textId="77777777" w:rsidR="0054090A" w:rsidRPr="00BF6366" w:rsidRDefault="0054090A" w:rsidP="0054090A">
      <w:pPr>
        <w:jc w:val="both"/>
        <w:rPr>
          <w:sz w:val="22"/>
          <w:szCs w:val="22"/>
        </w:rPr>
      </w:pPr>
    </w:p>
    <w:p w14:paraId="04B8B240" w14:textId="77777777" w:rsidR="0054090A" w:rsidRPr="00BF6366" w:rsidRDefault="0054090A" w:rsidP="0054090A">
      <w:pPr>
        <w:jc w:val="both"/>
        <w:rPr>
          <w:sz w:val="22"/>
          <w:szCs w:val="22"/>
        </w:rPr>
      </w:pPr>
      <w:r w:rsidRPr="00BF6366">
        <w:rPr>
          <w:sz w:val="22"/>
          <w:szCs w:val="22"/>
        </w:rPr>
        <w:t>4.2. Расходы по перечислению составляющих благотворительное пожертвование денежных средств несет Благотворитель.</w:t>
      </w:r>
    </w:p>
    <w:p w14:paraId="3C9AECA2" w14:textId="77777777" w:rsidR="0054090A" w:rsidRPr="00BF6366" w:rsidRDefault="0054090A" w:rsidP="0054090A">
      <w:pPr>
        <w:jc w:val="both"/>
        <w:rPr>
          <w:sz w:val="22"/>
          <w:szCs w:val="22"/>
        </w:rPr>
      </w:pPr>
    </w:p>
    <w:p w14:paraId="1E74E336" w14:textId="77777777" w:rsidR="0054090A" w:rsidRPr="00BF6366" w:rsidRDefault="0054090A" w:rsidP="0054090A">
      <w:pPr>
        <w:jc w:val="both"/>
        <w:rPr>
          <w:sz w:val="22"/>
          <w:szCs w:val="22"/>
        </w:rPr>
      </w:pPr>
      <w:r w:rsidRPr="00BF6366">
        <w:rPr>
          <w:sz w:val="22"/>
          <w:szCs w:val="22"/>
        </w:rPr>
        <w:t>4.3. При оформлении счета Исполнителю необходимо:</w:t>
      </w:r>
    </w:p>
    <w:p w14:paraId="053D58BA" w14:textId="77777777" w:rsidR="0054090A" w:rsidRPr="00BF6366" w:rsidRDefault="0054090A" w:rsidP="0054090A">
      <w:pPr>
        <w:pStyle w:val="aa"/>
        <w:numPr>
          <w:ilvl w:val="0"/>
          <w:numId w:val="38"/>
        </w:numPr>
        <w:spacing w:after="0" w:line="240" w:lineRule="auto"/>
        <w:ind w:left="38" w:firstLine="27"/>
        <w:jc w:val="both"/>
        <w:rPr>
          <w:rFonts w:ascii="Times New Roman" w:hAnsi="Times New Roman" w:cs="Times New Roman"/>
        </w:rPr>
      </w:pPr>
      <w:r w:rsidRPr="00BF6366">
        <w:rPr>
          <w:rFonts w:ascii="Times New Roman" w:hAnsi="Times New Roman" w:cs="Times New Roman"/>
        </w:rPr>
        <w:t>в графе «Покупатель» указать «Получатель» и указать наименование, реквизиты и адрес Получателя;</w:t>
      </w:r>
    </w:p>
    <w:p w14:paraId="1D817D56" w14:textId="77777777" w:rsidR="0054090A" w:rsidRPr="00BF6366" w:rsidRDefault="0054090A" w:rsidP="0054090A">
      <w:pPr>
        <w:pStyle w:val="aa"/>
        <w:numPr>
          <w:ilvl w:val="0"/>
          <w:numId w:val="38"/>
        </w:numPr>
        <w:spacing w:after="0" w:line="240" w:lineRule="auto"/>
        <w:ind w:left="38" w:firstLine="27"/>
        <w:jc w:val="both"/>
        <w:rPr>
          <w:rFonts w:ascii="Times New Roman" w:hAnsi="Times New Roman" w:cs="Times New Roman"/>
        </w:rPr>
      </w:pPr>
      <w:r w:rsidRPr="00BF6366">
        <w:rPr>
          <w:rFonts w:ascii="Times New Roman" w:hAnsi="Times New Roman" w:cs="Times New Roman"/>
        </w:rPr>
        <w:t>в графе «Плательщик» написать «Благотворитель» и указать наименование Благотворителя;</w:t>
      </w:r>
    </w:p>
    <w:p w14:paraId="0BB214B4" w14:textId="77777777" w:rsidR="0054090A" w:rsidRPr="00BF6366" w:rsidRDefault="0054090A" w:rsidP="0054090A">
      <w:pPr>
        <w:pStyle w:val="aa"/>
        <w:numPr>
          <w:ilvl w:val="0"/>
          <w:numId w:val="38"/>
        </w:numPr>
        <w:spacing w:after="0" w:line="240" w:lineRule="auto"/>
        <w:ind w:left="38" w:firstLine="27"/>
        <w:jc w:val="both"/>
        <w:rPr>
          <w:rFonts w:ascii="Times New Roman" w:hAnsi="Times New Roman" w:cs="Times New Roman"/>
        </w:rPr>
      </w:pPr>
      <w:r w:rsidRPr="00BF6366">
        <w:rPr>
          <w:rFonts w:ascii="Times New Roman" w:hAnsi="Times New Roman" w:cs="Times New Roman"/>
        </w:rPr>
        <w:t>в графе «Основание платежа» указать «Оплата работ по Договору № ________»;</w:t>
      </w:r>
    </w:p>
    <w:p w14:paraId="49D0E34E" w14:textId="77777777" w:rsidR="0054090A" w:rsidRPr="00BF6366" w:rsidRDefault="0054090A" w:rsidP="0054090A">
      <w:pPr>
        <w:pStyle w:val="aa"/>
        <w:numPr>
          <w:ilvl w:val="0"/>
          <w:numId w:val="38"/>
        </w:numPr>
        <w:spacing w:after="0" w:line="240" w:lineRule="auto"/>
        <w:ind w:left="38" w:firstLine="27"/>
        <w:jc w:val="both"/>
        <w:rPr>
          <w:rFonts w:ascii="Times New Roman" w:hAnsi="Times New Roman" w:cs="Times New Roman"/>
        </w:rPr>
      </w:pPr>
      <w:r w:rsidRPr="00BF6366">
        <w:rPr>
          <w:rFonts w:ascii="Times New Roman" w:hAnsi="Times New Roman" w:cs="Times New Roman"/>
        </w:rPr>
        <w:t>направить 1 (один) оригинал счета с четкой надписью «Оригинал счета» со всеми сопроводительными документами по адресу:</w:t>
      </w:r>
    </w:p>
    <w:p w14:paraId="6DACFDBA" w14:textId="77777777" w:rsidR="0054090A" w:rsidRPr="00BF6366" w:rsidRDefault="0054090A" w:rsidP="0054090A">
      <w:pPr>
        <w:jc w:val="both"/>
        <w:rPr>
          <w:sz w:val="22"/>
          <w:szCs w:val="22"/>
        </w:rPr>
      </w:pPr>
    </w:p>
    <w:p w14:paraId="208EB2F9" w14:textId="77777777" w:rsidR="0054090A" w:rsidRPr="00BF6366" w:rsidRDefault="0054090A" w:rsidP="0054090A">
      <w:pPr>
        <w:jc w:val="both"/>
        <w:rPr>
          <w:sz w:val="22"/>
          <w:szCs w:val="22"/>
        </w:rPr>
      </w:pPr>
      <w:r w:rsidRPr="00BF6366">
        <w:rPr>
          <w:sz w:val="22"/>
          <w:szCs w:val="22"/>
        </w:rPr>
        <w:t>Акционерное общество «Каспийский Трубопроводный Консорциум - Р»</w:t>
      </w:r>
    </w:p>
    <w:p w14:paraId="1D74AB3D" w14:textId="77777777" w:rsidR="0054090A" w:rsidRPr="00BF6366" w:rsidRDefault="0054090A" w:rsidP="0054090A">
      <w:pPr>
        <w:jc w:val="both"/>
        <w:rPr>
          <w:sz w:val="22"/>
          <w:szCs w:val="22"/>
        </w:rPr>
      </w:pPr>
      <w:r w:rsidRPr="00BF6366">
        <w:rPr>
          <w:sz w:val="22"/>
          <w:szCs w:val="22"/>
        </w:rPr>
        <w:t>Финансовая группа,</w:t>
      </w:r>
    </w:p>
    <w:p w14:paraId="1FDA0027" w14:textId="77777777" w:rsidR="0054090A" w:rsidRPr="00BF6366" w:rsidRDefault="0054090A" w:rsidP="0054090A">
      <w:pPr>
        <w:jc w:val="both"/>
        <w:rPr>
          <w:sz w:val="22"/>
          <w:szCs w:val="22"/>
        </w:rPr>
      </w:pPr>
      <w:r w:rsidRPr="00BF6366">
        <w:rPr>
          <w:sz w:val="22"/>
          <w:szCs w:val="22"/>
        </w:rPr>
        <w:t>115093, Российская Федерация, г. Москва, ул. Павловская, д. 7, строение 1</w:t>
      </w:r>
    </w:p>
    <w:p w14:paraId="0944AC77" w14:textId="77777777" w:rsidR="0054090A" w:rsidRPr="00BF6366" w:rsidRDefault="0054090A" w:rsidP="0054090A">
      <w:pPr>
        <w:jc w:val="both"/>
        <w:rPr>
          <w:sz w:val="22"/>
          <w:szCs w:val="22"/>
        </w:rPr>
      </w:pPr>
    </w:p>
    <w:p w14:paraId="2A9911F8" w14:textId="77777777" w:rsidR="0054090A" w:rsidRPr="00BF6366" w:rsidRDefault="0054090A" w:rsidP="0054090A">
      <w:pPr>
        <w:pStyle w:val="aa"/>
        <w:numPr>
          <w:ilvl w:val="0"/>
          <w:numId w:val="39"/>
        </w:numPr>
        <w:spacing w:after="0" w:line="240" w:lineRule="auto"/>
        <w:ind w:left="38" w:firstLine="27"/>
        <w:jc w:val="both"/>
        <w:rPr>
          <w:rFonts w:ascii="Times New Roman" w:hAnsi="Times New Roman" w:cs="Times New Roman"/>
        </w:rPr>
      </w:pPr>
      <w:r w:rsidRPr="00BF6366">
        <w:rPr>
          <w:rFonts w:ascii="Times New Roman" w:hAnsi="Times New Roman" w:cs="Times New Roman"/>
        </w:rPr>
        <w:t>отдельно направить 1 (одну) копию такого счета (с надписью «Копия») и сопроводительных документов ответственному представителю Благотворителя;</w:t>
      </w:r>
    </w:p>
    <w:p w14:paraId="4D532E89" w14:textId="77777777" w:rsidR="0054090A" w:rsidRPr="00BF6366" w:rsidRDefault="0054090A" w:rsidP="0054090A">
      <w:pPr>
        <w:pStyle w:val="aa"/>
        <w:numPr>
          <w:ilvl w:val="0"/>
          <w:numId w:val="39"/>
        </w:numPr>
        <w:spacing w:after="0" w:line="240" w:lineRule="auto"/>
        <w:ind w:left="38" w:firstLine="27"/>
        <w:jc w:val="both"/>
        <w:rPr>
          <w:rFonts w:ascii="Times New Roman" w:hAnsi="Times New Roman" w:cs="Times New Roman"/>
        </w:rPr>
      </w:pPr>
      <w:r w:rsidRPr="00BF6366">
        <w:rPr>
          <w:rFonts w:ascii="Times New Roman" w:hAnsi="Times New Roman" w:cs="Times New Roman"/>
        </w:rPr>
        <w:t>все счета должны быть идентифицированы путем указания даты и номера Договора с Благотворителем, к которому относится конкретный счет. Вопросы, касающиеся счетов, можно направлять ответственному представителю Благотворителя и специалистам Финансовой группы Благотворителя по адресу электронной почты: Accounts.Payable@cpcpipe.ru.</w:t>
      </w:r>
    </w:p>
    <w:p w14:paraId="0B2D16A3" w14:textId="77777777" w:rsidR="0054090A" w:rsidRPr="00BF6366" w:rsidRDefault="0054090A" w:rsidP="0054090A">
      <w:pPr>
        <w:jc w:val="both"/>
        <w:rPr>
          <w:sz w:val="22"/>
          <w:szCs w:val="22"/>
        </w:rPr>
      </w:pPr>
    </w:p>
    <w:p w14:paraId="5BCA2F06" w14:textId="77777777" w:rsidR="0054090A" w:rsidRPr="00BF6366" w:rsidRDefault="0054090A" w:rsidP="0054090A">
      <w:pPr>
        <w:jc w:val="both"/>
        <w:rPr>
          <w:sz w:val="22"/>
          <w:szCs w:val="22"/>
        </w:rPr>
      </w:pPr>
      <w:r w:rsidRPr="00BF6366">
        <w:rPr>
          <w:sz w:val="22"/>
          <w:szCs w:val="22"/>
        </w:rPr>
        <w:t>5.ОРГАНИЗАЦИЯ ВЫПОЛНЕНИЯ РАБОТ</w:t>
      </w:r>
    </w:p>
    <w:p w14:paraId="767AE1C7" w14:textId="77777777" w:rsidR="0054090A" w:rsidRPr="00BF6366" w:rsidRDefault="0054090A" w:rsidP="0054090A">
      <w:pPr>
        <w:jc w:val="both"/>
        <w:rPr>
          <w:sz w:val="22"/>
          <w:szCs w:val="22"/>
        </w:rPr>
      </w:pPr>
    </w:p>
    <w:p w14:paraId="63347F02" w14:textId="77777777" w:rsidR="0054090A" w:rsidRPr="00BF6366" w:rsidRDefault="0054090A" w:rsidP="0054090A">
      <w:pPr>
        <w:jc w:val="both"/>
        <w:rPr>
          <w:sz w:val="22"/>
          <w:szCs w:val="22"/>
        </w:rPr>
      </w:pPr>
      <w:r w:rsidRPr="00BF6366">
        <w:rPr>
          <w:sz w:val="22"/>
          <w:szCs w:val="22"/>
        </w:rPr>
        <w:t>5.1. Получатель назначает ответственного представителя:</w:t>
      </w:r>
    </w:p>
    <w:p w14:paraId="6FF96955" w14:textId="77777777" w:rsidR="0054090A" w:rsidRPr="00BF6366" w:rsidRDefault="0054090A" w:rsidP="0054090A">
      <w:pPr>
        <w:jc w:val="both"/>
        <w:rPr>
          <w:sz w:val="22"/>
          <w:szCs w:val="22"/>
        </w:rPr>
      </w:pPr>
    </w:p>
    <w:p w14:paraId="4E4ADA83" w14:textId="77777777" w:rsidR="0054090A" w:rsidRPr="00BF6366" w:rsidRDefault="0054090A" w:rsidP="0054090A">
      <w:pPr>
        <w:jc w:val="both"/>
        <w:rPr>
          <w:sz w:val="22"/>
          <w:szCs w:val="22"/>
        </w:rPr>
      </w:pPr>
    </w:p>
    <w:p w14:paraId="28ADBE84" w14:textId="77777777" w:rsidR="0054090A" w:rsidRPr="00BF6366" w:rsidRDefault="0054090A" w:rsidP="0054090A">
      <w:pPr>
        <w:jc w:val="both"/>
        <w:rPr>
          <w:sz w:val="22"/>
          <w:szCs w:val="22"/>
        </w:rPr>
      </w:pPr>
      <w:r w:rsidRPr="00BF6366">
        <w:rPr>
          <w:sz w:val="22"/>
          <w:szCs w:val="22"/>
        </w:rPr>
        <w:t>5.2. Координатор назначает ответственного представителя:</w:t>
      </w:r>
    </w:p>
    <w:p w14:paraId="2C728926" w14:textId="77777777" w:rsidR="0054090A" w:rsidRPr="00BF6366" w:rsidRDefault="0054090A" w:rsidP="0054090A">
      <w:pPr>
        <w:jc w:val="both"/>
        <w:rPr>
          <w:sz w:val="22"/>
          <w:szCs w:val="22"/>
        </w:rPr>
      </w:pPr>
    </w:p>
    <w:p w14:paraId="41043D50" w14:textId="77777777" w:rsidR="0054090A" w:rsidRPr="00BF6366" w:rsidRDefault="0054090A" w:rsidP="0054090A">
      <w:pPr>
        <w:jc w:val="both"/>
        <w:rPr>
          <w:sz w:val="22"/>
          <w:szCs w:val="22"/>
        </w:rPr>
      </w:pPr>
    </w:p>
    <w:p w14:paraId="5AB0FCFA" w14:textId="77777777" w:rsidR="0054090A" w:rsidRPr="00BF6366" w:rsidRDefault="0054090A" w:rsidP="0054090A">
      <w:pPr>
        <w:jc w:val="both"/>
        <w:rPr>
          <w:sz w:val="22"/>
          <w:szCs w:val="22"/>
        </w:rPr>
      </w:pPr>
      <w:r w:rsidRPr="00BF6366">
        <w:rPr>
          <w:sz w:val="22"/>
          <w:szCs w:val="22"/>
        </w:rPr>
        <w:t>5.3. Исполнитель назначает ответственного представителя:</w:t>
      </w:r>
    </w:p>
    <w:p w14:paraId="52E5F7A2" w14:textId="77777777" w:rsidR="0054090A" w:rsidRPr="00BF6366" w:rsidRDefault="0054090A" w:rsidP="0054090A">
      <w:pPr>
        <w:jc w:val="both"/>
        <w:rPr>
          <w:sz w:val="22"/>
          <w:szCs w:val="22"/>
        </w:rPr>
      </w:pPr>
    </w:p>
    <w:p w14:paraId="5B59E282" w14:textId="77777777" w:rsidR="0054090A" w:rsidRPr="00BF6366" w:rsidRDefault="0054090A" w:rsidP="0054090A">
      <w:pPr>
        <w:jc w:val="both"/>
        <w:rPr>
          <w:sz w:val="22"/>
          <w:szCs w:val="22"/>
        </w:rPr>
      </w:pPr>
    </w:p>
    <w:p w14:paraId="22537B35" w14:textId="77777777" w:rsidR="0054090A" w:rsidRPr="00BF6366" w:rsidRDefault="0054090A" w:rsidP="0054090A">
      <w:pPr>
        <w:jc w:val="both"/>
        <w:rPr>
          <w:sz w:val="22"/>
          <w:szCs w:val="22"/>
        </w:rPr>
      </w:pPr>
      <w:r w:rsidRPr="00BF6366">
        <w:rPr>
          <w:sz w:val="22"/>
          <w:szCs w:val="22"/>
        </w:rPr>
        <w:t xml:space="preserve">5.4. Благотворитель назначает ответственного представителя: </w:t>
      </w:r>
    </w:p>
    <w:p w14:paraId="77AA5BE5" w14:textId="77777777" w:rsidR="0054090A" w:rsidRPr="00BF6366" w:rsidRDefault="0054090A" w:rsidP="0054090A">
      <w:pPr>
        <w:jc w:val="both"/>
        <w:rPr>
          <w:sz w:val="22"/>
          <w:szCs w:val="22"/>
        </w:rPr>
      </w:pPr>
    </w:p>
    <w:p w14:paraId="5D945082" w14:textId="77777777" w:rsidR="0054090A" w:rsidRPr="00BF6366" w:rsidRDefault="0054090A" w:rsidP="0054090A">
      <w:pPr>
        <w:jc w:val="both"/>
        <w:rPr>
          <w:sz w:val="22"/>
          <w:szCs w:val="22"/>
        </w:rPr>
      </w:pPr>
    </w:p>
    <w:p w14:paraId="1DE16FDC" w14:textId="77777777" w:rsidR="0054090A" w:rsidRPr="00BF6366" w:rsidRDefault="0054090A" w:rsidP="0054090A">
      <w:pPr>
        <w:jc w:val="both"/>
        <w:rPr>
          <w:sz w:val="22"/>
          <w:szCs w:val="22"/>
        </w:rPr>
      </w:pPr>
      <w:r w:rsidRPr="00BF6366">
        <w:rPr>
          <w:sz w:val="22"/>
          <w:szCs w:val="22"/>
        </w:rPr>
        <w:t xml:space="preserve">Ответственные представители действуют от имени уполномочивших их Сторон на основании Договора и обладают всеми необходимыми полномочиями для выполнения от имени Сторон любых административных и управленческих действий, не накладывающих финансовых обязательств и не изменяющих условий использования средств благотворительного пожертвования. </w:t>
      </w:r>
    </w:p>
    <w:p w14:paraId="6C8CFC39" w14:textId="77777777" w:rsidR="0054090A" w:rsidRPr="00BF6366" w:rsidRDefault="0054090A" w:rsidP="0054090A">
      <w:pPr>
        <w:jc w:val="both"/>
        <w:rPr>
          <w:sz w:val="22"/>
          <w:szCs w:val="22"/>
        </w:rPr>
      </w:pPr>
    </w:p>
    <w:p w14:paraId="77B50479" w14:textId="77777777" w:rsidR="0054090A" w:rsidRPr="00BF6366" w:rsidRDefault="0054090A" w:rsidP="0054090A">
      <w:pPr>
        <w:jc w:val="both"/>
        <w:rPr>
          <w:sz w:val="22"/>
          <w:szCs w:val="22"/>
        </w:rPr>
      </w:pPr>
      <w:r w:rsidRPr="00BF6366">
        <w:rPr>
          <w:sz w:val="22"/>
          <w:szCs w:val="22"/>
        </w:rPr>
        <w:t>5.5. Благотворитель вправе дополнительно назначать уполномоченных представителей, которые будут осуществлять независимый контроль за фактическим выполнением Работ от имени Благотворителя. При этом Благотворитель обязан уведомить Стороны о выборе соответствующего уполномоченного представителя направив письменное уведомление.</w:t>
      </w:r>
    </w:p>
    <w:p w14:paraId="76799A34" w14:textId="77777777" w:rsidR="0054090A" w:rsidRPr="00BF6366" w:rsidRDefault="0054090A" w:rsidP="0054090A">
      <w:pPr>
        <w:jc w:val="both"/>
        <w:rPr>
          <w:sz w:val="22"/>
          <w:szCs w:val="22"/>
        </w:rPr>
      </w:pPr>
    </w:p>
    <w:p w14:paraId="321DADA9" w14:textId="77777777" w:rsidR="0054090A" w:rsidRPr="00BF6366" w:rsidRDefault="0054090A" w:rsidP="0054090A">
      <w:pPr>
        <w:jc w:val="both"/>
        <w:rPr>
          <w:sz w:val="22"/>
          <w:szCs w:val="22"/>
        </w:rPr>
      </w:pPr>
    </w:p>
    <w:p w14:paraId="379BEE1C" w14:textId="77777777" w:rsidR="0054090A" w:rsidRPr="00BF6366" w:rsidRDefault="0054090A" w:rsidP="0054090A">
      <w:pPr>
        <w:jc w:val="both"/>
        <w:rPr>
          <w:sz w:val="22"/>
          <w:szCs w:val="22"/>
        </w:rPr>
      </w:pPr>
      <w:r w:rsidRPr="00BF6366">
        <w:rPr>
          <w:sz w:val="22"/>
          <w:szCs w:val="22"/>
        </w:rPr>
        <w:t>6. СДАЧА-ПРИЕМКА РАБОТ</w:t>
      </w:r>
    </w:p>
    <w:p w14:paraId="740A671C" w14:textId="77777777" w:rsidR="0054090A" w:rsidRPr="00BF6366" w:rsidRDefault="0054090A" w:rsidP="0054090A">
      <w:pPr>
        <w:jc w:val="both"/>
        <w:rPr>
          <w:sz w:val="22"/>
          <w:szCs w:val="22"/>
        </w:rPr>
      </w:pPr>
    </w:p>
    <w:p w14:paraId="4E228D30" w14:textId="77777777" w:rsidR="0054090A" w:rsidRPr="00BF6366" w:rsidRDefault="0054090A" w:rsidP="0054090A">
      <w:pPr>
        <w:jc w:val="both"/>
        <w:rPr>
          <w:sz w:val="22"/>
          <w:szCs w:val="22"/>
        </w:rPr>
      </w:pPr>
      <w:r w:rsidRPr="00BF6366">
        <w:rPr>
          <w:sz w:val="22"/>
          <w:szCs w:val="22"/>
        </w:rPr>
        <w:t xml:space="preserve">6.1. Координатор организует приемку выполненных Работ Получателем. </w:t>
      </w:r>
    </w:p>
    <w:p w14:paraId="1E8F598F" w14:textId="77777777" w:rsidR="0054090A" w:rsidRPr="00BF6366" w:rsidRDefault="0054090A" w:rsidP="0054090A">
      <w:pPr>
        <w:jc w:val="both"/>
        <w:rPr>
          <w:sz w:val="22"/>
          <w:szCs w:val="22"/>
        </w:rPr>
      </w:pPr>
    </w:p>
    <w:p w14:paraId="7C6B84BC" w14:textId="77777777" w:rsidR="0054090A" w:rsidRPr="00BF6366" w:rsidRDefault="0054090A" w:rsidP="0054090A">
      <w:pPr>
        <w:jc w:val="both"/>
        <w:rPr>
          <w:sz w:val="22"/>
          <w:szCs w:val="22"/>
        </w:rPr>
      </w:pPr>
      <w:r w:rsidRPr="00BF6366">
        <w:rPr>
          <w:sz w:val="22"/>
          <w:szCs w:val="22"/>
        </w:rPr>
        <w:t xml:space="preserve">6.2. По окончании выполнения всего объема Работ по Договору Исполнитель направляет Получателю подписанный со своей стороны акт сдачи-приемки выполненных Работ в 2 (двух) экземплярах и результат выполненных Работ. </w:t>
      </w:r>
    </w:p>
    <w:p w14:paraId="43D00C91" w14:textId="77777777" w:rsidR="0054090A" w:rsidRPr="00BF6366" w:rsidRDefault="0054090A" w:rsidP="0054090A">
      <w:pPr>
        <w:jc w:val="both"/>
        <w:rPr>
          <w:sz w:val="22"/>
          <w:szCs w:val="22"/>
        </w:rPr>
      </w:pPr>
    </w:p>
    <w:p w14:paraId="1F7F02A6" w14:textId="77777777" w:rsidR="0054090A" w:rsidRPr="00BF6366" w:rsidRDefault="0054090A" w:rsidP="0054090A">
      <w:pPr>
        <w:jc w:val="both"/>
        <w:rPr>
          <w:sz w:val="22"/>
          <w:szCs w:val="22"/>
        </w:rPr>
      </w:pPr>
      <w:r w:rsidRPr="00BF6366">
        <w:rPr>
          <w:sz w:val="22"/>
          <w:szCs w:val="22"/>
        </w:rPr>
        <w:t>6.3. Получатель в течение 10 (десяти) рабочих дней с даты получения акта сдачи-приемки и результата выполненных Работ обязан рассмотреть и подписать акт сдачи-приемки или направить Исполнителю письменный мотивированный отказ от его подписания.</w:t>
      </w:r>
    </w:p>
    <w:p w14:paraId="66956A53" w14:textId="77777777" w:rsidR="0054090A" w:rsidRPr="00BF6366" w:rsidRDefault="0054090A" w:rsidP="0054090A">
      <w:pPr>
        <w:jc w:val="both"/>
        <w:rPr>
          <w:sz w:val="22"/>
          <w:szCs w:val="22"/>
        </w:rPr>
      </w:pPr>
    </w:p>
    <w:p w14:paraId="0D1CF20F" w14:textId="77777777" w:rsidR="0054090A" w:rsidRPr="00BF6366" w:rsidRDefault="0054090A" w:rsidP="0054090A">
      <w:pPr>
        <w:jc w:val="both"/>
        <w:rPr>
          <w:sz w:val="22"/>
          <w:szCs w:val="22"/>
        </w:rPr>
      </w:pPr>
      <w:r w:rsidRPr="00BF6366">
        <w:rPr>
          <w:sz w:val="22"/>
          <w:szCs w:val="22"/>
        </w:rPr>
        <w:t xml:space="preserve">6.4. В случае наличия недостатков в результатах выполненных Работах и/или акте сдачи-приемки выполненных Работ, Исполнитель за свой счет обязуется устранить их в срок, установленный Получателем. </w:t>
      </w:r>
    </w:p>
    <w:p w14:paraId="2A7EDF40" w14:textId="77777777" w:rsidR="0054090A" w:rsidRPr="00BF6366" w:rsidRDefault="0054090A" w:rsidP="0054090A">
      <w:pPr>
        <w:jc w:val="both"/>
        <w:rPr>
          <w:sz w:val="22"/>
          <w:szCs w:val="22"/>
        </w:rPr>
      </w:pPr>
    </w:p>
    <w:p w14:paraId="60475DC2" w14:textId="77777777" w:rsidR="0054090A" w:rsidRPr="00BF6366" w:rsidRDefault="0054090A" w:rsidP="0054090A">
      <w:pPr>
        <w:jc w:val="both"/>
        <w:rPr>
          <w:sz w:val="22"/>
          <w:szCs w:val="22"/>
        </w:rPr>
      </w:pPr>
      <w:r w:rsidRPr="00BF6366">
        <w:rPr>
          <w:sz w:val="22"/>
          <w:szCs w:val="22"/>
        </w:rPr>
        <w:t>6.5. При отсутствии замечаний к выполненным Работам Получателем и Исполнителем подписывается, а Координатором заверяется (визируется) акт сдачи-приемки выполненных Работ. Координатор предоставляет Благотворителю или его уполномоченному представителю копию акта сдачи-приемки выполненных Работ в течение 2 дней с момента его подписания. Получатель и Координатор также обязуются представить по требованию Благотворителя или его представителя любую другую документацию, связанную с выполнением Работ.</w:t>
      </w:r>
    </w:p>
    <w:p w14:paraId="2CE4CE91" w14:textId="77777777" w:rsidR="0054090A" w:rsidRPr="00BF6366" w:rsidRDefault="0054090A" w:rsidP="0054090A">
      <w:pPr>
        <w:jc w:val="both"/>
        <w:rPr>
          <w:sz w:val="22"/>
          <w:szCs w:val="22"/>
        </w:rPr>
      </w:pPr>
    </w:p>
    <w:p w14:paraId="60D56A83" w14:textId="77777777" w:rsidR="0054090A" w:rsidRPr="00BF6366" w:rsidRDefault="0054090A" w:rsidP="0054090A">
      <w:pPr>
        <w:jc w:val="both"/>
        <w:rPr>
          <w:sz w:val="22"/>
          <w:szCs w:val="22"/>
        </w:rPr>
      </w:pPr>
      <w:r w:rsidRPr="00BF6366">
        <w:rPr>
          <w:sz w:val="22"/>
          <w:szCs w:val="22"/>
        </w:rPr>
        <w:t xml:space="preserve">6.6. С момента подписания между Исполнителем и Получателем акта сдачи-приемки выполненных Работ, Получателю переходят исключительные права на результат выполненных Исполнителем Работ. Получатель вправе без ограничений использовать и передавать третьим лицам результат Работ, полученный от Исполнителя в рамках настоящего Договора, в том числе разрабатывать документацию, вносить изменения и реализовывать проект, разглашать содержащиеся в них сведения, - в целях, не противоречащих указанным в преамбуле настоящего Договора. </w:t>
      </w:r>
    </w:p>
    <w:p w14:paraId="76641B9F" w14:textId="77777777" w:rsidR="0054090A" w:rsidRPr="00BF6366" w:rsidRDefault="0054090A" w:rsidP="0054090A">
      <w:pPr>
        <w:jc w:val="both"/>
        <w:rPr>
          <w:sz w:val="22"/>
          <w:szCs w:val="22"/>
        </w:rPr>
      </w:pPr>
    </w:p>
    <w:p w14:paraId="7984A283" w14:textId="77777777" w:rsidR="0054090A" w:rsidRPr="00BF6366" w:rsidRDefault="0054090A" w:rsidP="0054090A">
      <w:pPr>
        <w:jc w:val="both"/>
        <w:rPr>
          <w:sz w:val="22"/>
          <w:szCs w:val="22"/>
        </w:rPr>
      </w:pPr>
      <w:r w:rsidRPr="00BF6366">
        <w:rPr>
          <w:sz w:val="22"/>
          <w:szCs w:val="22"/>
        </w:rPr>
        <w:t>7. ОТЧЕТНОСТЬ</w:t>
      </w:r>
    </w:p>
    <w:p w14:paraId="705B7040" w14:textId="77777777" w:rsidR="0054090A" w:rsidRPr="00BF6366" w:rsidRDefault="0054090A" w:rsidP="0054090A">
      <w:pPr>
        <w:jc w:val="both"/>
        <w:rPr>
          <w:sz w:val="22"/>
          <w:szCs w:val="22"/>
        </w:rPr>
      </w:pPr>
    </w:p>
    <w:p w14:paraId="7EEE4068" w14:textId="77777777" w:rsidR="0054090A" w:rsidRDefault="0054090A" w:rsidP="0054090A">
      <w:pPr>
        <w:jc w:val="both"/>
        <w:rPr>
          <w:rFonts w:eastAsia="Calibri"/>
        </w:rPr>
      </w:pPr>
      <w:r w:rsidRPr="00BF6366">
        <w:rPr>
          <w:sz w:val="22"/>
          <w:szCs w:val="22"/>
        </w:rPr>
        <w:t xml:space="preserve">7.1. </w:t>
      </w:r>
      <w:r w:rsidRPr="00923A97">
        <w:t>Благотворитель вправе в любое время потребовать от Сторон внеочередного представления заверенных копий любых документов, подтверждающих соответствие порядка расходования денежных средств или исполнения Работ условиям Договора. Стороны обязаны представить такие копии не позднее 3 (трех) рабочих дней с момента получения запроса Благотворителя</w:t>
      </w:r>
      <w:r w:rsidRPr="00923A97">
        <w:rPr>
          <w:rFonts w:eastAsia="Calibri"/>
        </w:rPr>
        <w:t>.</w:t>
      </w:r>
    </w:p>
    <w:p w14:paraId="1529CB0C" w14:textId="77777777" w:rsidR="0054090A" w:rsidRDefault="0054090A" w:rsidP="0054090A">
      <w:pPr>
        <w:jc w:val="both"/>
        <w:rPr>
          <w:sz w:val="22"/>
          <w:szCs w:val="22"/>
        </w:rPr>
      </w:pPr>
    </w:p>
    <w:p w14:paraId="7F5F492C" w14:textId="77777777" w:rsidR="0054090A" w:rsidRPr="00BF6366" w:rsidRDefault="0054090A" w:rsidP="0054090A">
      <w:pPr>
        <w:jc w:val="both"/>
        <w:rPr>
          <w:sz w:val="22"/>
          <w:szCs w:val="22"/>
        </w:rPr>
      </w:pPr>
      <w:r>
        <w:rPr>
          <w:sz w:val="22"/>
          <w:szCs w:val="22"/>
        </w:rPr>
        <w:lastRenderedPageBreak/>
        <w:t>7.2.</w:t>
      </w:r>
      <w:r w:rsidRPr="00BF6366">
        <w:rPr>
          <w:sz w:val="22"/>
          <w:szCs w:val="22"/>
        </w:rPr>
        <w:t xml:space="preserve"> Отчетность, составленная более чем на 1 (одном) листе, должна быть прошита и пронумерована, место прошивки с оборота следует заклеить листом, на котором указать количество страниц, отметить, что документ прошит, и проставить оттиск печати.</w:t>
      </w:r>
    </w:p>
    <w:p w14:paraId="05871792" w14:textId="77777777" w:rsidR="0054090A" w:rsidRPr="00BF6366" w:rsidRDefault="0054090A" w:rsidP="0054090A">
      <w:pPr>
        <w:jc w:val="both"/>
        <w:rPr>
          <w:sz w:val="22"/>
          <w:szCs w:val="22"/>
        </w:rPr>
      </w:pPr>
    </w:p>
    <w:p w14:paraId="2A9FF5CF" w14:textId="77777777" w:rsidR="0054090A" w:rsidRPr="00BF6366" w:rsidRDefault="0054090A" w:rsidP="0054090A">
      <w:pPr>
        <w:jc w:val="both"/>
        <w:rPr>
          <w:sz w:val="22"/>
          <w:szCs w:val="22"/>
        </w:rPr>
      </w:pPr>
      <w:r w:rsidRPr="00BF6366">
        <w:rPr>
          <w:sz w:val="22"/>
          <w:szCs w:val="22"/>
        </w:rPr>
        <w:t>7.</w:t>
      </w:r>
      <w:r>
        <w:rPr>
          <w:sz w:val="22"/>
          <w:szCs w:val="22"/>
        </w:rPr>
        <w:t>3</w:t>
      </w:r>
      <w:r w:rsidRPr="00BF6366">
        <w:rPr>
          <w:sz w:val="22"/>
          <w:szCs w:val="22"/>
        </w:rPr>
        <w:t xml:space="preserve">. </w:t>
      </w:r>
      <w:r w:rsidRPr="006B037F">
        <w:rPr>
          <w:sz w:val="22"/>
        </w:rPr>
        <w:t>Исполнитель</w:t>
      </w:r>
      <w:r w:rsidRPr="00923A97">
        <w:rPr>
          <w:rFonts w:eastAsia="Calibri"/>
        </w:rPr>
        <w:t>, Получатель и Координатор обязуются</w:t>
      </w:r>
      <w:r w:rsidRPr="00506E00">
        <w:t xml:space="preserve"> хранить и обеспечить доступ</w:t>
      </w:r>
      <w:r w:rsidRPr="00923A97">
        <w:rPr>
          <w:rFonts w:eastAsia="Calibri"/>
        </w:rPr>
        <w:t xml:space="preserve"> Благотворителю</w:t>
      </w:r>
      <w:r w:rsidRPr="00506E00">
        <w:t xml:space="preserve"> в течение 5 (пяти) лет с момента заключения Договора к любой информации, связанной с использованием благотворительного пожертвования</w:t>
      </w:r>
      <w:r w:rsidRPr="00923A97">
        <w:rPr>
          <w:rFonts w:eastAsia="Calibri"/>
        </w:rPr>
        <w:t xml:space="preserve"> и исполнением Договора</w:t>
      </w:r>
    </w:p>
    <w:p w14:paraId="55A5E1C3" w14:textId="77777777" w:rsidR="0054090A" w:rsidRPr="00BF6366" w:rsidRDefault="0054090A" w:rsidP="0054090A">
      <w:pPr>
        <w:jc w:val="both"/>
        <w:rPr>
          <w:sz w:val="22"/>
          <w:szCs w:val="22"/>
        </w:rPr>
      </w:pPr>
    </w:p>
    <w:p w14:paraId="57D2CE54" w14:textId="77777777" w:rsidR="0054090A" w:rsidRPr="00BF6366" w:rsidRDefault="0054090A" w:rsidP="0054090A">
      <w:pPr>
        <w:jc w:val="both"/>
        <w:rPr>
          <w:sz w:val="22"/>
          <w:szCs w:val="22"/>
        </w:rPr>
      </w:pPr>
      <w:r w:rsidRPr="00BF6366">
        <w:rPr>
          <w:sz w:val="22"/>
          <w:szCs w:val="22"/>
        </w:rPr>
        <w:t>8. ФОРС-МАЖОР</w:t>
      </w:r>
    </w:p>
    <w:p w14:paraId="4D425A36" w14:textId="77777777" w:rsidR="0054090A" w:rsidRPr="00BF6366" w:rsidRDefault="0054090A" w:rsidP="0054090A">
      <w:pPr>
        <w:jc w:val="both"/>
        <w:rPr>
          <w:sz w:val="22"/>
          <w:szCs w:val="22"/>
        </w:rPr>
      </w:pPr>
    </w:p>
    <w:p w14:paraId="058BA077" w14:textId="77777777" w:rsidR="0054090A" w:rsidRPr="00BF6366" w:rsidRDefault="0054090A" w:rsidP="0054090A">
      <w:pPr>
        <w:jc w:val="both"/>
        <w:rPr>
          <w:sz w:val="22"/>
          <w:szCs w:val="22"/>
        </w:rPr>
      </w:pPr>
      <w:r w:rsidRPr="00BF6366">
        <w:rPr>
          <w:sz w:val="22"/>
          <w:szCs w:val="22"/>
        </w:rPr>
        <w:t>8.1. Ни одна из Сторон не несет ответственности за полное или частичное невыполнение обязательств по Договору, если их невыполнение является следствием таких обстоятельств, как наводнение, пожар, землетрясение и иные явления природы, а также война, военные действия, блокада, и других обстоятельств, находящихся вне контроля Сторон и возникших после заключения Договора, при условии, что возникшее обстоятельство действующее законодательство относит к обстоятельствам непреодолимой силы.</w:t>
      </w:r>
    </w:p>
    <w:p w14:paraId="58979659" w14:textId="77777777" w:rsidR="0054090A" w:rsidRPr="00BF6366" w:rsidRDefault="0054090A" w:rsidP="0054090A">
      <w:pPr>
        <w:jc w:val="both"/>
        <w:rPr>
          <w:sz w:val="22"/>
          <w:szCs w:val="22"/>
        </w:rPr>
      </w:pPr>
    </w:p>
    <w:p w14:paraId="4A6FB91C" w14:textId="77777777" w:rsidR="0054090A" w:rsidRPr="00BF6366" w:rsidRDefault="0054090A" w:rsidP="0054090A">
      <w:pPr>
        <w:jc w:val="both"/>
        <w:rPr>
          <w:sz w:val="22"/>
          <w:szCs w:val="22"/>
        </w:rPr>
      </w:pPr>
      <w:r w:rsidRPr="00BF6366">
        <w:rPr>
          <w:sz w:val="22"/>
          <w:szCs w:val="22"/>
        </w:rPr>
        <w:t xml:space="preserve">8.2. Сторона, для которой создалась невозможность выполнения своих обязательств, обязана в письменной форме известить другие Стороны о возникновении и о предполагаемом сроке действия вышеуказанных обстоятельств в течение 10 (десяти) календарных дней с момента их наступления. Достаточным доказательством возникновения и прекращения указанных обстоятельств может служить свидетельство Торгово-промышленной палаты или иного компетентного органа. В случае </w:t>
      </w:r>
      <w:proofErr w:type="spellStart"/>
      <w:r w:rsidRPr="00BF6366">
        <w:rPr>
          <w:sz w:val="22"/>
          <w:szCs w:val="22"/>
        </w:rPr>
        <w:t>ненаправления</w:t>
      </w:r>
      <w:proofErr w:type="spellEnd"/>
      <w:r w:rsidRPr="00BF6366">
        <w:rPr>
          <w:sz w:val="22"/>
          <w:szCs w:val="22"/>
        </w:rPr>
        <w:t xml:space="preserve"> или несвоевременного направления извещения о возникновении обстоятельств непреодолимой силы виновная Сторона обязана возместить другим Сторонам убытки, причиненные неисполнением или ненадлежащим исполнением своих обязательств.</w:t>
      </w:r>
    </w:p>
    <w:p w14:paraId="3B1D4CC6" w14:textId="77777777" w:rsidR="0054090A" w:rsidRPr="00BF6366" w:rsidRDefault="0054090A" w:rsidP="0054090A">
      <w:pPr>
        <w:jc w:val="both"/>
        <w:rPr>
          <w:sz w:val="22"/>
          <w:szCs w:val="22"/>
        </w:rPr>
      </w:pPr>
    </w:p>
    <w:p w14:paraId="6E172D74" w14:textId="77777777" w:rsidR="0054090A" w:rsidRPr="00BF6366" w:rsidRDefault="0054090A" w:rsidP="0054090A">
      <w:pPr>
        <w:jc w:val="both"/>
        <w:rPr>
          <w:sz w:val="22"/>
          <w:szCs w:val="22"/>
        </w:rPr>
      </w:pPr>
      <w:r w:rsidRPr="00BF6366">
        <w:rPr>
          <w:sz w:val="22"/>
          <w:szCs w:val="22"/>
        </w:rPr>
        <w:t>8.3. Срок выполнения обязательств по Договору продлевается на время действия обстоятельств непреодолимой силы.</w:t>
      </w:r>
    </w:p>
    <w:p w14:paraId="0A37C011" w14:textId="77777777" w:rsidR="0054090A" w:rsidRPr="00BF6366" w:rsidRDefault="0054090A" w:rsidP="0054090A">
      <w:pPr>
        <w:jc w:val="both"/>
        <w:rPr>
          <w:sz w:val="22"/>
          <w:szCs w:val="22"/>
        </w:rPr>
      </w:pPr>
    </w:p>
    <w:p w14:paraId="17D008A5" w14:textId="77777777" w:rsidR="0054090A" w:rsidRPr="00BF6366" w:rsidRDefault="0054090A" w:rsidP="0054090A">
      <w:pPr>
        <w:jc w:val="both"/>
        <w:rPr>
          <w:sz w:val="22"/>
          <w:szCs w:val="22"/>
        </w:rPr>
      </w:pPr>
      <w:r w:rsidRPr="00BF6366">
        <w:rPr>
          <w:sz w:val="22"/>
          <w:szCs w:val="22"/>
        </w:rPr>
        <w:t xml:space="preserve">8.4. Если обстоятельства непреодолимой силы будут действовать более 30 (тридцати) календарных дней подряд, то любая из Сторон может отказаться от исполнения обязательств по Договору. </w:t>
      </w:r>
    </w:p>
    <w:p w14:paraId="22E86BD3" w14:textId="77777777" w:rsidR="0054090A" w:rsidRPr="00BF6366" w:rsidRDefault="0054090A" w:rsidP="0054090A">
      <w:pPr>
        <w:jc w:val="both"/>
        <w:rPr>
          <w:sz w:val="22"/>
          <w:szCs w:val="22"/>
        </w:rPr>
      </w:pPr>
    </w:p>
    <w:p w14:paraId="497D34E0" w14:textId="77777777" w:rsidR="0054090A" w:rsidRPr="00BF6366" w:rsidRDefault="0054090A" w:rsidP="0054090A">
      <w:pPr>
        <w:jc w:val="both"/>
        <w:rPr>
          <w:sz w:val="22"/>
          <w:szCs w:val="22"/>
        </w:rPr>
      </w:pPr>
      <w:r w:rsidRPr="00BF6366">
        <w:rPr>
          <w:sz w:val="22"/>
          <w:szCs w:val="22"/>
        </w:rPr>
        <w:t>9. ОТВЕТСТВЕННОСТЬ СТОРОН</w:t>
      </w:r>
    </w:p>
    <w:p w14:paraId="63624A31" w14:textId="77777777" w:rsidR="0054090A" w:rsidRPr="00BF6366" w:rsidRDefault="0054090A" w:rsidP="0054090A">
      <w:pPr>
        <w:jc w:val="both"/>
        <w:rPr>
          <w:sz w:val="22"/>
          <w:szCs w:val="22"/>
        </w:rPr>
      </w:pPr>
    </w:p>
    <w:p w14:paraId="4CC52B51" w14:textId="77777777" w:rsidR="0054090A" w:rsidRPr="00362345" w:rsidRDefault="0054090A" w:rsidP="0054090A">
      <w:pPr>
        <w:spacing w:line="100" w:lineRule="atLeast"/>
        <w:jc w:val="both"/>
        <w:rPr>
          <w:rFonts w:eastAsia="Calibri"/>
        </w:rPr>
      </w:pPr>
      <w:r w:rsidRPr="00BF6366">
        <w:rPr>
          <w:sz w:val="22"/>
          <w:szCs w:val="22"/>
          <w:lang w:eastAsia="hi-IN" w:bidi="hi-IN"/>
        </w:rPr>
        <w:t xml:space="preserve">9.1. </w:t>
      </w:r>
      <w:r w:rsidRPr="00362345">
        <w:rPr>
          <w:rFonts w:eastAsia="Calibri"/>
        </w:rPr>
        <w:t>Исполнитель несет ответственность за ненадлежащее</w:t>
      </w:r>
      <w:r w:rsidRPr="00542FC2">
        <w:rPr>
          <w:rFonts w:eastAsia="Calibri"/>
        </w:rPr>
        <w:t xml:space="preserve"> </w:t>
      </w:r>
      <w:r w:rsidRPr="00362345">
        <w:rPr>
          <w:rFonts w:eastAsia="Calibri"/>
        </w:rPr>
        <w:t>выполнение изыскательских работ</w:t>
      </w:r>
      <w:r>
        <w:rPr>
          <w:rFonts w:eastAsia="Calibri"/>
        </w:rPr>
        <w:t>,</w:t>
      </w:r>
      <w:r w:rsidRPr="00362345">
        <w:rPr>
          <w:rFonts w:eastAsia="Calibri"/>
        </w:rPr>
        <w:t xml:space="preserve"> </w:t>
      </w:r>
      <w:r>
        <w:rPr>
          <w:rFonts w:eastAsia="Calibri"/>
        </w:rPr>
        <w:t>разработку</w:t>
      </w:r>
      <w:r w:rsidRPr="00362345">
        <w:rPr>
          <w:rFonts w:eastAsia="Calibri"/>
        </w:rPr>
        <w:t xml:space="preserve"> сметной и рабочей документации, включая недостатки, обнаруженные впоследствии в ходе строительства, а также в процессе эксплуатации Объект</w:t>
      </w:r>
      <w:r>
        <w:rPr>
          <w:rFonts w:eastAsia="Calibri"/>
        </w:rPr>
        <w:t>ов</w:t>
      </w:r>
      <w:r w:rsidRPr="00362345">
        <w:rPr>
          <w:rFonts w:eastAsia="Calibri"/>
        </w:rPr>
        <w:t>, созданн</w:t>
      </w:r>
      <w:r>
        <w:rPr>
          <w:rFonts w:eastAsia="Calibri"/>
        </w:rPr>
        <w:t xml:space="preserve">ых </w:t>
      </w:r>
      <w:r w:rsidRPr="00362345">
        <w:rPr>
          <w:rFonts w:eastAsia="Calibri"/>
        </w:rPr>
        <w:t>на основе такой документации.</w:t>
      </w:r>
    </w:p>
    <w:p w14:paraId="431BA362" w14:textId="77777777" w:rsidR="0054090A" w:rsidRPr="00362345" w:rsidRDefault="0054090A" w:rsidP="0054090A">
      <w:pPr>
        <w:spacing w:line="100" w:lineRule="atLeast"/>
        <w:jc w:val="both"/>
        <w:rPr>
          <w:rFonts w:eastAsia="Calibri"/>
        </w:rPr>
      </w:pPr>
    </w:p>
    <w:p w14:paraId="1657C218" w14:textId="77777777" w:rsidR="0054090A" w:rsidRPr="00362345" w:rsidRDefault="0054090A" w:rsidP="0054090A">
      <w:pPr>
        <w:spacing w:line="100" w:lineRule="atLeast"/>
        <w:jc w:val="both"/>
        <w:rPr>
          <w:rFonts w:eastAsia="Calibri"/>
        </w:rPr>
      </w:pPr>
      <w:r w:rsidRPr="00362345">
        <w:rPr>
          <w:rFonts w:eastAsia="Calibri"/>
        </w:rPr>
        <w:t>9.</w:t>
      </w:r>
      <w:r>
        <w:rPr>
          <w:rFonts w:eastAsia="Calibri"/>
        </w:rPr>
        <w:t>2</w:t>
      </w:r>
      <w:r w:rsidRPr="00362345">
        <w:rPr>
          <w:rFonts w:eastAsia="Calibri"/>
        </w:rPr>
        <w:t>. Рассмотрение, подтверждение, согласование Получателем, Координатором и Благотворителем любой части Работ не освобождает Исполнителя от каких-либо обязательств по настоящему Договору в связи с ненадлежащим образом выполненными Работами, а также не умаляет ответственности, обязанностей или обязательств Исполнителя.</w:t>
      </w:r>
    </w:p>
    <w:p w14:paraId="3FBDBDE1" w14:textId="77777777" w:rsidR="0054090A" w:rsidRDefault="0054090A" w:rsidP="0054090A">
      <w:pPr>
        <w:jc w:val="both"/>
        <w:rPr>
          <w:sz w:val="22"/>
          <w:szCs w:val="22"/>
          <w:lang w:eastAsia="hi-IN" w:bidi="hi-IN"/>
        </w:rPr>
      </w:pPr>
    </w:p>
    <w:p w14:paraId="6D2A2C30" w14:textId="77777777" w:rsidR="0054090A" w:rsidRPr="00BF6366" w:rsidRDefault="0054090A" w:rsidP="0054090A">
      <w:pPr>
        <w:jc w:val="both"/>
        <w:rPr>
          <w:sz w:val="22"/>
          <w:szCs w:val="22"/>
        </w:rPr>
      </w:pPr>
      <w:r w:rsidRPr="00BF6366">
        <w:rPr>
          <w:sz w:val="22"/>
          <w:szCs w:val="22"/>
        </w:rPr>
        <w:t>Стороны несут ответственность за неисполнение или ненадлежащее исполнение возложенных на них Договором обязательств в соответствии с действующим законодательством Российской Федерации.</w:t>
      </w:r>
    </w:p>
    <w:p w14:paraId="05EE2A46" w14:textId="77777777" w:rsidR="0054090A" w:rsidRPr="00BF6366" w:rsidRDefault="0054090A" w:rsidP="0054090A">
      <w:pPr>
        <w:jc w:val="both"/>
        <w:rPr>
          <w:sz w:val="22"/>
          <w:szCs w:val="22"/>
        </w:rPr>
      </w:pPr>
    </w:p>
    <w:p w14:paraId="1CD86439" w14:textId="77777777" w:rsidR="0054090A" w:rsidRPr="00BF6366" w:rsidRDefault="0054090A" w:rsidP="0054090A">
      <w:pPr>
        <w:jc w:val="both"/>
        <w:rPr>
          <w:sz w:val="22"/>
          <w:szCs w:val="22"/>
        </w:rPr>
      </w:pPr>
      <w:r>
        <w:rPr>
          <w:sz w:val="22"/>
          <w:szCs w:val="22"/>
        </w:rPr>
        <w:t xml:space="preserve">9.3 </w:t>
      </w:r>
      <w:r w:rsidRPr="00BF6366">
        <w:rPr>
          <w:sz w:val="22"/>
          <w:szCs w:val="22"/>
        </w:rPr>
        <w:t xml:space="preserve">Благотворитель не имеет никаких других обязательств перед Исполнителем, Координатором и Получателем в отношении Работ, помимо изложенных в Договоре. </w:t>
      </w:r>
    </w:p>
    <w:p w14:paraId="3489994D" w14:textId="77777777" w:rsidR="0054090A" w:rsidRPr="00BF6366" w:rsidRDefault="0054090A" w:rsidP="0054090A">
      <w:pPr>
        <w:jc w:val="both"/>
        <w:rPr>
          <w:sz w:val="22"/>
          <w:szCs w:val="22"/>
        </w:rPr>
      </w:pPr>
    </w:p>
    <w:p w14:paraId="1DCAFA76" w14:textId="77777777" w:rsidR="0054090A" w:rsidRPr="00BF6366" w:rsidRDefault="0054090A" w:rsidP="0054090A">
      <w:pPr>
        <w:jc w:val="both"/>
        <w:rPr>
          <w:sz w:val="22"/>
          <w:szCs w:val="22"/>
        </w:rPr>
      </w:pPr>
      <w:r w:rsidRPr="00BF6366">
        <w:rPr>
          <w:sz w:val="22"/>
          <w:szCs w:val="22"/>
          <w:lang w:eastAsia="hi-IN" w:bidi="hi-IN"/>
        </w:rPr>
        <w:t>9.</w:t>
      </w:r>
      <w:r>
        <w:rPr>
          <w:sz w:val="22"/>
          <w:szCs w:val="22"/>
          <w:lang w:eastAsia="hi-IN" w:bidi="hi-IN"/>
        </w:rPr>
        <w:t>4</w:t>
      </w:r>
      <w:r w:rsidRPr="00BF6366">
        <w:rPr>
          <w:sz w:val="22"/>
          <w:szCs w:val="22"/>
          <w:lang w:eastAsia="hi-IN" w:bidi="hi-IN"/>
        </w:rPr>
        <w:t xml:space="preserve">. </w:t>
      </w:r>
      <w:r w:rsidRPr="00BF6366">
        <w:rPr>
          <w:sz w:val="22"/>
          <w:szCs w:val="22"/>
        </w:rPr>
        <w:t>Ни при каких обстоятельствах Благотворитель не несет ответственность за упущенную выгоду любой из Сторон Договора.</w:t>
      </w:r>
    </w:p>
    <w:p w14:paraId="0EF75264" w14:textId="77777777" w:rsidR="0054090A" w:rsidRPr="00BF6366" w:rsidRDefault="0054090A" w:rsidP="0054090A">
      <w:pPr>
        <w:jc w:val="both"/>
        <w:rPr>
          <w:sz w:val="22"/>
          <w:szCs w:val="22"/>
        </w:rPr>
      </w:pPr>
    </w:p>
    <w:p w14:paraId="412091C8" w14:textId="77777777" w:rsidR="0054090A" w:rsidRPr="00BF6366" w:rsidRDefault="0054090A" w:rsidP="0054090A">
      <w:pPr>
        <w:jc w:val="both"/>
        <w:rPr>
          <w:sz w:val="22"/>
          <w:szCs w:val="22"/>
        </w:rPr>
      </w:pPr>
      <w:r w:rsidRPr="00BF6366">
        <w:rPr>
          <w:sz w:val="22"/>
          <w:szCs w:val="22"/>
          <w:lang w:eastAsia="hi-IN" w:bidi="hi-IN"/>
        </w:rPr>
        <w:t>9.</w:t>
      </w:r>
      <w:r>
        <w:rPr>
          <w:sz w:val="22"/>
          <w:szCs w:val="22"/>
          <w:lang w:eastAsia="hi-IN" w:bidi="hi-IN"/>
        </w:rPr>
        <w:t>5</w:t>
      </w:r>
      <w:r w:rsidRPr="00BF6366">
        <w:rPr>
          <w:sz w:val="22"/>
          <w:szCs w:val="22"/>
          <w:lang w:eastAsia="hi-IN" w:bidi="hi-IN"/>
        </w:rPr>
        <w:t xml:space="preserve">. </w:t>
      </w:r>
      <w:r w:rsidRPr="00BF6366">
        <w:rPr>
          <w:sz w:val="22"/>
          <w:szCs w:val="22"/>
        </w:rPr>
        <w:t>Исполнитель, Получатель и Координатор несут солидарную ответственность перед Благотворителем.</w:t>
      </w:r>
    </w:p>
    <w:p w14:paraId="19857C20" w14:textId="77777777" w:rsidR="0054090A" w:rsidRPr="00BF6366" w:rsidRDefault="0054090A" w:rsidP="0054090A">
      <w:pPr>
        <w:jc w:val="both"/>
        <w:rPr>
          <w:sz w:val="22"/>
          <w:szCs w:val="22"/>
        </w:rPr>
      </w:pPr>
    </w:p>
    <w:p w14:paraId="30F7A2A1" w14:textId="77777777" w:rsidR="0054090A" w:rsidRPr="00BF6366" w:rsidRDefault="0054090A" w:rsidP="0054090A">
      <w:pPr>
        <w:jc w:val="both"/>
        <w:rPr>
          <w:sz w:val="22"/>
          <w:szCs w:val="22"/>
        </w:rPr>
      </w:pPr>
      <w:r w:rsidRPr="00BF6366">
        <w:rPr>
          <w:sz w:val="22"/>
          <w:szCs w:val="22"/>
        </w:rPr>
        <w:t>9.</w:t>
      </w:r>
      <w:r>
        <w:rPr>
          <w:sz w:val="22"/>
          <w:szCs w:val="22"/>
        </w:rPr>
        <w:t>6</w:t>
      </w:r>
      <w:r w:rsidRPr="00BF6366">
        <w:rPr>
          <w:sz w:val="22"/>
          <w:szCs w:val="22"/>
        </w:rPr>
        <w:t xml:space="preserve">. При выявлении недостатков в результатах выполненных Работ, в том числе в течение </w:t>
      </w:r>
      <w:proofErr w:type="gramStart"/>
      <w:r w:rsidRPr="00BF6366">
        <w:rPr>
          <w:sz w:val="22"/>
          <w:szCs w:val="22"/>
        </w:rPr>
        <w:t>гарантийного  периода</w:t>
      </w:r>
      <w:proofErr w:type="gramEnd"/>
      <w:r w:rsidRPr="00BF6366">
        <w:rPr>
          <w:sz w:val="22"/>
          <w:szCs w:val="22"/>
        </w:rPr>
        <w:t xml:space="preserve">, Благотворитель и/или Получатель вправе по своему усмотрению потребовать от Исполнителя либо </w:t>
      </w:r>
      <w:r w:rsidRPr="00BF6366">
        <w:rPr>
          <w:sz w:val="22"/>
          <w:szCs w:val="22"/>
        </w:rPr>
        <w:lastRenderedPageBreak/>
        <w:t>безвозмездного устранения недостатков в обозначенный срок, либо соразмерного уменьшения установленной за выполнение Работ цены, либо возмещения расходов на устранение недостатков.</w:t>
      </w:r>
    </w:p>
    <w:p w14:paraId="2726CD83" w14:textId="77777777" w:rsidR="0054090A" w:rsidRDefault="0054090A" w:rsidP="0054090A">
      <w:pPr>
        <w:jc w:val="both"/>
        <w:rPr>
          <w:sz w:val="22"/>
          <w:szCs w:val="22"/>
        </w:rPr>
      </w:pPr>
    </w:p>
    <w:p w14:paraId="16A6D7F5" w14:textId="77777777" w:rsidR="0054090A" w:rsidRPr="00362345" w:rsidRDefault="0054090A" w:rsidP="0054090A">
      <w:pPr>
        <w:spacing w:line="100" w:lineRule="atLeast"/>
        <w:jc w:val="both"/>
        <w:rPr>
          <w:rFonts w:eastAsia="Calibri"/>
        </w:rPr>
      </w:pPr>
      <w:r w:rsidRPr="00362345">
        <w:rPr>
          <w:rFonts w:eastAsia="Calibri"/>
        </w:rPr>
        <w:t>9.</w:t>
      </w:r>
      <w:r>
        <w:rPr>
          <w:rFonts w:eastAsia="Calibri"/>
        </w:rPr>
        <w:t>7</w:t>
      </w:r>
      <w:r w:rsidRPr="00362345">
        <w:rPr>
          <w:rFonts w:eastAsia="Calibri"/>
        </w:rPr>
        <w:t xml:space="preserve">. </w:t>
      </w:r>
      <w:r w:rsidRPr="00D232EB">
        <w:rPr>
          <w:rFonts w:eastAsia="Calibri"/>
        </w:rPr>
        <w:t>Исполнитель несет ответственность за ненадлежащее выполнение Работ привлеченными субподрядчиками.</w:t>
      </w:r>
    </w:p>
    <w:p w14:paraId="19B7A2C7" w14:textId="77777777" w:rsidR="0054090A" w:rsidRDefault="0054090A" w:rsidP="0054090A">
      <w:pPr>
        <w:jc w:val="both"/>
        <w:rPr>
          <w:sz w:val="22"/>
          <w:szCs w:val="22"/>
        </w:rPr>
      </w:pPr>
    </w:p>
    <w:p w14:paraId="34EC7ECA" w14:textId="77777777" w:rsidR="0054090A" w:rsidRPr="00BF6366" w:rsidRDefault="0054090A" w:rsidP="0054090A">
      <w:pPr>
        <w:pStyle w:val="ListParagraph1"/>
        <w:jc w:val="both"/>
      </w:pPr>
      <w:r w:rsidRPr="00BF6366">
        <w:t>9.</w:t>
      </w:r>
      <w:r>
        <w:t>8</w:t>
      </w:r>
      <w:r w:rsidRPr="00BF6366">
        <w:t xml:space="preserve">.В случае неисполнения или ненадлежащего исполнения Исполнителем своих обязательств по Договору, Исполнитель обязан на основании обоснованного письменного требования </w:t>
      </w:r>
      <w:proofErr w:type="gramStart"/>
      <w:r w:rsidRPr="00BF6366">
        <w:t>уплатить  Благотворителю</w:t>
      </w:r>
      <w:proofErr w:type="gramEnd"/>
      <w:r w:rsidRPr="00BF6366">
        <w:t xml:space="preserve"> неустойку в размере 0,01% (ноль целых одной сотой процента) от цены Договора. Неустойка выплачивается Исполнителем за каждый день нарушения сроков выполнения Работ или срока устранения недостатков. </w:t>
      </w:r>
    </w:p>
    <w:p w14:paraId="6FC8E4B2" w14:textId="77777777" w:rsidR="0054090A" w:rsidRPr="00BF6366" w:rsidRDefault="0054090A" w:rsidP="0054090A">
      <w:pPr>
        <w:pStyle w:val="ListParagraph1"/>
        <w:jc w:val="both"/>
      </w:pPr>
    </w:p>
    <w:p w14:paraId="08FA6E4A" w14:textId="77777777" w:rsidR="0054090A" w:rsidRPr="00BF6366" w:rsidRDefault="0054090A" w:rsidP="0054090A">
      <w:pPr>
        <w:pStyle w:val="ListParagraph1"/>
        <w:spacing w:line="240" w:lineRule="auto"/>
        <w:jc w:val="both"/>
      </w:pPr>
      <w:r w:rsidRPr="00BF6366">
        <w:t xml:space="preserve">9.6. Задолженность по возмещению неустойки подлежит зачету Благотворителем при оплате Договора в случае, если неустойка не была ранее уплачена Исполнителем. </w:t>
      </w:r>
    </w:p>
    <w:p w14:paraId="0A65B679" w14:textId="77777777" w:rsidR="0054090A" w:rsidRPr="00BF6366" w:rsidRDefault="0054090A" w:rsidP="0054090A">
      <w:pPr>
        <w:tabs>
          <w:tab w:val="left" w:pos="0"/>
        </w:tabs>
        <w:ind w:firstLine="34"/>
        <w:jc w:val="both"/>
        <w:rPr>
          <w:sz w:val="22"/>
          <w:szCs w:val="22"/>
        </w:rPr>
      </w:pPr>
    </w:p>
    <w:p w14:paraId="7B15EC29" w14:textId="77777777" w:rsidR="0054090A" w:rsidRPr="00BF6366" w:rsidRDefault="0054090A" w:rsidP="0054090A">
      <w:pPr>
        <w:jc w:val="both"/>
        <w:rPr>
          <w:sz w:val="22"/>
          <w:szCs w:val="22"/>
        </w:rPr>
      </w:pPr>
      <w:r w:rsidRPr="00BF6366">
        <w:rPr>
          <w:sz w:val="22"/>
          <w:szCs w:val="22"/>
        </w:rPr>
        <w:t>9.7. Ущерб, нанесенный лицу, не являющемуся Стороной по настоящему Договору, в результате строительства и последующей эксплуатации Объектов на основании разработанной проектно-сметной и рабочей документации по вине Исполнителя или Получателя, компенсируется виновной Стороной. При этом Благотворитель не несет ответственности перед Сторонами по Договору, а также лицами, не являющимися Сторонами по Договору, за любой вред или/и ущерб, причиненный в процессе строительства и последующей эксплуатации Объектов.</w:t>
      </w:r>
    </w:p>
    <w:p w14:paraId="1311E78B" w14:textId="77777777" w:rsidR="0054090A" w:rsidRPr="00BF6366" w:rsidRDefault="0054090A" w:rsidP="0054090A">
      <w:pPr>
        <w:jc w:val="both"/>
        <w:rPr>
          <w:sz w:val="22"/>
          <w:szCs w:val="22"/>
        </w:rPr>
      </w:pPr>
    </w:p>
    <w:p w14:paraId="30EC82B5" w14:textId="77777777" w:rsidR="0054090A" w:rsidRPr="00BF6366" w:rsidRDefault="0054090A" w:rsidP="0054090A">
      <w:pPr>
        <w:jc w:val="both"/>
        <w:rPr>
          <w:sz w:val="22"/>
          <w:szCs w:val="22"/>
        </w:rPr>
      </w:pPr>
    </w:p>
    <w:p w14:paraId="7C5F30F8" w14:textId="77777777" w:rsidR="0054090A" w:rsidRPr="00BF6366" w:rsidRDefault="0054090A" w:rsidP="0054090A">
      <w:pPr>
        <w:jc w:val="both"/>
        <w:rPr>
          <w:sz w:val="22"/>
          <w:szCs w:val="22"/>
        </w:rPr>
      </w:pPr>
      <w:r w:rsidRPr="00BF6366">
        <w:rPr>
          <w:sz w:val="22"/>
          <w:szCs w:val="22"/>
        </w:rPr>
        <w:t>10. РАСТОРЖЕНИЕ ДОГОВОРА</w:t>
      </w:r>
    </w:p>
    <w:p w14:paraId="6AE6846A" w14:textId="77777777" w:rsidR="0054090A" w:rsidRPr="00BF6366" w:rsidRDefault="0054090A" w:rsidP="0054090A">
      <w:pPr>
        <w:jc w:val="both"/>
        <w:rPr>
          <w:sz w:val="22"/>
          <w:szCs w:val="22"/>
        </w:rPr>
      </w:pPr>
    </w:p>
    <w:p w14:paraId="2872CD1F" w14:textId="77777777" w:rsidR="0054090A" w:rsidRPr="00BF6366" w:rsidRDefault="0054090A" w:rsidP="0054090A">
      <w:pPr>
        <w:jc w:val="both"/>
        <w:rPr>
          <w:sz w:val="22"/>
          <w:szCs w:val="22"/>
        </w:rPr>
      </w:pPr>
      <w:r w:rsidRPr="00BF6366">
        <w:rPr>
          <w:sz w:val="22"/>
          <w:szCs w:val="22"/>
        </w:rPr>
        <w:t>10.1. Благотворитель вправе отменить пожертвование и отказаться от исполнения Договора в одностороннем порядке в случае, если:</w:t>
      </w:r>
    </w:p>
    <w:p w14:paraId="5733E66B" w14:textId="77777777" w:rsidR="0054090A" w:rsidRPr="00546F6A" w:rsidRDefault="0054090A" w:rsidP="0054090A">
      <w:pPr>
        <w:pStyle w:val="ListParagraph1"/>
        <w:widowControl w:val="0"/>
        <w:numPr>
          <w:ilvl w:val="0"/>
          <w:numId w:val="43"/>
        </w:numPr>
        <w:jc w:val="both"/>
      </w:pPr>
      <w:r w:rsidRPr="00546F6A">
        <w:rPr>
          <w:color w:val="000000"/>
        </w:rPr>
        <w:t xml:space="preserve">возбуждения в отношении </w:t>
      </w:r>
      <w:r w:rsidRPr="003A4538">
        <w:rPr>
          <w:color w:val="FF0000"/>
        </w:rPr>
        <w:t>Исполнителя процедуры банкротства или заключения Исполнителем мирового соглашения с кредиторами, или принятия уполномоченным органом или судом решения о ликвидации Исполнителя (включая решение органов управления Исполнителя о добровольной ликвидации);</w:t>
      </w:r>
    </w:p>
    <w:p w14:paraId="7D1B6DA2" w14:textId="77777777" w:rsidR="0054090A" w:rsidRPr="00546F6A" w:rsidRDefault="0054090A" w:rsidP="0054090A">
      <w:pPr>
        <w:pStyle w:val="ListParagraph1"/>
        <w:widowControl w:val="0"/>
        <w:numPr>
          <w:ilvl w:val="0"/>
          <w:numId w:val="43"/>
        </w:numPr>
        <w:jc w:val="both"/>
      </w:pPr>
      <w:r w:rsidRPr="00546F6A">
        <w:t>Исполнитель допустил систематическое (2 (два) случая и более) ненадлежащее выполнение Работ, зафиксированное соответствующими актами;</w:t>
      </w:r>
    </w:p>
    <w:p w14:paraId="2049ED18" w14:textId="77777777" w:rsidR="0054090A" w:rsidRPr="00546F6A" w:rsidRDefault="0054090A" w:rsidP="0054090A">
      <w:pPr>
        <w:pStyle w:val="ListParagraph1"/>
        <w:widowControl w:val="0"/>
        <w:numPr>
          <w:ilvl w:val="0"/>
          <w:numId w:val="43"/>
        </w:numPr>
        <w:jc w:val="both"/>
      </w:pPr>
      <w:r w:rsidRPr="00546F6A">
        <w:t xml:space="preserve">неисполнения встречных обязанностей по Договору Координатором и/или Получателем, </w:t>
      </w:r>
      <w:r w:rsidRPr="00546F6A">
        <w:rPr>
          <w:rFonts w:eastAsia="Calibri"/>
        </w:rPr>
        <w:t>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4F197454" w14:textId="77777777" w:rsidR="0054090A" w:rsidRPr="00BF6366" w:rsidRDefault="0054090A" w:rsidP="0054090A">
      <w:pPr>
        <w:pStyle w:val="ListParagraph1"/>
        <w:numPr>
          <w:ilvl w:val="0"/>
          <w:numId w:val="43"/>
        </w:numPr>
        <w:suppressAutoHyphens w:val="0"/>
        <w:contextualSpacing/>
        <w:jc w:val="both"/>
      </w:pPr>
      <w:r w:rsidRPr="00546F6A">
        <w:t>задержки</w:t>
      </w:r>
      <w:r w:rsidRPr="00BF6366">
        <w:t xml:space="preserve"> окончания выполнения Работ </w:t>
      </w:r>
      <w:r w:rsidRPr="00546F6A">
        <w:t xml:space="preserve">или </w:t>
      </w:r>
      <w:proofErr w:type="gramStart"/>
      <w:r w:rsidRPr="00546F6A">
        <w:t>этапа Работ</w:t>
      </w:r>
      <w:proofErr w:type="gramEnd"/>
      <w:r w:rsidRPr="00546F6A">
        <w:t xml:space="preserve"> или устранения недостатков на срок более 1 (одного) месяца</w:t>
      </w:r>
      <w:r w:rsidRPr="00BF6366">
        <w:t xml:space="preserve"> вне зависимости от причин такой задержки</w:t>
      </w:r>
      <w:r>
        <w:t>;</w:t>
      </w:r>
      <w:r w:rsidRPr="00546F6A">
        <w:t xml:space="preserve"> </w:t>
      </w:r>
    </w:p>
    <w:p w14:paraId="1E90A6B7" w14:textId="77777777" w:rsidR="0054090A" w:rsidRPr="00546F6A" w:rsidRDefault="0054090A" w:rsidP="0054090A">
      <w:pPr>
        <w:pStyle w:val="ListParagraph1"/>
        <w:widowControl w:val="0"/>
        <w:numPr>
          <w:ilvl w:val="0"/>
          <w:numId w:val="43"/>
        </w:numPr>
        <w:jc w:val="both"/>
      </w:pPr>
      <w:r>
        <w:t xml:space="preserve">выполнения </w:t>
      </w:r>
      <w:r w:rsidRPr="00546F6A">
        <w:t xml:space="preserve">Исполнителем </w:t>
      </w:r>
      <w:r>
        <w:t xml:space="preserve">Работ не в </w:t>
      </w:r>
      <w:proofErr w:type="spellStart"/>
      <w:r>
        <w:t>соотвествии</w:t>
      </w:r>
      <w:proofErr w:type="spellEnd"/>
      <w:r>
        <w:t xml:space="preserve"> с </w:t>
      </w:r>
      <w:r w:rsidRPr="00923A97">
        <w:rPr>
          <w:rFonts w:eastAsia="Calibri"/>
        </w:rPr>
        <w:t>Техническ</w:t>
      </w:r>
      <w:r>
        <w:rPr>
          <w:rFonts w:eastAsia="Calibri"/>
        </w:rPr>
        <w:t>им</w:t>
      </w:r>
      <w:r w:rsidRPr="00923A97">
        <w:rPr>
          <w:rFonts w:eastAsia="Calibri"/>
        </w:rPr>
        <w:t xml:space="preserve"> задание</w:t>
      </w:r>
      <w:r>
        <w:rPr>
          <w:rFonts w:eastAsia="Calibri"/>
        </w:rPr>
        <w:t>м</w:t>
      </w:r>
      <w:r w:rsidRPr="00923A97">
        <w:rPr>
          <w:rFonts w:eastAsia="Calibri"/>
        </w:rPr>
        <w:t xml:space="preserve"> на выполнение Работ</w:t>
      </w:r>
      <w:r>
        <w:t xml:space="preserve"> и условиями Договора</w:t>
      </w:r>
      <w:r w:rsidRPr="00546F6A">
        <w:t>;</w:t>
      </w:r>
    </w:p>
    <w:p w14:paraId="2E58790C" w14:textId="77777777" w:rsidR="0054090A" w:rsidRPr="00546F6A" w:rsidRDefault="0054090A" w:rsidP="0054090A">
      <w:pPr>
        <w:pStyle w:val="ListParagraph1"/>
        <w:widowControl w:val="0"/>
        <w:numPr>
          <w:ilvl w:val="0"/>
          <w:numId w:val="43"/>
        </w:numPr>
        <w:jc w:val="both"/>
        <w:rPr>
          <w:color w:val="000000"/>
        </w:rPr>
      </w:pPr>
      <w:r w:rsidRPr="00546F6A">
        <w:t>использования результата Работ Получателем/Координатором не в соответствии с целевым назначением, установленным в Договоре;</w:t>
      </w:r>
    </w:p>
    <w:p w14:paraId="13288E8A" w14:textId="77777777" w:rsidR="0054090A" w:rsidRPr="003A4538" w:rsidRDefault="0054090A" w:rsidP="0054090A">
      <w:pPr>
        <w:pStyle w:val="ListParagraph1"/>
        <w:widowControl w:val="0"/>
        <w:numPr>
          <w:ilvl w:val="0"/>
          <w:numId w:val="43"/>
        </w:numPr>
        <w:jc w:val="both"/>
      </w:pPr>
      <w:r w:rsidRPr="003A4538">
        <w:rPr>
          <w:color w:val="000000"/>
        </w:rPr>
        <w:t xml:space="preserve">несоблюдения Исполнителем и/или </w:t>
      </w:r>
      <w:r w:rsidRPr="003A4538">
        <w:t xml:space="preserve">Получателем </w:t>
      </w:r>
      <w:r w:rsidRPr="003A4538">
        <w:rPr>
          <w:color w:val="000000"/>
        </w:rPr>
        <w:t xml:space="preserve">и/или </w:t>
      </w:r>
      <w:r w:rsidRPr="003A4538">
        <w:t>Координатором</w:t>
      </w:r>
      <w:r w:rsidRPr="003A4538">
        <w:rPr>
          <w:color w:val="000000"/>
        </w:rPr>
        <w:t xml:space="preserve"> порядка передачи прав и обязательств по Договору третьей стороне;</w:t>
      </w:r>
    </w:p>
    <w:p w14:paraId="15F0FB0F" w14:textId="77777777" w:rsidR="0054090A" w:rsidRPr="003A4538" w:rsidRDefault="0054090A" w:rsidP="0054090A">
      <w:pPr>
        <w:pStyle w:val="ListParagraph1"/>
        <w:widowControl w:val="0"/>
        <w:numPr>
          <w:ilvl w:val="0"/>
          <w:numId w:val="43"/>
        </w:numPr>
        <w:jc w:val="both"/>
        <w:rPr>
          <w:rFonts w:eastAsia="Calibri"/>
        </w:rPr>
      </w:pPr>
      <w:r w:rsidRPr="003A4538">
        <w:t>прекращения/отзыва у Исполнителя свидетельства о допуске к определенным видам работ, выдаваемого саморегулируемой организацией, необходимых лицензий и разрешений;</w:t>
      </w:r>
    </w:p>
    <w:p w14:paraId="58DC2765" w14:textId="77777777" w:rsidR="0054090A" w:rsidRPr="003A4538" w:rsidRDefault="0054090A" w:rsidP="0054090A">
      <w:pPr>
        <w:pStyle w:val="ListParagraph1"/>
        <w:widowControl w:val="0"/>
        <w:numPr>
          <w:ilvl w:val="0"/>
          <w:numId w:val="43"/>
        </w:numPr>
        <w:jc w:val="both"/>
        <w:rPr>
          <w:rFonts w:eastAsia="Calibri"/>
        </w:rPr>
      </w:pPr>
      <w:r w:rsidRPr="003A4538">
        <w:t>по основаниям, предусмотренным п. 13.8 Договора.</w:t>
      </w:r>
    </w:p>
    <w:p w14:paraId="10E02955" w14:textId="77777777" w:rsidR="0054090A" w:rsidRPr="00BF6366" w:rsidRDefault="0054090A" w:rsidP="0054090A">
      <w:pPr>
        <w:jc w:val="both"/>
        <w:rPr>
          <w:sz w:val="22"/>
          <w:szCs w:val="22"/>
        </w:rPr>
      </w:pPr>
    </w:p>
    <w:p w14:paraId="029E5AFA" w14:textId="77777777" w:rsidR="0054090A" w:rsidRPr="008D4D6B" w:rsidRDefault="0054090A" w:rsidP="0054090A">
      <w:pPr>
        <w:spacing w:line="100" w:lineRule="atLeast"/>
        <w:jc w:val="both"/>
      </w:pPr>
      <w:r w:rsidRPr="00BF6366">
        <w:rPr>
          <w:sz w:val="22"/>
          <w:szCs w:val="22"/>
        </w:rPr>
        <w:t xml:space="preserve">10.2. Координатор и Получатель вправе </w:t>
      </w:r>
      <w:r w:rsidRPr="00546F6A">
        <w:t>потребовать досрочного расторжения</w:t>
      </w:r>
      <w:r w:rsidRPr="008D4D6B">
        <w:t xml:space="preserve"> Договора в случае, если:</w:t>
      </w:r>
    </w:p>
    <w:p w14:paraId="1014EC09" w14:textId="77777777" w:rsidR="0054090A" w:rsidRPr="00BF6366" w:rsidRDefault="0054090A" w:rsidP="0054090A">
      <w:pPr>
        <w:numPr>
          <w:ilvl w:val="0"/>
          <w:numId w:val="44"/>
        </w:numPr>
        <w:spacing w:line="100" w:lineRule="atLeast"/>
        <w:jc w:val="both"/>
      </w:pPr>
      <w:r w:rsidRPr="00BF6366">
        <w:t>Благотворитель признан финансово несостоятельным</w:t>
      </w:r>
      <w:r w:rsidRPr="00546F6A">
        <w:t>;</w:t>
      </w:r>
    </w:p>
    <w:p w14:paraId="0DAFC621" w14:textId="77777777" w:rsidR="0054090A" w:rsidRPr="00990CCA" w:rsidRDefault="0054090A" w:rsidP="0054090A">
      <w:pPr>
        <w:widowControl w:val="0"/>
        <w:numPr>
          <w:ilvl w:val="0"/>
          <w:numId w:val="44"/>
        </w:numPr>
        <w:suppressAutoHyphens/>
        <w:spacing w:line="100" w:lineRule="atLeast"/>
        <w:jc w:val="both"/>
        <w:rPr>
          <w:rFonts w:eastAsia="Calibri"/>
        </w:rPr>
      </w:pPr>
      <w:r>
        <w:t xml:space="preserve">имеет место </w:t>
      </w:r>
      <w:r w:rsidRPr="00546F6A">
        <w:t>задержк</w:t>
      </w:r>
      <w:r>
        <w:t>а</w:t>
      </w:r>
      <w:r w:rsidRPr="00546F6A">
        <w:t xml:space="preserve"> окончания выполнения Работ или </w:t>
      </w:r>
      <w:proofErr w:type="gramStart"/>
      <w:r w:rsidRPr="00546F6A">
        <w:t>этапа Работ</w:t>
      </w:r>
      <w:proofErr w:type="gramEnd"/>
      <w:r w:rsidRPr="00546F6A">
        <w:t xml:space="preserve"> или срока устранения недостатков на срок более 1 (одного) месяца вне зависимости от причин такой задержки</w:t>
      </w:r>
      <w:r>
        <w:t>;</w:t>
      </w:r>
    </w:p>
    <w:p w14:paraId="2B509497" w14:textId="77777777" w:rsidR="0054090A" w:rsidRPr="00BF6366" w:rsidRDefault="0054090A" w:rsidP="0054090A">
      <w:pPr>
        <w:jc w:val="both"/>
        <w:rPr>
          <w:sz w:val="22"/>
          <w:szCs w:val="22"/>
        </w:rPr>
      </w:pPr>
    </w:p>
    <w:p w14:paraId="4D612BF6" w14:textId="77777777" w:rsidR="0054090A" w:rsidRPr="00BF6366" w:rsidRDefault="0054090A" w:rsidP="0054090A">
      <w:pPr>
        <w:jc w:val="both"/>
        <w:rPr>
          <w:sz w:val="22"/>
          <w:szCs w:val="22"/>
        </w:rPr>
      </w:pPr>
      <w:r w:rsidRPr="00BF6366">
        <w:rPr>
          <w:sz w:val="22"/>
          <w:szCs w:val="22"/>
        </w:rPr>
        <w:lastRenderedPageBreak/>
        <w:t xml:space="preserve">10.3. Сторона, решившая досрочно расторгнуть Договор по основаниям, предусмотренным в </w:t>
      </w:r>
      <w:proofErr w:type="spellStart"/>
      <w:r w:rsidRPr="00BF6366">
        <w:rPr>
          <w:sz w:val="22"/>
          <w:szCs w:val="22"/>
        </w:rPr>
        <w:t>пп</w:t>
      </w:r>
      <w:proofErr w:type="spellEnd"/>
      <w:r w:rsidRPr="00BF6366">
        <w:rPr>
          <w:sz w:val="22"/>
          <w:szCs w:val="22"/>
        </w:rPr>
        <w:t xml:space="preserve">. </w:t>
      </w:r>
      <w:proofErr w:type="gramStart"/>
      <w:r w:rsidRPr="00BF6366">
        <w:rPr>
          <w:sz w:val="22"/>
          <w:szCs w:val="22"/>
        </w:rPr>
        <w:t>10.1.,</w:t>
      </w:r>
      <w:proofErr w:type="gramEnd"/>
      <w:r w:rsidRPr="00BF6366">
        <w:rPr>
          <w:sz w:val="22"/>
          <w:szCs w:val="22"/>
        </w:rPr>
        <w:t xml:space="preserve"> 10.2. обязана, как минимум за 10 (десять) рабочих дней до даты расторжения Договора, направить другим Сторонам соответствующее письменное уведомление.</w:t>
      </w:r>
    </w:p>
    <w:p w14:paraId="23E064AB" w14:textId="77777777" w:rsidR="0054090A" w:rsidRDefault="0054090A" w:rsidP="0054090A">
      <w:pPr>
        <w:jc w:val="both"/>
        <w:rPr>
          <w:sz w:val="22"/>
          <w:szCs w:val="22"/>
        </w:rPr>
      </w:pPr>
    </w:p>
    <w:p w14:paraId="7282C7F7" w14:textId="77777777" w:rsidR="0054090A" w:rsidRPr="00923A97" w:rsidRDefault="0054090A" w:rsidP="0054090A">
      <w:pPr>
        <w:spacing w:line="100" w:lineRule="atLeast"/>
        <w:jc w:val="both"/>
        <w:rPr>
          <w:rFonts w:eastAsia="Calibri"/>
        </w:rPr>
      </w:pPr>
      <w:r w:rsidRPr="00923A97">
        <w:rPr>
          <w:rFonts w:eastAsia="Calibri"/>
        </w:rPr>
        <w:t>10.4. Исполнитель не вправе в одностороннем порядке отказаться от исполнения Договора в соответствии со ст. 719 ГК РФ.</w:t>
      </w:r>
    </w:p>
    <w:p w14:paraId="1E3E3263" w14:textId="77777777" w:rsidR="0054090A" w:rsidRPr="00BF6366" w:rsidRDefault="0054090A" w:rsidP="0054090A">
      <w:pPr>
        <w:jc w:val="both"/>
        <w:rPr>
          <w:sz w:val="22"/>
          <w:szCs w:val="22"/>
        </w:rPr>
      </w:pPr>
    </w:p>
    <w:p w14:paraId="531FC9EB" w14:textId="77777777" w:rsidR="0054090A" w:rsidRPr="00BF6366" w:rsidRDefault="0054090A" w:rsidP="0054090A">
      <w:pPr>
        <w:jc w:val="both"/>
        <w:rPr>
          <w:sz w:val="22"/>
          <w:szCs w:val="22"/>
        </w:rPr>
      </w:pPr>
      <w:r w:rsidRPr="00BF6366">
        <w:rPr>
          <w:sz w:val="22"/>
          <w:szCs w:val="22"/>
        </w:rPr>
        <w:t>10.</w:t>
      </w:r>
      <w:r>
        <w:rPr>
          <w:sz w:val="22"/>
          <w:szCs w:val="22"/>
        </w:rPr>
        <w:t>5</w:t>
      </w:r>
      <w:r w:rsidRPr="00BF6366">
        <w:rPr>
          <w:sz w:val="22"/>
          <w:szCs w:val="22"/>
        </w:rPr>
        <w:t>. В части, не урегулированной настоящим Договором, расторжение Договора производится в порядке, установленном действующим законодательством Российской Федерации.</w:t>
      </w:r>
    </w:p>
    <w:p w14:paraId="059220EE" w14:textId="77777777" w:rsidR="0054090A" w:rsidRPr="00BF6366" w:rsidRDefault="0054090A" w:rsidP="0054090A">
      <w:pPr>
        <w:jc w:val="both"/>
        <w:rPr>
          <w:sz w:val="22"/>
          <w:szCs w:val="22"/>
        </w:rPr>
      </w:pPr>
    </w:p>
    <w:p w14:paraId="5205F4CB" w14:textId="77777777" w:rsidR="0054090A" w:rsidRPr="00BF6366" w:rsidRDefault="0054090A" w:rsidP="0054090A">
      <w:pPr>
        <w:jc w:val="both"/>
        <w:rPr>
          <w:sz w:val="22"/>
          <w:szCs w:val="22"/>
        </w:rPr>
      </w:pPr>
      <w:r w:rsidRPr="00BF6366">
        <w:rPr>
          <w:sz w:val="22"/>
          <w:szCs w:val="22"/>
        </w:rPr>
        <w:t>10.</w:t>
      </w:r>
      <w:r>
        <w:rPr>
          <w:sz w:val="22"/>
          <w:szCs w:val="22"/>
        </w:rPr>
        <w:t>6</w:t>
      </w:r>
      <w:r w:rsidRPr="00BF6366">
        <w:rPr>
          <w:sz w:val="22"/>
          <w:szCs w:val="22"/>
        </w:rPr>
        <w:t>. Стороны согласны, что возможность процедуры одностороннего отказа от исполнения Договора ни в коей мере не затрагивает предусмотренного Договором права Благотворителя требовать его изменения или расторжения в судебном порядке и что вследствие такого изменения или расторжения Договора Исполнитель также обязан вернуть денежные средства, использованные им ненадлежащим образом.</w:t>
      </w:r>
    </w:p>
    <w:p w14:paraId="498D01A3" w14:textId="77777777" w:rsidR="0054090A" w:rsidRPr="00BF6366" w:rsidRDefault="0054090A" w:rsidP="0054090A">
      <w:pPr>
        <w:jc w:val="both"/>
        <w:rPr>
          <w:sz w:val="22"/>
          <w:szCs w:val="22"/>
        </w:rPr>
      </w:pPr>
    </w:p>
    <w:p w14:paraId="4184A7A7" w14:textId="77777777" w:rsidR="0054090A" w:rsidRPr="00BF6366" w:rsidRDefault="0054090A" w:rsidP="0054090A">
      <w:pPr>
        <w:jc w:val="both"/>
        <w:rPr>
          <w:sz w:val="22"/>
          <w:szCs w:val="22"/>
        </w:rPr>
      </w:pPr>
      <w:r w:rsidRPr="00BF6366">
        <w:rPr>
          <w:sz w:val="22"/>
          <w:szCs w:val="22"/>
        </w:rPr>
        <w:t>11. РАЗРЕШЕНИЕ СПОРОВ</w:t>
      </w:r>
    </w:p>
    <w:p w14:paraId="1920788E" w14:textId="77777777" w:rsidR="0054090A" w:rsidRPr="00BF6366" w:rsidRDefault="0054090A" w:rsidP="0054090A">
      <w:pPr>
        <w:jc w:val="both"/>
        <w:rPr>
          <w:sz w:val="22"/>
          <w:szCs w:val="22"/>
        </w:rPr>
      </w:pPr>
    </w:p>
    <w:p w14:paraId="0DBD8C9F" w14:textId="77777777" w:rsidR="0054090A" w:rsidRPr="00BF6366" w:rsidRDefault="0054090A" w:rsidP="0054090A">
      <w:pPr>
        <w:jc w:val="both"/>
        <w:rPr>
          <w:sz w:val="22"/>
          <w:szCs w:val="22"/>
        </w:rPr>
      </w:pPr>
      <w:r w:rsidRPr="00BF6366">
        <w:rPr>
          <w:sz w:val="22"/>
          <w:szCs w:val="22"/>
        </w:rPr>
        <w:t>11.1. Спорные вопросы, возникающие в ходе исполнения Договора, разрешаются Сторонами путем переговоров.</w:t>
      </w:r>
    </w:p>
    <w:p w14:paraId="3BC8699B" w14:textId="77777777" w:rsidR="0054090A" w:rsidRPr="00BF6366" w:rsidRDefault="0054090A" w:rsidP="0054090A">
      <w:pPr>
        <w:jc w:val="both"/>
        <w:rPr>
          <w:sz w:val="22"/>
          <w:szCs w:val="22"/>
        </w:rPr>
      </w:pPr>
    </w:p>
    <w:p w14:paraId="128841D8" w14:textId="77777777" w:rsidR="0054090A" w:rsidRPr="00BF6366" w:rsidRDefault="0054090A" w:rsidP="0054090A">
      <w:pPr>
        <w:jc w:val="both"/>
        <w:rPr>
          <w:sz w:val="22"/>
          <w:szCs w:val="22"/>
        </w:rPr>
      </w:pPr>
      <w:r w:rsidRPr="00BF6366">
        <w:rPr>
          <w:sz w:val="22"/>
          <w:szCs w:val="22"/>
        </w:rPr>
        <w:t>11.2. Претензионный порядок урегулирования споров по Договору является обязательным. Срок рассмотрения претензии составляет 15 (пятнадцать) календарных дней с момента ее получения.</w:t>
      </w:r>
    </w:p>
    <w:p w14:paraId="1052A97A" w14:textId="77777777" w:rsidR="0054090A" w:rsidRPr="00BF6366" w:rsidRDefault="0054090A" w:rsidP="0054090A">
      <w:pPr>
        <w:jc w:val="both"/>
        <w:rPr>
          <w:sz w:val="22"/>
          <w:szCs w:val="22"/>
        </w:rPr>
      </w:pPr>
    </w:p>
    <w:p w14:paraId="4E3C7507" w14:textId="77777777" w:rsidR="0054090A" w:rsidRPr="00BF6366" w:rsidRDefault="0054090A" w:rsidP="0054090A">
      <w:pPr>
        <w:jc w:val="both"/>
        <w:rPr>
          <w:sz w:val="22"/>
          <w:szCs w:val="22"/>
        </w:rPr>
      </w:pPr>
      <w:r w:rsidRPr="00BF6366">
        <w:rPr>
          <w:sz w:val="22"/>
          <w:szCs w:val="22"/>
        </w:rPr>
        <w:t>11.3. В случае, если разногласия и споры не могут быть разрешены Сторонами путем переговоров, такие разногласия и споры передаются Сторонами для разрешения в Арбитражный суд города Москвы.</w:t>
      </w:r>
    </w:p>
    <w:p w14:paraId="006260DE" w14:textId="77777777" w:rsidR="0054090A" w:rsidRPr="00BF6366" w:rsidRDefault="0054090A" w:rsidP="0054090A">
      <w:pPr>
        <w:jc w:val="both"/>
        <w:rPr>
          <w:sz w:val="22"/>
          <w:szCs w:val="22"/>
        </w:rPr>
      </w:pPr>
    </w:p>
    <w:p w14:paraId="592AD786" w14:textId="77777777" w:rsidR="0054090A" w:rsidRPr="00BF6366" w:rsidRDefault="0054090A" w:rsidP="0054090A">
      <w:pPr>
        <w:jc w:val="both"/>
        <w:rPr>
          <w:sz w:val="22"/>
          <w:szCs w:val="22"/>
        </w:rPr>
      </w:pPr>
    </w:p>
    <w:p w14:paraId="5B9B1655" w14:textId="77777777" w:rsidR="0054090A" w:rsidRPr="00BF6366" w:rsidRDefault="0054090A" w:rsidP="0054090A">
      <w:pPr>
        <w:jc w:val="both"/>
        <w:rPr>
          <w:sz w:val="22"/>
          <w:szCs w:val="22"/>
        </w:rPr>
      </w:pPr>
      <w:r w:rsidRPr="00BF6366">
        <w:rPr>
          <w:sz w:val="22"/>
          <w:szCs w:val="22"/>
        </w:rPr>
        <w:t>12. ОСОБЫЕ УСЛОВИЯ</w:t>
      </w:r>
    </w:p>
    <w:p w14:paraId="67B49D42" w14:textId="77777777" w:rsidR="0054090A" w:rsidRPr="00BF6366" w:rsidRDefault="0054090A" w:rsidP="0054090A">
      <w:pPr>
        <w:jc w:val="both"/>
        <w:rPr>
          <w:sz w:val="22"/>
          <w:szCs w:val="22"/>
        </w:rPr>
      </w:pPr>
    </w:p>
    <w:p w14:paraId="1701D9C6" w14:textId="77777777" w:rsidR="0054090A" w:rsidRPr="00BF6366" w:rsidRDefault="0054090A" w:rsidP="0054090A">
      <w:pPr>
        <w:jc w:val="both"/>
        <w:rPr>
          <w:sz w:val="22"/>
          <w:szCs w:val="22"/>
        </w:rPr>
      </w:pPr>
      <w:r w:rsidRPr="00BF6366">
        <w:rPr>
          <w:sz w:val="22"/>
          <w:szCs w:val="22"/>
        </w:rPr>
        <w:t>12.1. Отношения Сторон по Договору регулируются материальным правом Российской Федерации.</w:t>
      </w:r>
    </w:p>
    <w:p w14:paraId="3D0C50E1" w14:textId="77777777" w:rsidR="0054090A" w:rsidRPr="00BF6366" w:rsidRDefault="0054090A" w:rsidP="0054090A">
      <w:pPr>
        <w:jc w:val="both"/>
        <w:rPr>
          <w:sz w:val="22"/>
          <w:szCs w:val="22"/>
        </w:rPr>
      </w:pPr>
    </w:p>
    <w:p w14:paraId="1C879A50" w14:textId="77777777" w:rsidR="0054090A" w:rsidRDefault="0054090A" w:rsidP="0054090A">
      <w:pPr>
        <w:jc w:val="both"/>
        <w:rPr>
          <w:sz w:val="22"/>
          <w:szCs w:val="22"/>
        </w:rPr>
      </w:pPr>
      <w:r w:rsidRPr="00BF6366">
        <w:rPr>
          <w:sz w:val="22"/>
          <w:szCs w:val="22"/>
        </w:rPr>
        <w:t>12.2. Любые изменения и дополнения Договора действительны, если они оформлены Дополнительным соглашением и подписаны всеми Сторонами, за исключением случаев изменения или расторжения Договора по решению суда или отказа Благотворителя от исполнения Договора в установленном порядке.</w:t>
      </w:r>
    </w:p>
    <w:p w14:paraId="1937A8FC" w14:textId="77777777" w:rsidR="0054090A" w:rsidRDefault="0054090A" w:rsidP="0054090A">
      <w:pPr>
        <w:jc w:val="both"/>
        <w:rPr>
          <w:sz w:val="22"/>
          <w:szCs w:val="22"/>
        </w:rPr>
      </w:pPr>
    </w:p>
    <w:p w14:paraId="075A8EB0" w14:textId="77777777" w:rsidR="0054090A" w:rsidRPr="00BF6366" w:rsidRDefault="0054090A" w:rsidP="0054090A">
      <w:pPr>
        <w:jc w:val="both"/>
        <w:rPr>
          <w:sz w:val="22"/>
          <w:szCs w:val="22"/>
        </w:rPr>
      </w:pPr>
      <w:r w:rsidRPr="00BF6366">
        <w:rPr>
          <w:sz w:val="22"/>
          <w:szCs w:val="22"/>
        </w:rPr>
        <w:t xml:space="preserve">12.3. После подписания Договора все предыдущие письменные и устные соглашения, переговоры, переписка между Сторонами, относящиеся к Договору, теряют силу. </w:t>
      </w:r>
    </w:p>
    <w:p w14:paraId="38209FD3" w14:textId="77777777" w:rsidR="0054090A" w:rsidRPr="00BF6366" w:rsidRDefault="0054090A" w:rsidP="0054090A">
      <w:pPr>
        <w:jc w:val="both"/>
        <w:rPr>
          <w:sz w:val="22"/>
          <w:szCs w:val="22"/>
        </w:rPr>
      </w:pPr>
    </w:p>
    <w:p w14:paraId="56A029BB" w14:textId="77777777" w:rsidR="0054090A" w:rsidRPr="00BF6366" w:rsidRDefault="0054090A" w:rsidP="0054090A">
      <w:pPr>
        <w:jc w:val="both"/>
        <w:rPr>
          <w:sz w:val="22"/>
          <w:szCs w:val="22"/>
        </w:rPr>
      </w:pPr>
      <w:r w:rsidRPr="00BF6366">
        <w:rPr>
          <w:sz w:val="22"/>
          <w:szCs w:val="22"/>
        </w:rPr>
        <w:t>12.</w:t>
      </w:r>
      <w:r>
        <w:rPr>
          <w:sz w:val="22"/>
          <w:szCs w:val="22"/>
        </w:rPr>
        <w:t>4</w:t>
      </w:r>
      <w:r w:rsidRPr="00BF6366">
        <w:rPr>
          <w:sz w:val="22"/>
          <w:szCs w:val="22"/>
        </w:rPr>
        <w:t>. В течение срока действия Договора Стороны обязуются извещать друг друга о любых изменениях своих банковских и почтовых реквизитов, местонахождения и иных обстоятельствах, которые могут иметь значение для исполнения Договора, включая, но не ограничиваясь этим, реорганизацию, ликвидацию, несостоятельность, в течение 3 (трех) рабочих дней со дня соответствующего изменения.</w:t>
      </w:r>
    </w:p>
    <w:p w14:paraId="596DE118" w14:textId="77777777" w:rsidR="0054090A" w:rsidRPr="00BF6366" w:rsidRDefault="0054090A" w:rsidP="0054090A">
      <w:pPr>
        <w:jc w:val="both"/>
        <w:rPr>
          <w:sz w:val="22"/>
          <w:szCs w:val="22"/>
        </w:rPr>
      </w:pPr>
    </w:p>
    <w:p w14:paraId="676140B7" w14:textId="77777777" w:rsidR="0054090A" w:rsidRPr="00BF6366" w:rsidRDefault="0054090A" w:rsidP="0054090A">
      <w:pPr>
        <w:jc w:val="both"/>
        <w:rPr>
          <w:sz w:val="22"/>
          <w:szCs w:val="22"/>
        </w:rPr>
      </w:pPr>
      <w:r w:rsidRPr="00BF6366">
        <w:rPr>
          <w:sz w:val="22"/>
          <w:szCs w:val="22"/>
        </w:rPr>
        <w:t>12.</w:t>
      </w:r>
      <w:r>
        <w:rPr>
          <w:sz w:val="22"/>
          <w:szCs w:val="22"/>
        </w:rPr>
        <w:t>5</w:t>
      </w:r>
      <w:r w:rsidRPr="00BF6366">
        <w:rPr>
          <w:sz w:val="22"/>
          <w:szCs w:val="22"/>
        </w:rPr>
        <w:t>. Стороны не имеют права передавать свои права и обязательства по Договору третьей стороне без предварительного письменного согласия других трех Сторон.</w:t>
      </w:r>
    </w:p>
    <w:p w14:paraId="18FC9502" w14:textId="77777777" w:rsidR="0054090A" w:rsidRPr="00BF6366" w:rsidRDefault="0054090A" w:rsidP="0054090A">
      <w:pPr>
        <w:jc w:val="both"/>
        <w:rPr>
          <w:sz w:val="22"/>
          <w:szCs w:val="22"/>
        </w:rPr>
      </w:pPr>
    </w:p>
    <w:p w14:paraId="2CED301D" w14:textId="77777777" w:rsidR="0054090A" w:rsidRPr="00BF6366" w:rsidRDefault="0054090A" w:rsidP="0054090A">
      <w:pPr>
        <w:jc w:val="both"/>
        <w:rPr>
          <w:sz w:val="22"/>
          <w:szCs w:val="22"/>
        </w:rPr>
      </w:pPr>
      <w:r w:rsidRPr="00BF6366">
        <w:rPr>
          <w:sz w:val="22"/>
          <w:szCs w:val="22"/>
        </w:rPr>
        <w:t>12.</w:t>
      </w:r>
      <w:r>
        <w:rPr>
          <w:sz w:val="22"/>
          <w:szCs w:val="22"/>
        </w:rPr>
        <w:t>6</w:t>
      </w:r>
      <w:r w:rsidRPr="00BF6366">
        <w:rPr>
          <w:sz w:val="22"/>
          <w:szCs w:val="22"/>
        </w:rPr>
        <w:t>. Договор составлен на русском языке в 4 (четырех) экземплярах, имеющих равную юридическую силу, по 1 (одному) для каждой из Сторон.</w:t>
      </w:r>
    </w:p>
    <w:p w14:paraId="225B9FD4" w14:textId="77777777" w:rsidR="0054090A" w:rsidRPr="00BF6366" w:rsidRDefault="0054090A" w:rsidP="0054090A">
      <w:pPr>
        <w:jc w:val="both"/>
        <w:rPr>
          <w:sz w:val="22"/>
          <w:szCs w:val="22"/>
        </w:rPr>
      </w:pPr>
    </w:p>
    <w:p w14:paraId="300F52F2" w14:textId="77777777" w:rsidR="0054090A" w:rsidRPr="00BF6366" w:rsidRDefault="0054090A" w:rsidP="0054090A">
      <w:pPr>
        <w:jc w:val="both"/>
        <w:rPr>
          <w:sz w:val="22"/>
          <w:szCs w:val="22"/>
        </w:rPr>
      </w:pPr>
      <w:r w:rsidRPr="00BF6366">
        <w:rPr>
          <w:sz w:val="22"/>
          <w:szCs w:val="22"/>
        </w:rPr>
        <w:t>13. СОБЛЮДЕНИЕ ЗАКОНОДАТЕЛЬСТВА ПО БОРЬБЕ С КОРРУПЦИЕЙ</w:t>
      </w:r>
    </w:p>
    <w:p w14:paraId="56EDD9F7" w14:textId="77777777" w:rsidR="0054090A" w:rsidRPr="00BF6366" w:rsidRDefault="0054090A" w:rsidP="0054090A">
      <w:pPr>
        <w:jc w:val="both"/>
        <w:rPr>
          <w:sz w:val="22"/>
          <w:szCs w:val="22"/>
        </w:rPr>
      </w:pPr>
    </w:p>
    <w:p w14:paraId="7DCFC094" w14:textId="77777777" w:rsidR="0054090A" w:rsidRPr="00BF6366" w:rsidRDefault="0054090A" w:rsidP="0054090A">
      <w:pPr>
        <w:jc w:val="both"/>
        <w:rPr>
          <w:sz w:val="22"/>
          <w:szCs w:val="22"/>
        </w:rPr>
      </w:pPr>
      <w:r w:rsidRPr="00BF6366">
        <w:rPr>
          <w:sz w:val="22"/>
          <w:szCs w:val="22"/>
        </w:rPr>
        <w:t xml:space="preserve">13.1. Стороны при исполнении Договора соблюдают сами и обеспечивают соблюдение своими работниками, агентами требований применимого к Договору права, регламентов Благотворителя, в том числе «Кодекса Делового Поведения КТК», «Принципов хозяйственной деятельности КТК», «Порядка информирования работниками АО «КТК-Р» Службы безопасности АО «КТК-Р» об угрозах совершения и о совершении актов незаконного вмешательства». </w:t>
      </w:r>
    </w:p>
    <w:p w14:paraId="261BE487" w14:textId="77777777" w:rsidR="0054090A" w:rsidRPr="00BF6366" w:rsidRDefault="0054090A" w:rsidP="0054090A">
      <w:pPr>
        <w:jc w:val="both"/>
        <w:rPr>
          <w:sz w:val="22"/>
          <w:szCs w:val="22"/>
        </w:rPr>
      </w:pPr>
    </w:p>
    <w:p w14:paraId="171AE523" w14:textId="77777777" w:rsidR="0054090A" w:rsidRPr="00BF6366" w:rsidRDefault="0054090A" w:rsidP="0054090A">
      <w:pPr>
        <w:jc w:val="both"/>
        <w:rPr>
          <w:sz w:val="22"/>
          <w:szCs w:val="22"/>
        </w:rPr>
      </w:pPr>
      <w:r w:rsidRPr="00BF6366">
        <w:rPr>
          <w:sz w:val="22"/>
          <w:szCs w:val="22"/>
        </w:rPr>
        <w:t xml:space="preserve">13.2. Получатель, Координатор и Исполнитель подтверждают получение копий «Принципов хозяйственной деятельности КТК», «Кодекса делового поведения КТК» и «Порядка информирования работниками АО «КТК-Р» Службы безопасности АО «КТК-Р» об угрозах совершения и о совершении актов незаконного вмешательства». Получатель, Координатор и Исполнитель соглашаются с тем, что соблюдение ими «Принципов хозяйственной деятельности КТК» при сотрудничестве с Благотворителем является обязательным требованием и существенным условием Договора, и обязуются не нарушать ни одного из условий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Договора. </w:t>
      </w:r>
    </w:p>
    <w:p w14:paraId="7DD53E3C" w14:textId="77777777" w:rsidR="0054090A" w:rsidRPr="00BF6366" w:rsidRDefault="0054090A" w:rsidP="0054090A">
      <w:pPr>
        <w:jc w:val="both"/>
        <w:rPr>
          <w:sz w:val="22"/>
          <w:szCs w:val="22"/>
        </w:rPr>
      </w:pPr>
    </w:p>
    <w:p w14:paraId="78C191C8" w14:textId="77777777" w:rsidR="0054090A" w:rsidRPr="00BF6366" w:rsidRDefault="0054090A" w:rsidP="0054090A">
      <w:pPr>
        <w:jc w:val="both"/>
        <w:rPr>
          <w:sz w:val="22"/>
          <w:szCs w:val="22"/>
        </w:rPr>
      </w:pPr>
      <w:r w:rsidRPr="00BF6366">
        <w:rPr>
          <w:sz w:val="22"/>
          <w:szCs w:val="22"/>
        </w:rPr>
        <w:t>13.3. Если Получатель, Координатор или Исполнитель предоставляют персонал, который будет представлять Благотворителя перед третьими лицами, Получатель, Координатор и Исполнитель также гарантируют, что такой персонал будет действовать в соответствии с «Кодексом делового поведения КТК».</w:t>
      </w:r>
    </w:p>
    <w:p w14:paraId="3502ADF4" w14:textId="77777777" w:rsidR="0054090A" w:rsidRPr="00BF6366" w:rsidRDefault="0054090A" w:rsidP="0054090A">
      <w:pPr>
        <w:jc w:val="both"/>
        <w:rPr>
          <w:sz w:val="22"/>
          <w:szCs w:val="22"/>
        </w:rPr>
      </w:pPr>
    </w:p>
    <w:p w14:paraId="42D82CB4" w14:textId="77777777" w:rsidR="0054090A" w:rsidRPr="00BF6366" w:rsidRDefault="0054090A" w:rsidP="0054090A">
      <w:pPr>
        <w:jc w:val="both"/>
        <w:rPr>
          <w:sz w:val="22"/>
          <w:szCs w:val="22"/>
        </w:rPr>
      </w:pPr>
      <w:r w:rsidRPr="00BF6366">
        <w:rPr>
          <w:sz w:val="22"/>
          <w:szCs w:val="22"/>
        </w:rPr>
        <w:t xml:space="preserve">13.4. Исполнитель заявляет и гарантирует, что: </w:t>
      </w:r>
    </w:p>
    <w:p w14:paraId="7A37BEAB" w14:textId="77777777" w:rsidR="0054090A" w:rsidRPr="00BF6366" w:rsidRDefault="0054090A" w:rsidP="0054090A">
      <w:pPr>
        <w:jc w:val="both"/>
        <w:rPr>
          <w:sz w:val="22"/>
          <w:szCs w:val="22"/>
        </w:rPr>
      </w:pPr>
      <w:r w:rsidRPr="00BF6366">
        <w:rPr>
          <w:sz w:val="22"/>
          <w:szCs w:val="22"/>
        </w:rPr>
        <w:t xml:space="preserve">(а) он ознакомлен с требованиями законодательства по борьбе с коррупцией, применимыми к исполнению настоящего Договора, и обязуется соблюдать все такие законы; </w:t>
      </w:r>
    </w:p>
    <w:p w14:paraId="479A98B0" w14:textId="77777777" w:rsidR="0054090A" w:rsidRPr="00BF6366" w:rsidRDefault="0054090A" w:rsidP="0054090A">
      <w:pPr>
        <w:jc w:val="both"/>
        <w:rPr>
          <w:sz w:val="22"/>
          <w:szCs w:val="22"/>
        </w:rPr>
      </w:pPr>
      <w:r w:rsidRPr="00BF6366">
        <w:rPr>
          <w:sz w:val="22"/>
          <w:szCs w:val="22"/>
        </w:rPr>
        <w:t xml:space="preserve">(б) никакие платежи, полученные Исполнителем от Благотворителя в соответствии с настоящим Договором, не будут производиться в нарушение законодательства по борьбе с коррупцией и не будут использованы с целью: </w:t>
      </w:r>
    </w:p>
    <w:p w14:paraId="10E06771" w14:textId="77777777" w:rsidR="0054090A" w:rsidRPr="00BF6366" w:rsidRDefault="0054090A" w:rsidP="0054090A">
      <w:pPr>
        <w:jc w:val="both"/>
        <w:rPr>
          <w:sz w:val="22"/>
          <w:szCs w:val="22"/>
        </w:rPr>
      </w:pPr>
      <w:r w:rsidRPr="00BF6366">
        <w:rPr>
          <w:sz w:val="22"/>
          <w:szCs w:val="22"/>
        </w:rPr>
        <w:t xml:space="preserve">(i) оказать влияние на действия или решения Государственного служащего при исполнении им служебных обязанностей; </w:t>
      </w:r>
    </w:p>
    <w:p w14:paraId="0BED02D1" w14:textId="77777777" w:rsidR="0054090A" w:rsidRPr="00BF6366" w:rsidRDefault="0054090A" w:rsidP="0054090A">
      <w:pPr>
        <w:jc w:val="both"/>
        <w:rPr>
          <w:sz w:val="22"/>
          <w:szCs w:val="22"/>
        </w:rPr>
      </w:pPr>
      <w:r w:rsidRPr="00BF6366">
        <w:rPr>
          <w:sz w:val="22"/>
          <w:szCs w:val="22"/>
        </w:rPr>
        <w:t>(</w:t>
      </w:r>
      <w:proofErr w:type="spellStart"/>
      <w:r w:rsidRPr="00BF6366">
        <w:rPr>
          <w:sz w:val="22"/>
          <w:szCs w:val="22"/>
        </w:rPr>
        <w:t>ii</w:t>
      </w:r>
      <w:proofErr w:type="spellEnd"/>
      <w:r w:rsidRPr="00BF6366">
        <w:rPr>
          <w:sz w:val="22"/>
          <w:szCs w:val="22"/>
        </w:rPr>
        <w:t>) склонить Государственного служащего к использованию служебного или иного положения в любом государственном органе или организации; или</w:t>
      </w:r>
    </w:p>
    <w:p w14:paraId="1E91B836" w14:textId="77777777" w:rsidR="0054090A" w:rsidRPr="00BF6366" w:rsidRDefault="0054090A" w:rsidP="0054090A">
      <w:pPr>
        <w:jc w:val="both"/>
        <w:rPr>
          <w:sz w:val="22"/>
          <w:szCs w:val="22"/>
        </w:rPr>
      </w:pPr>
      <w:r w:rsidRPr="00BF6366">
        <w:rPr>
          <w:sz w:val="22"/>
          <w:szCs w:val="22"/>
        </w:rPr>
        <w:t xml:space="preserve"> (</w:t>
      </w:r>
      <w:proofErr w:type="spellStart"/>
      <w:r w:rsidRPr="00BF6366">
        <w:rPr>
          <w:sz w:val="22"/>
          <w:szCs w:val="22"/>
        </w:rPr>
        <w:t>iii</w:t>
      </w:r>
      <w:proofErr w:type="spellEnd"/>
      <w:r w:rsidRPr="00BF6366">
        <w:rPr>
          <w:sz w:val="22"/>
          <w:szCs w:val="22"/>
        </w:rPr>
        <w:t>) оказать содействие Благотворителю в обеспечении каких-либо сделок, договоров или коммерческих проектов, получение или осуществление которых зависит от какого-либо государственного органа; или</w:t>
      </w:r>
    </w:p>
    <w:p w14:paraId="5754B081" w14:textId="77777777" w:rsidR="0054090A" w:rsidRPr="00BF6366" w:rsidRDefault="0054090A" w:rsidP="0054090A">
      <w:pPr>
        <w:jc w:val="both"/>
        <w:rPr>
          <w:sz w:val="22"/>
          <w:szCs w:val="22"/>
        </w:rPr>
      </w:pPr>
      <w:r w:rsidRPr="00BF6366">
        <w:rPr>
          <w:sz w:val="22"/>
          <w:szCs w:val="22"/>
        </w:rPr>
        <w:t>(</w:t>
      </w:r>
      <w:r w:rsidRPr="00BF6366">
        <w:rPr>
          <w:sz w:val="22"/>
          <w:szCs w:val="22"/>
          <w:lang w:val="en-US"/>
        </w:rPr>
        <w:t>iv</w:t>
      </w:r>
      <w:r w:rsidRPr="00BF6366">
        <w:rPr>
          <w:sz w:val="22"/>
          <w:szCs w:val="22"/>
        </w:rPr>
        <w:t>) с целью совершения подкупа государственных служащих и/или коммерческого подкупа иных лиц.</w:t>
      </w:r>
    </w:p>
    <w:p w14:paraId="67042A3D" w14:textId="77777777" w:rsidR="0054090A" w:rsidRPr="00BF6366" w:rsidRDefault="0054090A" w:rsidP="0054090A">
      <w:pPr>
        <w:jc w:val="both"/>
        <w:rPr>
          <w:sz w:val="22"/>
          <w:szCs w:val="22"/>
        </w:rPr>
      </w:pPr>
      <w:r w:rsidRPr="00BF6366">
        <w:rPr>
          <w:sz w:val="22"/>
          <w:szCs w:val="22"/>
        </w:rPr>
        <w:t>в) ни один из его директоров, руководителей, работников или партнеров не является Государственным служащим или иным лицом, способным оказывать незаконное влияние от имени Благотворителя.</w:t>
      </w:r>
    </w:p>
    <w:p w14:paraId="25D55D26" w14:textId="77777777" w:rsidR="0054090A" w:rsidRPr="00BF6366" w:rsidRDefault="0054090A" w:rsidP="0054090A">
      <w:pPr>
        <w:jc w:val="both"/>
        <w:rPr>
          <w:sz w:val="22"/>
          <w:szCs w:val="22"/>
        </w:rPr>
      </w:pPr>
    </w:p>
    <w:p w14:paraId="05633F5E" w14:textId="77777777" w:rsidR="0054090A" w:rsidRPr="00BF6366" w:rsidRDefault="0054090A" w:rsidP="0054090A">
      <w:pPr>
        <w:jc w:val="both"/>
        <w:rPr>
          <w:sz w:val="22"/>
          <w:szCs w:val="22"/>
        </w:rPr>
      </w:pPr>
      <w:r w:rsidRPr="00BF6366">
        <w:rPr>
          <w:sz w:val="22"/>
          <w:szCs w:val="22"/>
        </w:rPr>
        <w:t>13.5. Координатор и Получатель подтверждают, что привлечение Исполнителя совершено в соответствии с законодательством по борьбе с коррупцией и «Принципами хозяйственной деятельности КТК».</w:t>
      </w:r>
    </w:p>
    <w:p w14:paraId="4B82B457" w14:textId="77777777" w:rsidR="0054090A" w:rsidRPr="00BF6366" w:rsidRDefault="0054090A" w:rsidP="0054090A">
      <w:pPr>
        <w:jc w:val="both"/>
        <w:rPr>
          <w:sz w:val="22"/>
          <w:szCs w:val="22"/>
        </w:rPr>
      </w:pPr>
    </w:p>
    <w:p w14:paraId="704D5A79" w14:textId="77777777" w:rsidR="0054090A" w:rsidRPr="00BF6366" w:rsidRDefault="0054090A" w:rsidP="0054090A">
      <w:pPr>
        <w:framePr w:hSpace="180" w:wrap="around" w:vAnchor="text" w:hAnchor="margin" w:x="-459" w:y="109"/>
        <w:jc w:val="both"/>
        <w:rPr>
          <w:color w:val="000000" w:themeColor="text1"/>
          <w:sz w:val="22"/>
          <w:szCs w:val="22"/>
        </w:rPr>
      </w:pPr>
      <w:r w:rsidRPr="00BF6366">
        <w:rPr>
          <w:color w:val="000000" w:themeColor="text1"/>
          <w:sz w:val="22"/>
          <w:szCs w:val="22"/>
        </w:rPr>
        <w:t>13.6 Никто из должностных лиц, агентов или сотрудников любой из Сторон не должен:</w:t>
      </w:r>
    </w:p>
    <w:p w14:paraId="6294D13C" w14:textId="77777777" w:rsidR="0054090A" w:rsidRPr="00BF6366" w:rsidRDefault="0054090A" w:rsidP="0054090A">
      <w:pPr>
        <w:jc w:val="both"/>
        <w:rPr>
          <w:color w:val="000000" w:themeColor="text1"/>
          <w:sz w:val="22"/>
          <w:szCs w:val="22"/>
        </w:rPr>
      </w:pPr>
    </w:p>
    <w:p w14:paraId="022BDF9D" w14:textId="77777777" w:rsidR="0054090A" w:rsidRPr="00BF6366" w:rsidRDefault="0054090A" w:rsidP="0054090A">
      <w:pPr>
        <w:jc w:val="both"/>
        <w:rPr>
          <w:color w:val="000000" w:themeColor="text1"/>
          <w:sz w:val="22"/>
          <w:szCs w:val="22"/>
        </w:rPr>
      </w:pPr>
      <w:r w:rsidRPr="00BF6366">
        <w:rPr>
          <w:color w:val="000000" w:themeColor="text1"/>
          <w:sz w:val="22"/>
          <w:szCs w:val="22"/>
        </w:rPr>
        <w:t>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Договора</w:t>
      </w:r>
    </w:p>
    <w:p w14:paraId="682E4454" w14:textId="77777777" w:rsidR="0054090A" w:rsidRPr="00BF6366" w:rsidRDefault="0054090A" w:rsidP="0054090A">
      <w:pPr>
        <w:jc w:val="both"/>
        <w:rPr>
          <w:sz w:val="22"/>
          <w:szCs w:val="22"/>
        </w:rPr>
      </w:pPr>
      <w:r w:rsidRPr="00BF6366">
        <w:rPr>
          <w:color w:val="000000" w:themeColor="text1"/>
          <w:sz w:val="22"/>
          <w:szCs w:val="22"/>
        </w:rPr>
        <w:t>-оформлять какие-либо коммерческие договоренности с какими-либо должностными лицами, агентами или сотрудниками другой Стороны или в их пользу</w:t>
      </w:r>
    </w:p>
    <w:p w14:paraId="5200307F" w14:textId="77777777" w:rsidR="0054090A" w:rsidRPr="00BF6366" w:rsidRDefault="0054090A" w:rsidP="0054090A">
      <w:pPr>
        <w:jc w:val="both"/>
        <w:rPr>
          <w:sz w:val="22"/>
          <w:szCs w:val="22"/>
        </w:rPr>
      </w:pPr>
    </w:p>
    <w:p w14:paraId="6C514AC8" w14:textId="77777777" w:rsidR="0054090A" w:rsidRPr="00BF6366" w:rsidRDefault="0054090A" w:rsidP="0054090A">
      <w:pPr>
        <w:jc w:val="both"/>
        <w:rPr>
          <w:sz w:val="22"/>
          <w:szCs w:val="22"/>
        </w:rPr>
      </w:pPr>
      <w:r w:rsidRPr="00BF6366">
        <w:rPr>
          <w:sz w:val="22"/>
          <w:szCs w:val="22"/>
        </w:rPr>
        <w:t>13.7.  В день подписания настоящего Договора, а также в любое другое время по требованию Благотворителя Исполнитель обязуется предоставлять письменное подтверждение соблюдения Исполнителем Законодательства по борьбе с коррупцией по форме, указанной в Приложении № 3 к Договору.</w:t>
      </w:r>
    </w:p>
    <w:p w14:paraId="05AEC1E9" w14:textId="77777777" w:rsidR="0054090A" w:rsidRPr="00BF6366" w:rsidRDefault="0054090A" w:rsidP="0054090A">
      <w:pPr>
        <w:jc w:val="both"/>
        <w:rPr>
          <w:sz w:val="22"/>
          <w:szCs w:val="22"/>
        </w:rPr>
      </w:pPr>
    </w:p>
    <w:p w14:paraId="1C51C6D0" w14:textId="77777777" w:rsidR="0054090A" w:rsidRPr="00BF6366" w:rsidRDefault="0054090A" w:rsidP="0054090A">
      <w:pPr>
        <w:jc w:val="both"/>
        <w:rPr>
          <w:sz w:val="22"/>
          <w:szCs w:val="22"/>
        </w:rPr>
      </w:pPr>
      <w:r w:rsidRPr="00BF6366">
        <w:rPr>
          <w:sz w:val="22"/>
          <w:szCs w:val="22"/>
        </w:rPr>
        <w:t>13.8. Без ущерба для иных прав, предоставленных Благотворителю, в случае нарушения Получателем, Координатором или Исполнителем условий, указанных в настоящем Разделе 13 Договора, Благотворитель вправе незамедлительно в одностороннем внесудебном порядке расторгнуть Договор, направив Сторонам уведомление об этом в письменной форме.</w:t>
      </w:r>
    </w:p>
    <w:p w14:paraId="0844D1C3" w14:textId="77777777" w:rsidR="0054090A" w:rsidRPr="00BF6366" w:rsidRDefault="0054090A" w:rsidP="0054090A">
      <w:pPr>
        <w:jc w:val="both"/>
        <w:rPr>
          <w:sz w:val="22"/>
          <w:szCs w:val="22"/>
          <w:lang w:val="kk-KZ"/>
        </w:rPr>
      </w:pPr>
    </w:p>
    <w:p w14:paraId="532FE228" w14:textId="77777777" w:rsidR="0054090A" w:rsidRPr="00BF6366" w:rsidRDefault="0054090A" w:rsidP="0054090A">
      <w:pPr>
        <w:jc w:val="both"/>
        <w:rPr>
          <w:sz w:val="22"/>
          <w:szCs w:val="22"/>
        </w:rPr>
      </w:pPr>
      <w:r w:rsidRPr="00BF6366">
        <w:rPr>
          <w:sz w:val="22"/>
          <w:szCs w:val="22"/>
        </w:rPr>
        <w:t>14. ЗАВЕРЕНИЯ И ГАРАНТИИ</w:t>
      </w:r>
    </w:p>
    <w:p w14:paraId="6F03FAD6" w14:textId="77777777" w:rsidR="0054090A" w:rsidRPr="00BF6366" w:rsidRDefault="0054090A" w:rsidP="0054090A">
      <w:pPr>
        <w:jc w:val="both"/>
        <w:rPr>
          <w:sz w:val="22"/>
          <w:szCs w:val="22"/>
        </w:rPr>
      </w:pPr>
    </w:p>
    <w:p w14:paraId="06BAC993" w14:textId="77777777" w:rsidR="0054090A" w:rsidRPr="00BF6366" w:rsidRDefault="0054090A" w:rsidP="0054090A">
      <w:pPr>
        <w:jc w:val="both"/>
        <w:rPr>
          <w:sz w:val="22"/>
          <w:szCs w:val="22"/>
        </w:rPr>
      </w:pPr>
      <w:r w:rsidRPr="00BF6366">
        <w:rPr>
          <w:sz w:val="22"/>
          <w:szCs w:val="22"/>
        </w:rPr>
        <w:t>14.1. Координатор и Получатель в соответствии со ст.431.2 Гражданского кодекса заверяют:</w:t>
      </w:r>
    </w:p>
    <w:p w14:paraId="46D3BA2F" w14:textId="77777777" w:rsidR="0054090A" w:rsidRPr="00BF6366" w:rsidRDefault="0054090A" w:rsidP="0054090A">
      <w:pPr>
        <w:pStyle w:val="aa"/>
        <w:numPr>
          <w:ilvl w:val="0"/>
          <w:numId w:val="40"/>
        </w:numPr>
        <w:spacing w:after="0" w:line="240" w:lineRule="auto"/>
        <w:ind w:left="38" w:firstLine="27"/>
        <w:jc w:val="both"/>
        <w:rPr>
          <w:rFonts w:ascii="Times New Roman" w:hAnsi="Times New Roman" w:cs="Times New Roman"/>
        </w:rPr>
      </w:pPr>
      <w:r w:rsidRPr="00BF6366">
        <w:rPr>
          <w:rFonts w:ascii="Times New Roman" w:hAnsi="Times New Roman" w:cs="Times New Roman"/>
        </w:rPr>
        <w:t xml:space="preserve">что квалификационный отбор Исполнителя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BF6366">
        <w:rPr>
          <w:rFonts w:ascii="Times New Roman" w:hAnsi="Times New Roman" w:cs="Times New Roman"/>
        </w:rPr>
        <w:t>транспарентности</w:t>
      </w:r>
      <w:proofErr w:type="spellEnd"/>
      <w:r w:rsidRPr="00BF6366">
        <w:rPr>
          <w:rFonts w:ascii="Times New Roman" w:hAnsi="Times New Roman" w:cs="Times New Roman"/>
        </w:rPr>
        <w:t xml:space="preserve"> и </w:t>
      </w:r>
      <w:proofErr w:type="spellStart"/>
      <w:r w:rsidRPr="00BF6366">
        <w:rPr>
          <w:rFonts w:ascii="Times New Roman" w:hAnsi="Times New Roman" w:cs="Times New Roman"/>
        </w:rPr>
        <w:t>конкурентности</w:t>
      </w:r>
      <w:proofErr w:type="spellEnd"/>
      <w:r w:rsidRPr="00BF6366">
        <w:rPr>
          <w:rFonts w:ascii="Times New Roman" w:hAnsi="Times New Roman" w:cs="Times New Roman"/>
        </w:rPr>
        <w:t>;</w:t>
      </w:r>
    </w:p>
    <w:p w14:paraId="439A763D" w14:textId="77777777" w:rsidR="0054090A" w:rsidRPr="00BF6366" w:rsidRDefault="0054090A" w:rsidP="0054090A">
      <w:pPr>
        <w:pStyle w:val="aa"/>
        <w:numPr>
          <w:ilvl w:val="0"/>
          <w:numId w:val="40"/>
        </w:numPr>
        <w:spacing w:after="0" w:line="240" w:lineRule="auto"/>
        <w:ind w:left="38" w:firstLine="27"/>
        <w:jc w:val="both"/>
        <w:rPr>
          <w:rFonts w:ascii="Times New Roman" w:hAnsi="Times New Roman" w:cs="Times New Roman"/>
        </w:rPr>
      </w:pPr>
      <w:r w:rsidRPr="00BF6366">
        <w:rPr>
          <w:rFonts w:ascii="Times New Roman" w:hAnsi="Times New Roman" w:cs="Times New Roman"/>
        </w:rPr>
        <w:lastRenderedPageBreak/>
        <w:t>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которых планируется осуществление строительства Объект</w:t>
      </w:r>
      <w:r>
        <w:rPr>
          <w:rFonts w:ascii="Times New Roman" w:hAnsi="Times New Roman" w:cs="Times New Roman"/>
        </w:rPr>
        <w:t>ов</w:t>
      </w:r>
      <w:r w:rsidRPr="00BF6366">
        <w:rPr>
          <w:rFonts w:ascii="Times New Roman" w:hAnsi="Times New Roman" w:cs="Times New Roman"/>
        </w:rPr>
        <w:t>, а также финансирования за счет иных спонсорских и благотворительных источников;</w:t>
      </w:r>
    </w:p>
    <w:p w14:paraId="17B6E1D9" w14:textId="77777777" w:rsidR="0054090A" w:rsidRPr="00BF6366" w:rsidRDefault="0054090A" w:rsidP="0054090A">
      <w:pPr>
        <w:pStyle w:val="aa"/>
        <w:numPr>
          <w:ilvl w:val="0"/>
          <w:numId w:val="40"/>
        </w:numPr>
        <w:spacing w:after="0" w:line="240" w:lineRule="auto"/>
        <w:ind w:left="38" w:firstLine="27"/>
        <w:jc w:val="both"/>
        <w:rPr>
          <w:rFonts w:ascii="Times New Roman" w:hAnsi="Times New Roman" w:cs="Times New Roman"/>
        </w:rPr>
      </w:pPr>
      <w:r w:rsidRPr="00BF6366">
        <w:rPr>
          <w:rFonts w:ascii="Times New Roman" w:hAnsi="Times New Roman" w:cs="Times New Roman"/>
        </w:rPr>
        <w:t>отсутствие аффилированных связей государственных чиновников и служащих Координатора, имевших отношение к отбору Исполнителя, руководителей Получателя, а также их близких родственников с участниками и руководителями Исполнителя;</w:t>
      </w:r>
    </w:p>
    <w:p w14:paraId="5E02F395" w14:textId="77777777" w:rsidR="0054090A" w:rsidRPr="00BF6366" w:rsidRDefault="0054090A" w:rsidP="0054090A">
      <w:pPr>
        <w:pStyle w:val="aa"/>
        <w:numPr>
          <w:ilvl w:val="0"/>
          <w:numId w:val="40"/>
        </w:numPr>
        <w:spacing w:after="0" w:line="240" w:lineRule="auto"/>
        <w:ind w:left="38" w:firstLine="27"/>
        <w:jc w:val="both"/>
        <w:rPr>
          <w:rFonts w:ascii="Times New Roman" w:hAnsi="Times New Roman" w:cs="Times New Roman"/>
        </w:rPr>
      </w:pPr>
      <w:r w:rsidRPr="00BF6366">
        <w:rPr>
          <w:rFonts w:ascii="Times New Roman" w:hAnsi="Times New Roman" w:cs="Times New Roman"/>
        </w:rPr>
        <w:t xml:space="preserve">что никакие государственные чиновники и служащие, избранные или назначенные, не имеют никакой </w:t>
      </w:r>
      <w:proofErr w:type="spellStart"/>
      <w:r w:rsidRPr="00BF6366">
        <w:rPr>
          <w:rFonts w:ascii="Times New Roman" w:hAnsi="Times New Roman" w:cs="Times New Roman"/>
        </w:rPr>
        <w:t>бенефициарной</w:t>
      </w:r>
      <w:proofErr w:type="spellEnd"/>
      <w:r w:rsidRPr="00BF6366">
        <w:rPr>
          <w:rFonts w:ascii="Times New Roman" w:hAnsi="Times New Roman" w:cs="Times New Roman"/>
        </w:rPr>
        <w:t xml:space="preserve"> доли участия как в организации Исполнителя, так и по настоящему Договору.</w:t>
      </w:r>
    </w:p>
    <w:p w14:paraId="32478C59" w14:textId="77777777" w:rsidR="0054090A" w:rsidRPr="00BF6366" w:rsidRDefault="0054090A" w:rsidP="0054090A">
      <w:pPr>
        <w:jc w:val="both"/>
        <w:rPr>
          <w:sz w:val="22"/>
          <w:szCs w:val="22"/>
        </w:rPr>
      </w:pPr>
    </w:p>
    <w:p w14:paraId="7DDFF76A" w14:textId="77777777" w:rsidR="0054090A" w:rsidRPr="00BF6366" w:rsidRDefault="0054090A" w:rsidP="0054090A">
      <w:pPr>
        <w:jc w:val="both"/>
        <w:rPr>
          <w:sz w:val="22"/>
          <w:szCs w:val="22"/>
        </w:rPr>
      </w:pPr>
      <w:r w:rsidRPr="00BF6366">
        <w:rPr>
          <w:sz w:val="22"/>
          <w:szCs w:val="22"/>
        </w:rPr>
        <w:t>14.2. Исполнитель в соответствии со ст.431.2 Гражданского кодекса заверяет что:</w:t>
      </w:r>
    </w:p>
    <w:p w14:paraId="1423897C" w14:textId="77777777" w:rsidR="0054090A" w:rsidRPr="00BF6366" w:rsidRDefault="0054090A" w:rsidP="0054090A">
      <w:pPr>
        <w:jc w:val="both"/>
        <w:rPr>
          <w:sz w:val="22"/>
          <w:szCs w:val="22"/>
        </w:rPr>
      </w:pPr>
    </w:p>
    <w:p w14:paraId="325E03C8" w14:textId="77777777" w:rsidR="0054090A" w:rsidRPr="00BF6366" w:rsidRDefault="0054090A" w:rsidP="0054090A">
      <w:pPr>
        <w:pStyle w:val="aa"/>
        <w:numPr>
          <w:ilvl w:val="0"/>
          <w:numId w:val="32"/>
        </w:numPr>
        <w:spacing w:after="0" w:line="240" w:lineRule="auto"/>
        <w:ind w:left="0" w:firstLine="27"/>
        <w:jc w:val="both"/>
        <w:rPr>
          <w:rFonts w:ascii="Times New Roman" w:hAnsi="Times New Roman" w:cs="Times New Roman"/>
        </w:rPr>
      </w:pPr>
      <w:r w:rsidRPr="00BF6366">
        <w:rPr>
          <w:rFonts w:ascii="Times New Roman" w:hAnsi="Times New Roman" w:cs="Times New Roman"/>
        </w:rPr>
        <w:t xml:space="preserve">выполнение обязательств по настоящему Договору полностью в соответствии с Уставом или иными учредительными документами; </w:t>
      </w:r>
    </w:p>
    <w:p w14:paraId="5BC3F02A" w14:textId="77777777" w:rsidR="0054090A" w:rsidRPr="00BF6366" w:rsidRDefault="0054090A" w:rsidP="0054090A">
      <w:pPr>
        <w:pStyle w:val="aa"/>
        <w:numPr>
          <w:ilvl w:val="0"/>
          <w:numId w:val="32"/>
        </w:numPr>
        <w:spacing w:after="0" w:line="240" w:lineRule="auto"/>
        <w:ind w:left="0" w:firstLine="27"/>
        <w:jc w:val="both"/>
        <w:rPr>
          <w:rFonts w:ascii="Times New Roman" w:hAnsi="Times New Roman" w:cs="Times New Roman"/>
        </w:rPr>
      </w:pPr>
      <w:r w:rsidRPr="00BF6366">
        <w:rPr>
          <w:rFonts w:ascii="Times New Roman" w:hAnsi="Times New Roman" w:cs="Times New Roman"/>
        </w:rPr>
        <w:t>наличие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06E1534D" w14:textId="77777777" w:rsidR="0054090A" w:rsidRPr="00BF6366" w:rsidRDefault="0054090A" w:rsidP="0054090A">
      <w:pPr>
        <w:pStyle w:val="aa"/>
        <w:numPr>
          <w:ilvl w:val="0"/>
          <w:numId w:val="32"/>
        </w:numPr>
        <w:spacing w:after="0" w:line="240" w:lineRule="auto"/>
        <w:ind w:left="0" w:firstLine="27"/>
        <w:jc w:val="both"/>
        <w:rPr>
          <w:rFonts w:ascii="Times New Roman" w:hAnsi="Times New Roman" w:cs="Times New Roman"/>
        </w:rPr>
      </w:pPr>
      <w:r w:rsidRPr="00BF6366">
        <w:rPr>
          <w:rFonts w:ascii="Times New Roman" w:hAnsi="Times New Roman" w:cs="Times New Roman"/>
        </w:rPr>
        <w:t>Учредители, акционеры, сотрудники и руководство Исполнителя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0D4574DC" w14:textId="77777777" w:rsidR="0054090A" w:rsidRPr="00BF6366" w:rsidRDefault="0054090A" w:rsidP="0054090A">
      <w:pPr>
        <w:jc w:val="both"/>
        <w:rPr>
          <w:sz w:val="22"/>
          <w:szCs w:val="22"/>
        </w:rPr>
      </w:pPr>
    </w:p>
    <w:p w14:paraId="3CA0E521" w14:textId="77777777" w:rsidR="0054090A" w:rsidRPr="00BF6366" w:rsidRDefault="0054090A" w:rsidP="0054090A">
      <w:pPr>
        <w:jc w:val="both"/>
        <w:rPr>
          <w:sz w:val="22"/>
          <w:szCs w:val="22"/>
        </w:rPr>
      </w:pPr>
      <w:r w:rsidRPr="00BF6366">
        <w:rPr>
          <w:sz w:val="22"/>
          <w:szCs w:val="22"/>
        </w:rPr>
        <w:t>14.3. Исполнитель гарантирует:</w:t>
      </w:r>
    </w:p>
    <w:p w14:paraId="0382E83A" w14:textId="77777777" w:rsidR="0054090A" w:rsidRPr="00BF6366" w:rsidRDefault="0054090A" w:rsidP="0054090A">
      <w:pPr>
        <w:jc w:val="both"/>
        <w:rPr>
          <w:sz w:val="22"/>
          <w:szCs w:val="22"/>
        </w:rPr>
      </w:pPr>
    </w:p>
    <w:p w14:paraId="5013A640" w14:textId="77777777" w:rsidR="0054090A" w:rsidRPr="00BF6366" w:rsidRDefault="0054090A" w:rsidP="0054090A">
      <w:pPr>
        <w:pStyle w:val="aa"/>
        <w:numPr>
          <w:ilvl w:val="0"/>
          <w:numId w:val="41"/>
        </w:numPr>
        <w:spacing w:after="0" w:line="240" w:lineRule="auto"/>
        <w:ind w:left="0" w:firstLine="27"/>
        <w:jc w:val="both"/>
        <w:rPr>
          <w:rFonts w:ascii="Times New Roman" w:hAnsi="Times New Roman" w:cs="Times New Roman"/>
        </w:rPr>
      </w:pPr>
      <w:r w:rsidRPr="00BF6366">
        <w:rPr>
          <w:rFonts w:ascii="Times New Roman" w:hAnsi="Times New Roman" w:cs="Times New Roman"/>
        </w:rPr>
        <w:t>соответствие результата Работ техническому заданию, ТУ, СНиП, государственным стандартам, рекомендациям и замечаниям согласующих инстанций, а также требованиям и указаниям Получателя и другим действующим нормативным актам Российской Федерации, условиям настоящего Договора;</w:t>
      </w:r>
    </w:p>
    <w:p w14:paraId="1CDDD366" w14:textId="77777777" w:rsidR="0054090A" w:rsidRPr="00BF6366" w:rsidRDefault="0054090A" w:rsidP="0054090A">
      <w:pPr>
        <w:pStyle w:val="aa"/>
        <w:numPr>
          <w:ilvl w:val="0"/>
          <w:numId w:val="41"/>
        </w:numPr>
        <w:spacing w:after="0" w:line="240" w:lineRule="auto"/>
        <w:ind w:left="0" w:firstLine="27"/>
        <w:jc w:val="both"/>
        <w:rPr>
          <w:rFonts w:ascii="Times New Roman" w:hAnsi="Times New Roman" w:cs="Times New Roman"/>
        </w:rPr>
      </w:pPr>
      <w:r w:rsidRPr="00BF6366">
        <w:rPr>
          <w:rFonts w:ascii="Times New Roman" w:hAnsi="Times New Roman" w:cs="Times New Roman"/>
        </w:rPr>
        <w:t>своевременное устранение за свой счет недостатков результатов Работ, выявленных в период реализации настоящего Договора и / или в период Гарантийного срока, включая недостатки, потребовавшие прекращения работ на Объекте.</w:t>
      </w:r>
    </w:p>
    <w:p w14:paraId="0503A3FC" w14:textId="77777777" w:rsidR="0054090A" w:rsidRPr="00BF6366" w:rsidRDefault="0054090A" w:rsidP="0054090A">
      <w:pPr>
        <w:jc w:val="both"/>
        <w:rPr>
          <w:sz w:val="22"/>
          <w:szCs w:val="22"/>
        </w:rPr>
      </w:pPr>
    </w:p>
    <w:p w14:paraId="77B6A94D" w14:textId="77777777" w:rsidR="0054090A" w:rsidRPr="00BF6366" w:rsidRDefault="0054090A" w:rsidP="0054090A">
      <w:pPr>
        <w:jc w:val="both"/>
        <w:rPr>
          <w:sz w:val="22"/>
          <w:szCs w:val="22"/>
        </w:rPr>
      </w:pPr>
      <w:r w:rsidRPr="00BF6366">
        <w:rPr>
          <w:sz w:val="22"/>
          <w:szCs w:val="22"/>
        </w:rPr>
        <w:t>15. ПРИЛОЖЕНИЯ</w:t>
      </w:r>
    </w:p>
    <w:p w14:paraId="3589D600" w14:textId="77777777" w:rsidR="0054090A" w:rsidRPr="00BF6366" w:rsidRDefault="0054090A" w:rsidP="0054090A">
      <w:pPr>
        <w:jc w:val="both"/>
        <w:rPr>
          <w:sz w:val="22"/>
          <w:szCs w:val="22"/>
        </w:rPr>
      </w:pPr>
    </w:p>
    <w:p w14:paraId="03E38E8D" w14:textId="77777777" w:rsidR="0054090A" w:rsidRPr="00BF6366" w:rsidRDefault="0054090A" w:rsidP="0054090A">
      <w:pPr>
        <w:jc w:val="both"/>
        <w:rPr>
          <w:sz w:val="22"/>
          <w:szCs w:val="22"/>
        </w:rPr>
      </w:pPr>
      <w:r w:rsidRPr="00BF6366">
        <w:rPr>
          <w:sz w:val="22"/>
          <w:szCs w:val="22"/>
        </w:rPr>
        <w:t>Приложение 1. Смета на выполнение Работ;</w:t>
      </w:r>
    </w:p>
    <w:p w14:paraId="4BE074D0" w14:textId="77777777" w:rsidR="0054090A" w:rsidRPr="00BF6366" w:rsidRDefault="0054090A" w:rsidP="0054090A">
      <w:pPr>
        <w:jc w:val="both"/>
        <w:rPr>
          <w:sz w:val="22"/>
          <w:szCs w:val="22"/>
        </w:rPr>
      </w:pPr>
      <w:r w:rsidRPr="00BF6366">
        <w:rPr>
          <w:sz w:val="22"/>
          <w:szCs w:val="22"/>
        </w:rPr>
        <w:t>Приложение 2. Техническое задание на выполнение Работ</w:t>
      </w:r>
    </w:p>
    <w:p w14:paraId="7CEE353D" w14:textId="77777777" w:rsidR="0054090A" w:rsidRPr="00BF6366" w:rsidRDefault="0054090A" w:rsidP="0054090A">
      <w:pPr>
        <w:autoSpaceDE w:val="0"/>
        <w:autoSpaceDN w:val="0"/>
        <w:adjustRightInd w:val="0"/>
        <w:jc w:val="both"/>
        <w:rPr>
          <w:sz w:val="22"/>
          <w:szCs w:val="22"/>
        </w:rPr>
      </w:pPr>
    </w:p>
    <w:p w14:paraId="597D51A8" w14:textId="77777777" w:rsidR="0054090A" w:rsidRPr="00BF6366" w:rsidRDefault="0054090A" w:rsidP="0054090A">
      <w:pPr>
        <w:pStyle w:val="aa"/>
        <w:autoSpaceDE w:val="0"/>
        <w:autoSpaceDN w:val="0"/>
        <w:adjustRightInd w:val="0"/>
        <w:spacing w:after="0" w:line="240" w:lineRule="auto"/>
        <w:ind w:left="142"/>
        <w:jc w:val="both"/>
        <w:rPr>
          <w:rFonts w:ascii="Times New Roman" w:hAnsi="Times New Roman" w:cs="Times New Roman"/>
        </w:rPr>
      </w:pPr>
      <w:r w:rsidRPr="00BF6366">
        <w:rPr>
          <w:rFonts w:ascii="Times New Roman" w:hAnsi="Times New Roman" w:cs="Times New Roman"/>
        </w:rPr>
        <w:t>16.АДРЕСА И РЕКВИЗИТЫ СТОРОН</w:t>
      </w:r>
    </w:p>
    <w:p w14:paraId="37B27478" w14:textId="77777777" w:rsidR="0054090A" w:rsidRPr="00BF6366" w:rsidRDefault="0054090A" w:rsidP="0054090A">
      <w:pPr>
        <w:autoSpaceDE w:val="0"/>
        <w:autoSpaceDN w:val="0"/>
        <w:adjustRightInd w:val="0"/>
        <w:jc w:val="both"/>
        <w:rPr>
          <w:bCs/>
          <w:sz w:val="22"/>
          <w:szCs w:val="22"/>
        </w:rPr>
      </w:pPr>
    </w:p>
    <w:p w14:paraId="542B02A6" w14:textId="77777777" w:rsidR="0054090A" w:rsidRPr="00BF6366" w:rsidRDefault="0054090A" w:rsidP="0054090A">
      <w:pPr>
        <w:pStyle w:val="21"/>
        <w:widowControl w:val="0"/>
        <w:numPr>
          <w:ilvl w:val="1"/>
          <w:numId w:val="0"/>
        </w:numPr>
        <w:tabs>
          <w:tab w:val="num" w:pos="576"/>
        </w:tabs>
        <w:suppressAutoHyphens/>
        <w:spacing w:after="0" w:line="240" w:lineRule="auto"/>
        <w:ind w:left="576" w:hanging="576"/>
        <w:jc w:val="both"/>
        <w:rPr>
          <w:rFonts w:ascii="Times New Roman" w:hAnsi="Times New Roman"/>
          <w:b w:val="0"/>
          <w:bCs w:val="0"/>
          <w:sz w:val="22"/>
          <w:szCs w:val="22"/>
          <w:u w:val="single"/>
        </w:rPr>
      </w:pPr>
      <w:r w:rsidRPr="00BF6366">
        <w:rPr>
          <w:rFonts w:ascii="Times New Roman" w:hAnsi="Times New Roman"/>
          <w:sz w:val="22"/>
          <w:szCs w:val="22"/>
          <w:u w:val="single"/>
        </w:rPr>
        <w:t>Благотворитель</w:t>
      </w:r>
    </w:p>
    <w:p w14:paraId="11117918" w14:textId="77777777" w:rsidR="0054090A" w:rsidRPr="00BF6366" w:rsidRDefault="0054090A" w:rsidP="0054090A">
      <w:pPr>
        <w:jc w:val="both"/>
        <w:rPr>
          <w:b/>
          <w:sz w:val="22"/>
          <w:szCs w:val="22"/>
        </w:rPr>
      </w:pPr>
      <w:r w:rsidRPr="00BF6366">
        <w:rPr>
          <w:b/>
          <w:sz w:val="22"/>
          <w:szCs w:val="22"/>
        </w:rPr>
        <w:t>Акционерное Общество «Каспийский Трубопроводный Консорциум-Р»</w:t>
      </w:r>
    </w:p>
    <w:p w14:paraId="665F3893" w14:textId="77777777" w:rsidR="0054090A" w:rsidRPr="00BF6366" w:rsidRDefault="0054090A" w:rsidP="0054090A">
      <w:pPr>
        <w:jc w:val="both"/>
        <w:rPr>
          <w:b/>
          <w:sz w:val="22"/>
          <w:szCs w:val="22"/>
          <w:u w:val="single"/>
        </w:rPr>
      </w:pPr>
    </w:p>
    <w:p w14:paraId="6E0A5BB5" w14:textId="77777777" w:rsidR="0054090A" w:rsidRPr="00BF6366" w:rsidRDefault="0054090A" w:rsidP="0054090A">
      <w:pPr>
        <w:jc w:val="both"/>
        <w:rPr>
          <w:b/>
          <w:sz w:val="22"/>
          <w:szCs w:val="22"/>
          <w:u w:val="single"/>
        </w:rPr>
      </w:pPr>
      <w:r w:rsidRPr="00BF6366">
        <w:rPr>
          <w:b/>
          <w:sz w:val="22"/>
          <w:szCs w:val="22"/>
          <w:u w:val="single"/>
        </w:rPr>
        <w:t>Получатель</w:t>
      </w:r>
    </w:p>
    <w:p w14:paraId="1E6D15B5" w14:textId="77777777" w:rsidR="0054090A" w:rsidRPr="00BF6366" w:rsidRDefault="0054090A" w:rsidP="0054090A">
      <w:pPr>
        <w:jc w:val="both"/>
        <w:rPr>
          <w:b/>
          <w:noProof/>
          <w:sz w:val="22"/>
          <w:szCs w:val="22"/>
        </w:rPr>
      </w:pPr>
      <w:r w:rsidRPr="00BF6366">
        <w:rPr>
          <w:b/>
          <w:noProof/>
          <w:sz w:val="22"/>
          <w:szCs w:val="22"/>
        </w:rPr>
        <w:t>Муниципальное казенное</w:t>
      </w:r>
      <w:r w:rsidRPr="00BF6366">
        <w:rPr>
          <w:b/>
          <w:sz w:val="22"/>
          <w:szCs w:val="22"/>
        </w:rPr>
        <w:t xml:space="preserve"> учреждение </w:t>
      </w:r>
      <w:r w:rsidRPr="00BF6366">
        <w:rPr>
          <w:b/>
          <w:noProof/>
          <w:sz w:val="22"/>
          <w:szCs w:val="22"/>
        </w:rPr>
        <w:t xml:space="preserve">«Управление жилищно-коммунального хозяйства города» муниципального образования город Новороссийск </w:t>
      </w:r>
    </w:p>
    <w:p w14:paraId="59E68A68" w14:textId="77777777" w:rsidR="0054090A" w:rsidRPr="00BF6366" w:rsidRDefault="0054090A" w:rsidP="0054090A">
      <w:pPr>
        <w:jc w:val="both"/>
        <w:rPr>
          <w:noProof/>
          <w:sz w:val="22"/>
          <w:szCs w:val="22"/>
        </w:rPr>
      </w:pPr>
      <w:r w:rsidRPr="00BF6366">
        <w:rPr>
          <w:sz w:val="22"/>
          <w:szCs w:val="22"/>
        </w:rPr>
        <w:t xml:space="preserve">Российская Федерация, </w:t>
      </w:r>
      <w:r w:rsidRPr="00BF6366">
        <w:rPr>
          <w:noProof/>
          <w:sz w:val="22"/>
          <w:szCs w:val="22"/>
        </w:rPr>
        <w:t>353900, Краснодарский край, г. Новороссийск, ул. Рубина, д. 25</w:t>
      </w:r>
    </w:p>
    <w:p w14:paraId="7C58A6D2" w14:textId="77777777" w:rsidR="0054090A" w:rsidRPr="00BF6366" w:rsidRDefault="0054090A" w:rsidP="0054090A">
      <w:pPr>
        <w:jc w:val="both"/>
        <w:rPr>
          <w:sz w:val="22"/>
          <w:szCs w:val="22"/>
        </w:rPr>
      </w:pPr>
    </w:p>
    <w:p w14:paraId="7004CDD5" w14:textId="77777777" w:rsidR="0054090A" w:rsidRPr="00BF6366" w:rsidRDefault="0054090A" w:rsidP="0054090A">
      <w:pPr>
        <w:jc w:val="both"/>
        <w:rPr>
          <w:b/>
          <w:sz w:val="22"/>
          <w:szCs w:val="22"/>
          <w:u w:val="single"/>
        </w:rPr>
      </w:pPr>
      <w:r w:rsidRPr="00BF6366">
        <w:rPr>
          <w:b/>
          <w:sz w:val="22"/>
          <w:szCs w:val="22"/>
          <w:u w:val="single"/>
        </w:rPr>
        <w:t>Координатор</w:t>
      </w:r>
    </w:p>
    <w:p w14:paraId="035954DA" w14:textId="77777777" w:rsidR="0054090A" w:rsidRPr="00BF6366" w:rsidRDefault="0054090A" w:rsidP="0054090A">
      <w:pPr>
        <w:jc w:val="both"/>
        <w:rPr>
          <w:b/>
          <w:sz w:val="22"/>
          <w:szCs w:val="22"/>
        </w:rPr>
      </w:pPr>
      <w:r w:rsidRPr="00BF6366">
        <w:rPr>
          <w:b/>
          <w:bCs/>
          <w:sz w:val="22"/>
          <w:szCs w:val="22"/>
        </w:rPr>
        <w:t>Администрация муниципального</w:t>
      </w:r>
      <w:r w:rsidRPr="00BF6366">
        <w:rPr>
          <w:b/>
          <w:sz w:val="22"/>
          <w:szCs w:val="22"/>
        </w:rPr>
        <w:t xml:space="preserve"> образования</w:t>
      </w:r>
      <w:r w:rsidRPr="00BF6366">
        <w:rPr>
          <w:b/>
          <w:bCs/>
          <w:sz w:val="22"/>
          <w:szCs w:val="22"/>
        </w:rPr>
        <w:t xml:space="preserve"> </w:t>
      </w:r>
      <w:r w:rsidRPr="00BF6366">
        <w:rPr>
          <w:b/>
          <w:sz w:val="22"/>
          <w:szCs w:val="22"/>
        </w:rPr>
        <w:t xml:space="preserve">город </w:t>
      </w:r>
      <w:r w:rsidRPr="00BF6366">
        <w:rPr>
          <w:b/>
          <w:bCs/>
          <w:sz w:val="22"/>
          <w:szCs w:val="22"/>
        </w:rPr>
        <w:t>Новороссийск</w:t>
      </w:r>
      <w:r w:rsidRPr="00BF6366">
        <w:rPr>
          <w:b/>
          <w:sz w:val="22"/>
          <w:szCs w:val="22"/>
        </w:rPr>
        <w:t xml:space="preserve"> </w:t>
      </w:r>
    </w:p>
    <w:p w14:paraId="1518D509" w14:textId="77777777" w:rsidR="0054090A" w:rsidRPr="00BF6366" w:rsidRDefault="0054090A" w:rsidP="0054090A">
      <w:pPr>
        <w:spacing w:before="120"/>
        <w:jc w:val="right"/>
        <w:rPr>
          <w:b/>
          <w:sz w:val="22"/>
          <w:szCs w:val="22"/>
        </w:rPr>
      </w:pPr>
      <w:r w:rsidRPr="00BF6366">
        <w:rPr>
          <w:b/>
          <w:sz w:val="22"/>
          <w:szCs w:val="22"/>
        </w:rPr>
        <w:t xml:space="preserve">Приложение № 1 к Договору № </w:t>
      </w:r>
      <w:r w:rsidRPr="00BF6366">
        <w:rPr>
          <w:b/>
          <w:sz w:val="22"/>
          <w:szCs w:val="22"/>
          <w:lang w:val="en-US"/>
        </w:rPr>
        <w:t>R</w:t>
      </w:r>
      <w:r w:rsidRPr="00BF6366">
        <w:rPr>
          <w:b/>
          <w:sz w:val="22"/>
          <w:szCs w:val="22"/>
        </w:rPr>
        <w:t>-</w:t>
      </w:r>
      <w:r w:rsidRPr="00BF6366">
        <w:rPr>
          <w:b/>
          <w:sz w:val="22"/>
          <w:szCs w:val="22"/>
          <w:lang w:val="en-US"/>
        </w:rPr>
        <w:t>GRR</w:t>
      </w:r>
      <w:r w:rsidRPr="00BF6366">
        <w:rPr>
          <w:b/>
          <w:sz w:val="22"/>
          <w:szCs w:val="22"/>
        </w:rPr>
        <w:t>-20-_______ от _______________</w:t>
      </w:r>
    </w:p>
    <w:p w14:paraId="74B189B1" w14:textId="77777777" w:rsidR="0054090A" w:rsidRPr="00BF6366" w:rsidRDefault="0054090A" w:rsidP="0054090A">
      <w:pPr>
        <w:spacing w:before="120"/>
        <w:jc w:val="center"/>
        <w:rPr>
          <w:sz w:val="22"/>
          <w:szCs w:val="22"/>
        </w:rPr>
      </w:pPr>
    </w:p>
    <w:p w14:paraId="59FC39D2" w14:textId="77777777" w:rsidR="0054090A" w:rsidRPr="00BF6366" w:rsidRDefault="0054090A" w:rsidP="0054090A">
      <w:pPr>
        <w:spacing w:before="120"/>
        <w:jc w:val="center"/>
        <w:rPr>
          <w:i/>
          <w:sz w:val="22"/>
          <w:szCs w:val="22"/>
        </w:rPr>
      </w:pPr>
      <w:r w:rsidRPr="00BF6366">
        <w:rPr>
          <w:sz w:val="22"/>
          <w:szCs w:val="22"/>
        </w:rPr>
        <w:t>СМЕТА НА ВЫПОЛНЕНИЕ РАБОТ</w:t>
      </w:r>
    </w:p>
    <w:p w14:paraId="3C430422" w14:textId="77777777" w:rsidR="0054090A" w:rsidRPr="00BF6366" w:rsidRDefault="0054090A" w:rsidP="0054090A">
      <w:pPr>
        <w:jc w:val="both"/>
        <w:rPr>
          <w:sz w:val="22"/>
          <w:szCs w:val="22"/>
        </w:rPr>
      </w:pPr>
    </w:p>
    <w:p w14:paraId="720253D5" w14:textId="77777777" w:rsidR="0054090A" w:rsidRPr="00D053A6" w:rsidRDefault="0054090A" w:rsidP="0054090A">
      <w:pPr>
        <w:spacing w:before="240" w:after="240"/>
        <w:jc w:val="center"/>
        <w:rPr>
          <w:b/>
          <w:sz w:val="22"/>
          <w:szCs w:val="22"/>
        </w:rPr>
      </w:pPr>
      <w:r w:rsidRPr="00BF6366">
        <w:rPr>
          <w:b/>
          <w:sz w:val="22"/>
          <w:szCs w:val="22"/>
        </w:rPr>
        <w:t>ПОДПИСИ</w:t>
      </w:r>
      <w:r w:rsidRPr="00D053A6">
        <w:rPr>
          <w:b/>
          <w:sz w:val="22"/>
          <w:szCs w:val="22"/>
        </w:rPr>
        <w:t xml:space="preserve"> </w:t>
      </w:r>
      <w:r w:rsidRPr="00BF6366">
        <w:rPr>
          <w:b/>
          <w:sz w:val="22"/>
          <w:szCs w:val="22"/>
        </w:rPr>
        <w:t>СТОРОН</w:t>
      </w:r>
    </w:p>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1"/>
        <w:gridCol w:w="2015"/>
        <w:gridCol w:w="2126"/>
        <w:gridCol w:w="2593"/>
      </w:tblGrid>
      <w:tr w:rsidR="0054090A" w:rsidRPr="00BF6366" w14:paraId="4C5CD47E" w14:textId="77777777" w:rsidTr="00D33B24">
        <w:trPr>
          <w:trHeight w:val="227"/>
        </w:trPr>
        <w:tc>
          <w:tcPr>
            <w:tcW w:w="2161" w:type="dxa"/>
            <w:tcMar>
              <w:left w:w="28" w:type="dxa"/>
              <w:right w:w="28" w:type="dxa"/>
            </w:tcMar>
          </w:tcPr>
          <w:p w14:paraId="5E56F728" w14:textId="77777777" w:rsidR="0054090A" w:rsidRPr="00BF6366" w:rsidRDefault="0054090A" w:rsidP="00D33B24">
            <w:pPr>
              <w:rPr>
                <w:rFonts w:eastAsia="Batang"/>
                <w:b/>
                <w:sz w:val="22"/>
                <w:szCs w:val="22"/>
                <w:lang w:val="en-US"/>
              </w:rPr>
            </w:pPr>
            <w:r w:rsidRPr="00BF6366">
              <w:rPr>
                <w:rFonts w:eastAsia="Batang"/>
                <w:b/>
                <w:sz w:val="22"/>
                <w:szCs w:val="22"/>
              </w:rPr>
              <w:t>Благотворитель</w:t>
            </w:r>
            <w:r w:rsidRPr="00BF6366">
              <w:rPr>
                <w:rFonts w:eastAsia="Batang"/>
                <w:b/>
                <w:sz w:val="22"/>
                <w:szCs w:val="22"/>
                <w:lang w:val="en-US"/>
              </w:rPr>
              <w:t xml:space="preserve"> </w:t>
            </w:r>
          </w:p>
        </w:tc>
        <w:tc>
          <w:tcPr>
            <w:tcW w:w="2015" w:type="dxa"/>
            <w:tcMar>
              <w:left w:w="28" w:type="dxa"/>
              <w:right w:w="28" w:type="dxa"/>
            </w:tcMar>
          </w:tcPr>
          <w:p w14:paraId="49549F35" w14:textId="77777777" w:rsidR="0054090A" w:rsidRPr="00BF6366" w:rsidRDefault="0054090A" w:rsidP="00D33B24">
            <w:pPr>
              <w:rPr>
                <w:rFonts w:eastAsia="Batang"/>
                <w:b/>
                <w:sz w:val="22"/>
                <w:szCs w:val="22"/>
                <w:lang w:val="en-US"/>
              </w:rPr>
            </w:pPr>
            <w:r w:rsidRPr="00BF6366">
              <w:rPr>
                <w:rFonts w:eastAsia="Batang"/>
                <w:b/>
                <w:sz w:val="22"/>
                <w:szCs w:val="22"/>
              </w:rPr>
              <w:t>Координатор</w:t>
            </w:r>
            <w:r w:rsidRPr="00BF6366">
              <w:rPr>
                <w:rFonts w:eastAsia="Batang"/>
                <w:b/>
                <w:sz w:val="22"/>
                <w:szCs w:val="22"/>
                <w:lang w:val="en-US"/>
              </w:rPr>
              <w:t xml:space="preserve"> </w:t>
            </w:r>
          </w:p>
        </w:tc>
        <w:tc>
          <w:tcPr>
            <w:tcW w:w="2126" w:type="dxa"/>
            <w:tcMar>
              <w:left w:w="28" w:type="dxa"/>
              <w:right w:w="28" w:type="dxa"/>
            </w:tcMar>
          </w:tcPr>
          <w:p w14:paraId="4E6CA0C0" w14:textId="77777777" w:rsidR="0054090A" w:rsidRPr="00BF6366" w:rsidRDefault="0054090A" w:rsidP="00D33B24">
            <w:pPr>
              <w:rPr>
                <w:rFonts w:eastAsia="Batang"/>
                <w:b/>
                <w:sz w:val="22"/>
                <w:szCs w:val="22"/>
                <w:lang w:val="en-US"/>
              </w:rPr>
            </w:pPr>
            <w:r w:rsidRPr="00BF6366">
              <w:rPr>
                <w:rFonts w:eastAsia="Batang"/>
                <w:b/>
                <w:sz w:val="22"/>
                <w:szCs w:val="22"/>
              </w:rPr>
              <w:t>Получатель</w:t>
            </w:r>
            <w:r w:rsidRPr="00BF6366">
              <w:rPr>
                <w:rFonts w:eastAsia="Batang"/>
                <w:b/>
                <w:sz w:val="22"/>
                <w:szCs w:val="22"/>
                <w:lang w:val="en-US"/>
              </w:rPr>
              <w:t xml:space="preserve">  </w:t>
            </w:r>
          </w:p>
        </w:tc>
        <w:tc>
          <w:tcPr>
            <w:tcW w:w="2593" w:type="dxa"/>
            <w:tcMar>
              <w:left w:w="28" w:type="dxa"/>
              <w:right w:w="28" w:type="dxa"/>
            </w:tcMar>
          </w:tcPr>
          <w:p w14:paraId="385FC030" w14:textId="77777777" w:rsidR="0054090A" w:rsidRPr="00BF6366" w:rsidRDefault="0054090A" w:rsidP="00D33B24">
            <w:pPr>
              <w:rPr>
                <w:rFonts w:eastAsia="Batang"/>
                <w:b/>
                <w:sz w:val="22"/>
                <w:szCs w:val="22"/>
              </w:rPr>
            </w:pPr>
            <w:r w:rsidRPr="00BF6366">
              <w:rPr>
                <w:rFonts w:eastAsia="Batang"/>
                <w:b/>
                <w:sz w:val="22"/>
                <w:szCs w:val="22"/>
              </w:rPr>
              <w:t xml:space="preserve">Исполнитель </w:t>
            </w:r>
          </w:p>
        </w:tc>
      </w:tr>
    </w:tbl>
    <w:p w14:paraId="2050C48F" w14:textId="77777777" w:rsidR="0054090A" w:rsidRPr="00BF6366" w:rsidRDefault="0054090A" w:rsidP="0054090A">
      <w:pPr>
        <w:jc w:val="both"/>
        <w:rPr>
          <w:sz w:val="22"/>
          <w:szCs w:val="22"/>
        </w:rPr>
      </w:pPr>
    </w:p>
    <w:p w14:paraId="5591732C" w14:textId="77777777" w:rsidR="0054090A" w:rsidRPr="00BF6366" w:rsidRDefault="0054090A" w:rsidP="0054090A">
      <w:pPr>
        <w:jc w:val="both"/>
        <w:rPr>
          <w:sz w:val="22"/>
          <w:szCs w:val="22"/>
        </w:rPr>
      </w:pPr>
    </w:p>
    <w:p w14:paraId="47FC34ED" w14:textId="77777777" w:rsidR="0054090A" w:rsidRPr="00BF6366" w:rsidRDefault="0054090A" w:rsidP="0054090A">
      <w:pPr>
        <w:jc w:val="both"/>
        <w:rPr>
          <w:sz w:val="22"/>
          <w:szCs w:val="22"/>
        </w:rPr>
      </w:pPr>
    </w:p>
    <w:p w14:paraId="31874F0D" w14:textId="77777777" w:rsidR="0054090A" w:rsidRPr="00BF6366" w:rsidRDefault="0054090A" w:rsidP="0054090A">
      <w:pPr>
        <w:jc w:val="both"/>
        <w:rPr>
          <w:sz w:val="22"/>
          <w:szCs w:val="22"/>
        </w:rPr>
      </w:pPr>
    </w:p>
    <w:p w14:paraId="2EF06F3B" w14:textId="77777777" w:rsidR="0054090A" w:rsidRPr="00BF6366" w:rsidRDefault="0054090A" w:rsidP="0054090A">
      <w:pPr>
        <w:jc w:val="both"/>
        <w:rPr>
          <w:sz w:val="22"/>
          <w:szCs w:val="22"/>
        </w:rPr>
      </w:pPr>
    </w:p>
    <w:p w14:paraId="58E7E52D" w14:textId="77777777" w:rsidR="0054090A" w:rsidRPr="00BF6366" w:rsidRDefault="0054090A" w:rsidP="0054090A">
      <w:pPr>
        <w:spacing w:before="120"/>
        <w:jc w:val="right"/>
        <w:rPr>
          <w:b/>
          <w:sz w:val="22"/>
          <w:szCs w:val="22"/>
        </w:rPr>
      </w:pPr>
      <w:r w:rsidRPr="00BF6366">
        <w:rPr>
          <w:b/>
          <w:sz w:val="22"/>
          <w:szCs w:val="22"/>
        </w:rPr>
        <w:t xml:space="preserve">Приложение № 2 к Договору № </w:t>
      </w:r>
      <w:r w:rsidRPr="00BF6366">
        <w:rPr>
          <w:b/>
          <w:sz w:val="22"/>
          <w:szCs w:val="22"/>
          <w:lang w:val="en-US"/>
        </w:rPr>
        <w:t>R</w:t>
      </w:r>
      <w:r w:rsidRPr="00BF6366">
        <w:rPr>
          <w:b/>
          <w:sz w:val="22"/>
          <w:szCs w:val="22"/>
        </w:rPr>
        <w:t>-</w:t>
      </w:r>
      <w:r w:rsidRPr="00BF6366">
        <w:rPr>
          <w:b/>
          <w:sz w:val="22"/>
          <w:szCs w:val="22"/>
          <w:lang w:val="en-US"/>
        </w:rPr>
        <w:t>GRR</w:t>
      </w:r>
      <w:r w:rsidRPr="00BF6366">
        <w:rPr>
          <w:b/>
          <w:sz w:val="22"/>
          <w:szCs w:val="22"/>
        </w:rPr>
        <w:t>-20-_______ от ____________</w:t>
      </w:r>
    </w:p>
    <w:p w14:paraId="534FD8C5" w14:textId="77777777" w:rsidR="0054090A" w:rsidRPr="00BF6366" w:rsidRDefault="0054090A" w:rsidP="0054090A">
      <w:pPr>
        <w:pStyle w:val="a6"/>
        <w:spacing w:before="240" w:after="240"/>
        <w:jc w:val="center"/>
        <w:rPr>
          <w:rFonts w:ascii="Times New Roman" w:eastAsia="Batang" w:hAnsi="Times New Roman"/>
          <w:b/>
        </w:rPr>
      </w:pPr>
      <w:r w:rsidRPr="00BF6366">
        <w:rPr>
          <w:rFonts w:ascii="Times New Roman" w:eastAsia="Batang" w:hAnsi="Times New Roman"/>
          <w:b/>
        </w:rPr>
        <w:t xml:space="preserve">Техническое задание на выполнение Работ </w:t>
      </w:r>
    </w:p>
    <w:p w14:paraId="393BED36" w14:textId="77777777" w:rsidR="0054090A" w:rsidRPr="00BF6366" w:rsidRDefault="0054090A" w:rsidP="0054090A">
      <w:pPr>
        <w:pStyle w:val="a6"/>
        <w:spacing w:before="240" w:after="240"/>
        <w:rPr>
          <w:rFonts w:ascii="Times New Roman" w:eastAsia="Calibri" w:hAnsi="Times New Roman"/>
          <w:bCs/>
        </w:rPr>
      </w:pPr>
      <w:r w:rsidRPr="00BF6366">
        <w:rPr>
          <w:rFonts w:ascii="Times New Roman" w:hAnsi="Times New Roman"/>
        </w:rPr>
        <w:t>Объем выполняемых Работ и описание Объект</w:t>
      </w:r>
      <w:r>
        <w:rPr>
          <w:rFonts w:ascii="Times New Roman" w:hAnsi="Times New Roman"/>
        </w:rPr>
        <w:t>ов</w:t>
      </w:r>
      <w:r w:rsidRPr="00BF6366">
        <w:rPr>
          <w:rFonts w:ascii="Times New Roman" w:hAnsi="Times New Roman"/>
        </w:rPr>
        <w:t xml:space="preserve"> определяется в соответствии с Заданием на разработку проектно-сметной документации.</w:t>
      </w:r>
    </w:p>
    <w:p w14:paraId="4B07FCD2" w14:textId="77777777" w:rsidR="0054090A" w:rsidRPr="00BF6366" w:rsidRDefault="0054090A" w:rsidP="0054090A">
      <w:pPr>
        <w:pStyle w:val="aa"/>
        <w:numPr>
          <w:ilvl w:val="0"/>
          <w:numId w:val="42"/>
        </w:numPr>
        <w:autoSpaceDE w:val="0"/>
        <w:autoSpaceDN w:val="0"/>
        <w:adjustRightInd w:val="0"/>
        <w:spacing w:before="120" w:after="0" w:line="240" w:lineRule="auto"/>
        <w:ind w:left="458" w:hanging="458"/>
        <w:contextualSpacing w:val="0"/>
        <w:rPr>
          <w:rFonts w:ascii="Times New Roman" w:hAnsi="Times New Roman" w:cs="Times New Roman"/>
          <w:bCs/>
        </w:rPr>
      </w:pPr>
      <w:r w:rsidRPr="00BF6366">
        <w:rPr>
          <w:rFonts w:ascii="Times New Roman" w:hAnsi="Times New Roman" w:cs="Times New Roman"/>
        </w:rPr>
        <w:t>Требования к гарантийному сроку на результат работ</w:t>
      </w:r>
      <w:r w:rsidRPr="00BF6366">
        <w:rPr>
          <w:rFonts w:ascii="Times New Roman" w:hAnsi="Times New Roman" w:cs="Times New Roman"/>
          <w:bCs/>
        </w:rPr>
        <w:t>: 24 месяца со дня подписания акта сдачи-приемки выполненных Работ.</w:t>
      </w:r>
    </w:p>
    <w:p w14:paraId="0C7AD3B7" w14:textId="77777777" w:rsidR="0054090A" w:rsidRPr="00BF6366" w:rsidRDefault="0054090A" w:rsidP="0054090A">
      <w:pPr>
        <w:pStyle w:val="aa"/>
        <w:numPr>
          <w:ilvl w:val="0"/>
          <w:numId w:val="42"/>
        </w:numPr>
        <w:autoSpaceDE w:val="0"/>
        <w:autoSpaceDN w:val="0"/>
        <w:adjustRightInd w:val="0"/>
        <w:spacing w:before="120" w:after="0" w:line="240" w:lineRule="auto"/>
        <w:ind w:left="458" w:hanging="458"/>
        <w:contextualSpacing w:val="0"/>
        <w:rPr>
          <w:rFonts w:ascii="Times New Roman" w:hAnsi="Times New Roman" w:cs="Times New Roman"/>
          <w:bCs/>
        </w:rPr>
      </w:pPr>
      <w:r w:rsidRPr="00BF6366">
        <w:rPr>
          <w:rFonts w:ascii="Times New Roman" w:hAnsi="Times New Roman" w:cs="Times New Roman"/>
          <w:bCs/>
        </w:rPr>
        <w:t>Требования к месту, условиям и срокам (периодам) Работ:</w:t>
      </w:r>
    </w:p>
    <w:p w14:paraId="5F18DBA3" w14:textId="77777777" w:rsidR="0054090A" w:rsidRPr="00BF6366" w:rsidRDefault="0054090A" w:rsidP="0054090A">
      <w:pPr>
        <w:pStyle w:val="aa"/>
        <w:numPr>
          <w:ilvl w:val="1"/>
          <w:numId w:val="42"/>
        </w:numPr>
        <w:autoSpaceDE w:val="0"/>
        <w:autoSpaceDN w:val="0"/>
        <w:adjustRightInd w:val="0"/>
        <w:spacing w:before="120" w:after="0" w:line="240" w:lineRule="auto"/>
        <w:ind w:left="458" w:hanging="458"/>
        <w:contextualSpacing w:val="0"/>
        <w:rPr>
          <w:rFonts w:ascii="Times New Roman" w:hAnsi="Times New Roman" w:cs="Times New Roman"/>
          <w:bCs/>
        </w:rPr>
      </w:pPr>
      <w:r w:rsidRPr="00BF6366">
        <w:rPr>
          <w:rFonts w:ascii="Times New Roman" w:hAnsi="Times New Roman" w:cs="Times New Roman"/>
          <w:bCs/>
        </w:rPr>
        <w:t>Требования к месту выполнения Работ: по месту расположения Объект</w:t>
      </w:r>
      <w:r>
        <w:rPr>
          <w:rFonts w:ascii="Times New Roman" w:hAnsi="Times New Roman" w:cs="Times New Roman"/>
          <w:bCs/>
        </w:rPr>
        <w:t>ов</w:t>
      </w:r>
      <w:r w:rsidRPr="00BF6366">
        <w:rPr>
          <w:rFonts w:ascii="Times New Roman" w:hAnsi="Times New Roman" w:cs="Times New Roman"/>
          <w:bCs/>
        </w:rPr>
        <w:t xml:space="preserve"> и по месту расположения Исполнителя.</w:t>
      </w:r>
    </w:p>
    <w:p w14:paraId="57AED2FB" w14:textId="77777777" w:rsidR="0054090A" w:rsidRPr="00BF6366" w:rsidRDefault="0054090A" w:rsidP="0054090A">
      <w:pPr>
        <w:pStyle w:val="aa"/>
        <w:numPr>
          <w:ilvl w:val="1"/>
          <w:numId w:val="42"/>
        </w:numPr>
        <w:autoSpaceDE w:val="0"/>
        <w:autoSpaceDN w:val="0"/>
        <w:adjustRightInd w:val="0"/>
        <w:spacing w:before="120" w:after="0" w:line="240" w:lineRule="auto"/>
        <w:ind w:left="458" w:hanging="458"/>
        <w:contextualSpacing w:val="0"/>
        <w:rPr>
          <w:rFonts w:ascii="Times New Roman" w:hAnsi="Times New Roman" w:cs="Times New Roman"/>
        </w:rPr>
      </w:pPr>
      <w:r w:rsidRPr="00BF6366">
        <w:rPr>
          <w:rFonts w:ascii="Times New Roman" w:hAnsi="Times New Roman" w:cs="Times New Roman"/>
          <w:bCs/>
        </w:rPr>
        <w:t>Требования к условиям выполнения Работ: Работы выполняются Исполнителем в соответствии с требованиями нормативных документов, настоящего технического задания и условиями Договора.</w:t>
      </w:r>
    </w:p>
    <w:p w14:paraId="68E0CE0F" w14:textId="77777777" w:rsidR="0054090A" w:rsidRPr="00BF6366" w:rsidRDefault="0054090A" w:rsidP="0054090A">
      <w:pPr>
        <w:pStyle w:val="aa"/>
        <w:numPr>
          <w:ilvl w:val="1"/>
          <w:numId w:val="42"/>
        </w:numPr>
        <w:autoSpaceDE w:val="0"/>
        <w:autoSpaceDN w:val="0"/>
        <w:adjustRightInd w:val="0"/>
        <w:spacing w:before="120" w:after="0" w:line="240" w:lineRule="auto"/>
        <w:ind w:left="458" w:hanging="458"/>
        <w:contextualSpacing w:val="0"/>
        <w:rPr>
          <w:rFonts w:ascii="Times New Roman" w:hAnsi="Times New Roman" w:cs="Times New Roman"/>
        </w:rPr>
      </w:pPr>
      <w:r w:rsidRPr="00BF6366">
        <w:rPr>
          <w:rFonts w:ascii="Times New Roman" w:hAnsi="Times New Roman" w:cs="Times New Roman"/>
        </w:rPr>
        <w:t>Требования к сроку Работ: в течение ____ календарных дней с момента заключения Договора.</w:t>
      </w:r>
    </w:p>
    <w:p w14:paraId="134DFE5A" w14:textId="77777777" w:rsidR="0054090A" w:rsidRPr="00BF6366" w:rsidRDefault="0054090A" w:rsidP="0054090A">
      <w:pPr>
        <w:pStyle w:val="aa"/>
        <w:autoSpaceDE w:val="0"/>
        <w:autoSpaceDN w:val="0"/>
        <w:adjustRightInd w:val="0"/>
        <w:spacing w:before="120" w:after="0" w:line="240" w:lineRule="auto"/>
        <w:ind w:left="458"/>
        <w:rPr>
          <w:rFonts w:ascii="Times New Roman" w:hAnsi="Times New Roman" w:cs="Times New Roman"/>
        </w:rPr>
      </w:pPr>
    </w:p>
    <w:p w14:paraId="32238190" w14:textId="77777777" w:rsidR="0054090A" w:rsidRPr="00BF6366" w:rsidRDefault="0054090A" w:rsidP="0054090A">
      <w:pPr>
        <w:spacing w:before="240" w:after="240"/>
        <w:jc w:val="center"/>
        <w:rPr>
          <w:b/>
          <w:sz w:val="22"/>
          <w:szCs w:val="22"/>
          <w:lang w:val="en-US"/>
        </w:rPr>
      </w:pPr>
      <w:r w:rsidRPr="00BF6366">
        <w:rPr>
          <w:b/>
          <w:sz w:val="22"/>
          <w:szCs w:val="22"/>
        </w:rPr>
        <w:t>ПОДПИСИ</w:t>
      </w:r>
      <w:r w:rsidRPr="00BF6366">
        <w:rPr>
          <w:b/>
          <w:sz w:val="22"/>
          <w:szCs w:val="22"/>
          <w:lang w:val="en-US"/>
        </w:rPr>
        <w:t xml:space="preserve"> </w:t>
      </w:r>
      <w:r w:rsidRPr="00BF6366">
        <w:rPr>
          <w:b/>
          <w:sz w:val="22"/>
          <w:szCs w:val="22"/>
        </w:rPr>
        <w:t>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7"/>
        <w:gridCol w:w="2310"/>
        <w:gridCol w:w="2437"/>
        <w:gridCol w:w="2971"/>
      </w:tblGrid>
      <w:tr w:rsidR="0054090A" w:rsidRPr="00BF6366" w14:paraId="4D986598" w14:textId="77777777" w:rsidTr="00D33B24">
        <w:trPr>
          <w:trHeight w:val="227"/>
        </w:trPr>
        <w:tc>
          <w:tcPr>
            <w:tcW w:w="1215" w:type="pct"/>
            <w:tcMar>
              <w:left w:w="28" w:type="dxa"/>
              <w:right w:w="28" w:type="dxa"/>
            </w:tcMar>
          </w:tcPr>
          <w:p w14:paraId="172E3400" w14:textId="77777777" w:rsidR="0054090A" w:rsidRPr="00BF6366" w:rsidRDefault="0054090A" w:rsidP="00D33B24">
            <w:pPr>
              <w:rPr>
                <w:rFonts w:eastAsia="Batang"/>
                <w:b/>
                <w:sz w:val="22"/>
                <w:szCs w:val="22"/>
                <w:lang w:val="en-US"/>
              </w:rPr>
            </w:pPr>
            <w:r w:rsidRPr="00BF6366">
              <w:rPr>
                <w:rFonts w:eastAsia="Batang"/>
                <w:b/>
                <w:sz w:val="22"/>
                <w:szCs w:val="22"/>
              </w:rPr>
              <w:t>Благотворитель</w:t>
            </w:r>
            <w:r w:rsidRPr="00BF6366">
              <w:rPr>
                <w:rFonts w:eastAsia="Batang"/>
                <w:b/>
                <w:sz w:val="22"/>
                <w:szCs w:val="22"/>
                <w:lang w:val="en-US"/>
              </w:rPr>
              <w:t xml:space="preserve"> </w:t>
            </w:r>
          </w:p>
        </w:tc>
        <w:tc>
          <w:tcPr>
            <w:tcW w:w="1133" w:type="pct"/>
            <w:tcMar>
              <w:left w:w="28" w:type="dxa"/>
              <w:right w:w="28" w:type="dxa"/>
            </w:tcMar>
          </w:tcPr>
          <w:p w14:paraId="628DB0CD" w14:textId="77777777" w:rsidR="0054090A" w:rsidRPr="00BF6366" w:rsidRDefault="0054090A" w:rsidP="00D33B24">
            <w:pPr>
              <w:rPr>
                <w:rFonts w:eastAsia="Batang"/>
                <w:b/>
                <w:sz w:val="22"/>
                <w:szCs w:val="22"/>
                <w:lang w:val="en-US"/>
              </w:rPr>
            </w:pPr>
            <w:r w:rsidRPr="00BF6366">
              <w:rPr>
                <w:rFonts w:eastAsia="Batang"/>
                <w:b/>
                <w:sz w:val="22"/>
                <w:szCs w:val="22"/>
              </w:rPr>
              <w:t>Координатор</w:t>
            </w:r>
            <w:r w:rsidRPr="00BF6366">
              <w:rPr>
                <w:rFonts w:eastAsia="Batang"/>
                <w:b/>
                <w:sz w:val="22"/>
                <w:szCs w:val="22"/>
                <w:lang w:val="en-US"/>
              </w:rPr>
              <w:t xml:space="preserve"> </w:t>
            </w:r>
          </w:p>
        </w:tc>
        <w:tc>
          <w:tcPr>
            <w:tcW w:w="1195" w:type="pct"/>
            <w:tcMar>
              <w:left w:w="28" w:type="dxa"/>
              <w:right w:w="28" w:type="dxa"/>
            </w:tcMar>
          </w:tcPr>
          <w:p w14:paraId="70C48947" w14:textId="77777777" w:rsidR="0054090A" w:rsidRPr="00BF6366" w:rsidRDefault="0054090A" w:rsidP="00D33B24">
            <w:pPr>
              <w:rPr>
                <w:rFonts w:eastAsia="Batang"/>
                <w:b/>
                <w:sz w:val="22"/>
                <w:szCs w:val="22"/>
                <w:lang w:val="en-US"/>
              </w:rPr>
            </w:pPr>
            <w:r w:rsidRPr="00BF6366">
              <w:rPr>
                <w:rFonts w:eastAsia="Batang"/>
                <w:b/>
                <w:sz w:val="22"/>
                <w:szCs w:val="22"/>
              </w:rPr>
              <w:t>Получатель</w:t>
            </w:r>
            <w:r w:rsidRPr="00BF6366">
              <w:rPr>
                <w:rFonts w:eastAsia="Batang"/>
                <w:b/>
                <w:sz w:val="22"/>
                <w:szCs w:val="22"/>
                <w:lang w:val="en-US"/>
              </w:rPr>
              <w:t xml:space="preserve">  </w:t>
            </w:r>
          </w:p>
        </w:tc>
        <w:tc>
          <w:tcPr>
            <w:tcW w:w="1457" w:type="pct"/>
            <w:tcMar>
              <w:left w:w="28" w:type="dxa"/>
              <w:right w:w="28" w:type="dxa"/>
            </w:tcMar>
          </w:tcPr>
          <w:p w14:paraId="3ED35CB5" w14:textId="77777777" w:rsidR="0054090A" w:rsidRPr="00BF6366" w:rsidRDefault="0054090A" w:rsidP="00D33B24">
            <w:pPr>
              <w:rPr>
                <w:rFonts w:eastAsia="Batang"/>
                <w:b/>
                <w:sz w:val="22"/>
                <w:szCs w:val="22"/>
              </w:rPr>
            </w:pPr>
            <w:r w:rsidRPr="00BF6366">
              <w:rPr>
                <w:rFonts w:eastAsia="Batang"/>
                <w:b/>
                <w:sz w:val="22"/>
                <w:szCs w:val="22"/>
              </w:rPr>
              <w:t xml:space="preserve">Исполнитель </w:t>
            </w:r>
          </w:p>
        </w:tc>
      </w:tr>
    </w:tbl>
    <w:p w14:paraId="6A7E49E3" w14:textId="77777777" w:rsidR="0054090A" w:rsidRPr="00BF6366" w:rsidRDefault="0054090A" w:rsidP="0054090A">
      <w:pPr>
        <w:pStyle w:val="aa"/>
        <w:autoSpaceDE w:val="0"/>
        <w:autoSpaceDN w:val="0"/>
        <w:adjustRightInd w:val="0"/>
        <w:spacing w:before="120" w:after="0" w:line="240" w:lineRule="auto"/>
        <w:ind w:left="458"/>
        <w:rPr>
          <w:rFonts w:ascii="Times New Roman" w:hAnsi="Times New Roman" w:cs="Times New Roman"/>
        </w:rPr>
      </w:pPr>
    </w:p>
    <w:p w14:paraId="09E58939" w14:textId="77777777" w:rsidR="0054090A" w:rsidRPr="00BF6366" w:rsidRDefault="0054090A" w:rsidP="0054090A">
      <w:pPr>
        <w:jc w:val="both"/>
        <w:rPr>
          <w:sz w:val="22"/>
          <w:szCs w:val="22"/>
        </w:rPr>
      </w:pPr>
    </w:p>
    <w:p w14:paraId="4CF7E4AB" w14:textId="77777777" w:rsidR="00FE0ABB" w:rsidRPr="00BF6CCF" w:rsidRDefault="00FE0ABB" w:rsidP="00EA1FFA">
      <w:pPr>
        <w:spacing w:after="160"/>
        <w:rPr>
          <w:b/>
        </w:rPr>
      </w:pPr>
    </w:p>
    <w:p w14:paraId="5D0C4079" w14:textId="77777777" w:rsidR="002360EE" w:rsidRPr="00BF6CCF" w:rsidRDefault="00C96543" w:rsidP="00EA1FFA">
      <w:pPr>
        <w:jc w:val="center"/>
        <w:rPr>
          <w:b/>
        </w:rPr>
      </w:pPr>
      <w:r w:rsidRPr="00BF6CCF">
        <w:rPr>
          <w:b/>
        </w:rPr>
        <w:t>РАЗДЕЛ 7</w:t>
      </w:r>
      <w:r w:rsidR="002360EE" w:rsidRPr="00BF6CCF">
        <w:rPr>
          <w:b/>
        </w:rPr>
        <w:t>. ПОРЯДОК ПРОВЕДЕНИЯ КОНКУРСА</w:t>
      </w:r>
    </w:p>
    <w:p w14:paraId="3A123F52" w14:textId="77777777" w:rsidR="002360EE" w:rsidRPr="00BF6CCF" w:rsidRDefault="002360EE" w:rsidP="00EA1FFA">
      <w:pPr>
        <w:jc w:val="center"/>
        <w:rPr>
          <w:b/>
        </w:rPr>
      </w:pPr>
    </w:p>
    <w:p w14:paraId="6913ECB3" w14:textId="77777777" w:rsidR="008948EB" w:rsidRPr="00BF6CCF" w:rsidRDefault="002360EE" w:rsidP="00EA1FFA">
      <w:pPr>
        <w:widowControl w:val="0"/>
        <w:autoSpaceDE w:val="0"/>
        <w:ind w:firstLine="710"/>
        <w:jc w:val="center"/>
      </w:pPr>
      <w:r w:rsidRPr="00BF6CCF">
        <w:t xml:space="preserve">7.1. Извещение о проведении </w:t>
      </w:r>
      <w:r w:rsidR="00810E32" w:rsidRPr="00BF6CCF">
        <w:t>К</w:t>
      </w:r>
      <w:r w:rsidRPr="00BF6CCF">
        <w:t>онкурса</w:t>
      </w:r>
    </w:p>
    <w:p w14:paraId="3C6C8CE8" w14:textId="77777777" w:rsidR="002360EE" w:rsidRPr="00BF6CCF" w:rsidRDefault="002360EE" w:rsidP="00EA1FFA">
      <w:pPr>
        <w:autoSpaceDE w:val="0"/>
        <w:autoSpaceDN w:val="0"/>
        <w:adjustRightInd w:val="0"/>
        <w:ind w:firstLine="708"/>
        <w:jc w:val="both"/>
      </w:pPr>
    </w:p>
    <w:p w14:paraId="2B66801E" w14:textId="77777777" w:rsidR="002360EE" w:rsidRPr="00BF6CCF" w:rsidRDefault="002360EE" w:rsidP="00EA1FFA">
      <w:pPr>
        <w:autoSpaceDE w:val="0"/>
        <w:autoSpaceDN w:val="0"/>
        <w:adjustRightInd w:val="0"/>
        <w:ind w:firstLine="708"/>
        <w:jc w:val="both"/>
      </w:pPr>
      <w:r w:rsidRPr="00BF6CCF">
        <w:t xml:space="preserve">1. Извещение о проведении </w:t>
      </w:r>
      <w:r w:rsidR="00810E32" w:rsidRPr="00BF6CCF">
        <w:t>К</w:t>
      </w:r>
      <w:r w:rsidRPr="00BF6CCF">
        <w:t xml:space="preserve">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BF6CCF">
        <w:rPr>
          <w:lang w:val="en-US"/>
        </w:rPr>
        <w:t>www</w:t>
      </w:r>
      <w:r w:rsidRPr="00BF6CCF">
        <w:t>.</w:t>
      </w:r>
      <w:proofErr w:type="spellStart"/>
      <w:r w:rsidRPr="00BF6CCF">
        <w:rPr>
          <w:lang w:val="en-US"/>
        </w:rPr>
        <w:t>admnvrsk</w:t>
      </w:r>
      <w:proofErr w:type="spellEnd"/>
      <w:r w:rsidRPr="00BF6CCF">
        <w:t>.</w:t>
      </w:r>
      <w:proofErr w:type="spellStart"/>
      <w:r w:rsidRPr="00BF6CCF">
        <w:rPr>
          <w:lang w:val="en-US"/>
        </w:rPr>
        <w:t>ru</w:t>
      </w:r>
      <w:proofErr w:type="spellEnd"/>
      <w:r w:rsidRPr="00BF6CCF">
        <w:t xml:space="preserve"> (далее официальный сайт) и в печатном бюллетене «Вестник муниципального образования город Новороссийск» не менее чем за </w:t>
      </w:r>
      <w:r w:rsidR="00C90DF2" w:rsidRPr="00BF6CCF">
        <w:t xml:space="preserve">10 </w:t>
      </w:r>
      <w:r w:rsidR="00810E32" w:rsidRPr="00BF6CCF">
        <w:t>(</w:t>
      </w:r>
      <w:r w:rsidR="00C90DF2" w:rsidRPr="00BF6CCF">
        <w:t>десять</w:t>
      </w:r>
      <w:r w:rsidR="00810E32" w:rsidRPr="00BF6CCF">
        <w:t>)</w:t>
      </w:r>
      <w:r w:rsidRPr="00BF6CCF">
        <w:t xml:space="preserve"> дней до даты вскрытия конвертов с заявками на участие в </w:t>
      </w:r>
      <w:r w:rsidR="00810E32" w:rsidRPr="00BF6CCF">
        <w:t>К</w:t>
      </w:r>
      <w:r w:rsidRPr="00BF6CCF">
        <w:t>онкурсе.</w:t>
      </w:r>
    </w:p>
    <w:p w14:paraId="164DBE97" w14:textId="77777777" w:rsidR="002360EE" w:rsidRPr="00BF6CCF" w:rsidRDefault="002360EE" w:rsidP="00EA1FFA">
      <w:pPr>
        <w:autoSpaceDE w:val="0"/>
        <w:autoSpaceDN w:val="0"/>
        <w:adjustRightInd w:val="0"/>
        <w:ind w:firstLine="708"/>
        <w:jc w:val="both"/>
      </w:pPr>
      <w:r w:rsidRPr="00BF6CCF">
        <w:t xml:space="preserve">2. Координатор или Благотворитель вправе принять решение о внесении изменений в извещение о проведении </w:t>
      </w:r>
      <w:r w:rsidR="00810E32" w:rsidRPr="00BF6CCF">
        <w:t>К</w:t>
      </w:r>
      <w:r w:rsidRPr="00BF6CCF">
        <w:t xml:space="preserve">онкурса </w:t>
      </w:r>
      <w:r w:rsidR="006671D9" w:rsidRPr="00BF6CCF">
        <w:t xml:space="preserve">в любое время, но </w:t>
      </w:r>
      <w:r w:rsidRPr="00BF6CCF">
        <w:t xml:space="preserve">не позднее чем </w:t>
      </w:r>
      <w:r w:rsidR="006671D9" w:rsidRPr="00BF6CCF">
        <w:t>д</w:t>
      </w:r>
      <w:r w:rsidRPr="00BF6CCF">
        <w:t xml:space="preserve">о даты </w:t>
      </w:r>
      <w:r w:rsidR="006671D9" w:rsidRPr="00BF6CCF">
        <w:t xml:space="preserve">и времени </w:t>
      </w:r>
      <w:r w:rsidRPr="00BF6CCF">
        <w:t xml:space="preserve">окончания срока подачи заявок на участие в </w:t>
      </w:r>
      <w:r w:rsidR="00810E32" w:rsidRPr="00BF6CCF">
        <w:t>К</w:t>
      </w:r>
      <w:r w:rsidRPr="00BF6CCF">
        <w:t xml:space="preserve">онкурсе. В течение </w:t>
      </w:r>
      <w:r w:rsidR="00810E32" w:rsidRPr="00BF6CCF">
        <w:t>1 (</w:t>
      </w:r>
      <w:r w:rsidRPr="00BF6CCF">
        <w:t>одного</w:t>
      </w:r>
      <w:r w:rsidR="00810E32" w:rsidRPr="00BF6CCF">
        <w:t>)</w:t>
      </w:r>
      <w:r w:rsidRPr="00BF6CCF">
        <w:t xml:space="preserve">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810E32" w:rsidRPr="00BF6CCF">
        <w:t>К</w:t>
      </w:r>
      <w:r w:rsidRPr="00BF6CCF">
        <w:t xml:space="preserve">онкурса. При этом срок подачи заявок на участие в </w:t>
      </w:r>
      <w:r w:rsidR="00810E32" w:rsidRPr="00BF6CCF">
        <w:t>К</w:t>
      </w:r>
      <w:r w:rsidRPr="00BF6CCF">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810E32" w:rsidRPr="00BF6CCF">
        <w:t>К</w:t>
      </w:r>
      <w:r w:rsidRPr="00BF6CCF">
        <w:t xml:space="preserve">онкурсе этот срок составлял не менее чем </w:t>
      </w:r>
      <w:r w:rsidR="00810E32" w:rsidRPr="00BF6CCF">
        <w:t>10 (</w:t>
      </w:r>
      <w:r w:rsidRPr="00BF6CCF">
        <w:t>десять</w:t>
      </w:r>
      <w:r w:rsidR="00810E32" w:rsidRPr="00BF6CCF">
        <w:t>)</w:t>
      </w:r>
      <w:r w:rsidRPr="00BF6CCF">
        <w:t xml:space="preserve"> рабочих дней.</w:t>
      </w:r>
    </w:p>
    <w:p w14:paraId="3F956978" w14:textId="77777777" w:rsidR="002360EE" w:rsidRPr="00BF6CCF" w:rsidRDefault="002360EE" w:rsidP="00EA1FFA">
      <w:pPr>
        <w:autoSpaceDE w:val="0"/>
        <w:autoSpaceDN w:val="0"/>
        <w:adjustRightInd w:val="0"/>
        <w:ind w:firstLine="708"/>
        <w:jc w:val="center"/>
      </w:pPr>
    </w:p>
    <w:p w14:paraId="61FBE66D" w14:textId="77777777" w:rsidR="002360EE" w:rsidRPr="00BF6CCF" w:rsidRDefault="002360EE" w:rsidP="00EA1FFA">
      <w:pPr>
        <w:autoSpaceDE w:val="0"/>
        <w:autoSpaceDN w:val="0"/>
        <w:adjustRightInd w:val="0"/>
        <w:ind w:firstLine="708"/>
        <w:jc w:val="center"/>
      </w:pPr>
      <w:r w:rsidRPr="00BF6CCF">
        <w:t xml:space="preserve">7.2. Порядок подачи заявок на участие в </w:t>
      </w:r>
      <w:r w:rsidR="00810E32" w:rsidRPr="00BF6CCF">
        <w:t>К</w:t>
      </w:r>
      <w:r w:rsidRPr="00BF6CCF">
        <w:t>онкурсе</w:t>
      </w:r>
    </w:p>
    <w:p w14:paraId="17C3C887" w14:textId="77777777" w:rsidR="002360EE" w:rsidRPr="00BF6CCF" w:rsidRDefault="002360EE" w:rsidP="00EA1FFA">
      <w:pPr>
        <w:autoSpaceDE w:val="0"/>
        <w:autoSpaceDN w:val="0"/>
        <w:adjustRightInd w:val="0"/>
        <w:ind w:firstLine="708"/>
        <w:jc w:val="center"/>
      </w:pPr>
    </w:p>
    <w:p w14:paraId="4CF0B038" w14:textId="77777777" w:rsidR="002360EE" w:rsidRPr="00BF6CCF" w:rsidRDefault="002360EE" w:rsidP="00EA1FFA">
      <w:pPr>
        <w:autoSpaceDE w:val="0"/>
        <w:autoSpaceDN w:val="0"/>
        <w:adjustRightInd w:val="0"/>
        <w:ind w:firstLine="708"/>
        <w:jc w:val="both"/>
      </w:pPr>
      <w:r w:rsidRPr="00BF6CCF">
        <w:t xml:space="preserve">1. Заявки на участие в </w:t>
      </w:r>
      <w:r w:rsidR="00810E32" w:rsidRPr="00BF6CCF">
        <w:t>К</w:t>
      </w:r>
      <w:r w:rsidRPr="00BF6CCF">
        <w:t xml:space="preserve">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w:t>
      </w:r>
      <w:r w:rsidR="00810E32" w:rsidRPr="00BF6CCF">
        <w:t>К</w:t>
      </w:r>
      <w:r w:rsidRPr="00BF6CCF">
        <w:t>онкурс</w:t>
      </w:r>
      <w:r w:rsidR="00810E32" w:rsidRPr="00BF6CCF">
        <w:t>а</w:t>
      </w:r>
      <w:r w:rsidRPr="00BF6CCF">
        <w:t>.</w:t>
      </w:r>
    </w:p>
    <w:p w14:paraId="48A531A1" w14:textId="77777777" w:rsidR="002360EE" w:rsidRPr="00BF6CCF" w:rsidRDefault="002360EE" w:rsidP="00EA1FFA">
      <w:pPr>
        <w:autoSpaceDE w:val="0"/>
        <w:autoSpaceDN w:val="0"/>
        <w:adjustRightInd w:val="0"/>
        <w:ind w:firstLine="708"/>
        <w:jc w:val="both"/>
      </w:pPr>
      <w:r w:rsidRPr="00BF6CCF">
        <w:lastRenderedPageBreak/>
        <w:t xml:space="preserve">2. Участник </w:t>
      </w:r>
      <w:r w:rsidR="00810E32" w:rsidRPr="00BF6CCF">
        <w:t>К</w:t>
      </w:r>
      <w:r w:rsidRPr="00BF6CCF">
        <w:t xml:space="preserve">онкурса подает в письменной форме заявку на участие в </w:t>
      </w:r>
      <w:r w:rsidR="00810E32" w:rsidRPr="00BF6CCF">
        <w:t>К</w:t>
      </w:r>
      <w:r w:rsidRPr="00BF6CCF">
        <w:t xml:space="preserve">онкурсе в запечатанном конверте. Форма заявки на участие в </w:t>
      </w:r>
      <w:r w:rsidR="00810E32" w:rsidRPr="00BF6CCF">
        <w:t>К</w:t>
      </w:r>
      <w:r w:rsidRPr="00BF6CCF">
        <w:t xml:space="preserve">онкурсе указывается в конкурсной документации. Заявка на участие в </w:t>
      </w:r>
      <w:r w:rsidR="00810E32" w:rsidRPr="00BF6CCF">
        <w:t>К</w:t>
      </w:r>
      <w:r w:rsidRPr="00BF6CCF">
        <w:t>онкурсе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046DCCCD" w14:textId="77777777" w:rsidR="002360EE" w:rsidRPr="00BF6CCF" w:rsidRDefault="002360EE" w:rsidP="00EA1FFA">
      <w:pPr>
        <w:ind w:firstLine="708"/>
        <w:jc w:val="both"/>
      </w:pPr>
      <w:r w:rsidRPr="00BF6CCF">
        <w:t xml:space="preserve">3. Участник вправе подать только </w:t>
      </w:r>
      <w:r w:rsidR="00C53E4D" w:rsidRPr="00BF6CCF">
        <w:t>1 (</w:t>
      </w:r>
      <w:r w:rsidRPr="00BF6CCF">
        <w:t>одну</w:t>
      </w:r>
      <w:r w:rsidR="00C53E4D" w:rsidRPr="00BF6CCF">
        <w:t>)</w:t>
      </w:r>
      <w:r w:rsidRPr="00BF6CCF">
        <w:t xml:space="preserve"> заявку на участие в </w:t>
      </w:r>
      <w:r w:rsidR="00C53E4D" w:rsidRPr="00BF6CCF">
        <w:t>К</w:t>
      </w:r>
      <w:r w:rsidRPr="00BF6CCF">
        <w:t>онкурсе.</w:t>
      </w:r>
    </w:p>
    <w:p w14:paraId="035689C0" w14:textId="77777777" w:rsidR="002360EE" w:rsidRPr="00BF6CCF" w:rsidRDefault="002360EE" w:rsidP="00EA1FFA">
      <w:pPr>
        <w:autoSpaceDE w:val="0"/>
        <w:autoSpaceDN w:val="0"/>
        <w:adjustRightInd w:val="0"/>
        <w:ind w:firstLine="708"/>
        <w:jc w:val="both"/>
      </w:pPr>
      <w:r w:rsidRPr="00BF6CCF">
        <w:t xml:space="preserve">4. Прием заявок на участие в </w:t>
      </w:r>
      <w:r w:rsidR="00C53E4D" w:rsidRPr="00BF6CCF">
        <w:t>К</w:t>
      </w:r>
      <w:r w:rsidRPr="00BF6CCF">
        <w:t>онкурсе прекращается по истечении срока подачи заявок.</w:t>
      </w:r>
    </w:p>
    <w:p w14:paraId="29EF43D9" w14:textId="77777777" w:rsidR="002360EE" w:rsidRPr="00BF6CCF" w:rsidRDefault="00E44618" w:rsidP="00EA1FFA">
      <w:pPr>
        <w:autoSpaceDE w:val="0"/>
        <w:autoSpaceDN w:val="0"/>
        <w:adjustRightInd w:val="0"/>
        <w:ind w:firstLine="708"/>
        <w:jc w:val="both"/>
      </w:pPr>
      <w:r w:rsidRPr="00BF6CCF">
        <w:t>5</w:t>
      </w:r>
      <w:r w:rsidR="002360EE" w:rsidRPr="00BF6CCF">
        <w:t xml:space="preserve">. Координатор обеспечивает сохранность конвертов с заявками на участие в </w:t>
      </w:r>
      <w:r w:rsidR="008948EB" w:rsidRPr="00BF6CCF">
        <w:t>К</w:t>
      </w:r>
      <w:r w:rsidR="002360EE" w:rsidRPr="00BF6CCF">
        <w:t>онкурсе и обеспечива</w:t>
      </w:r>
      <w:r w:rsidRPr="00BF6CCF">
        <w:t>е</w:t>
      </w:r>
      <w:r w:rsidR="002360EE" w:rsidRPr="00BF6CCF">
        <w:t xml:space="preserve">т рассмотрение содержания заявок на участие в </w:t>
      </w:r>
      <w:r w:rsidR="00C53E4D" w:rsidRPr="00BF6CCF">
        <w:t>К</w:t>
      </w:r>
      <w:r w:rsidR="002360EE" w:rsidRPr="00BF6CCF">
        <w:t xml:space="preserve">онкурсе только после вскрытия конвертов с заявками на участие в </w:t>
      </w:r>
      <w:r w:rsidR="00C53E4D" w:rsidRPr="00BF6CCF">
        <w:t>К</w:t>
      </w:r>
      <w:r w:rsidR="002360EE" w:rsidRPr="00BF6CCF">
        <w:t xml:space="preserve">онкурсе. Лица, осуществляющие хранение конвертов с заявками на участие в </w:t>
      </w:r>
      <w:r w:rsidR="00C53E4D" w:rsidRPr="00BF6CCF">
        <w:t>К</w:t>
      </w:r>
      <w:r w:rsidR="002360EE" w:rsidRPr="00BF6CCF">
        <w:t xml:space="preserve">онкурсе не вправе допускать повреждение этих конвертов, до момента вскрытия конвертов с заявками на участие в </w:t>
      </w:r>
      <w:r w:rsidR="00C53E4D" w:rsidRPr="00BF6CCF">
        <w:t>К</w:t>
      </w:r>
      <w:r w:rsidR="002360EE" w:rsidRPr="00BF6CCF">
        <w:t>онкурсе.</w:t>
      </w:r>
    </w:p>
    <w:p w14:paraId="5B0A9F0B" w14:textId="77777777" w:rsidR="002360EE" w:rsidRPr="00BF6CCF" w:rsidRDefault="00E44618" w:rsidP="00EA1FFA">
      <w:pPr>
        <w:autoSpaceDE w:val="0"/>
        <w:autoSpaceDN w:val="0"/>
        <w:adjustRightInd w:val="0"/>
        <w:ind w:firstLine="708"/>
        <w:jc w:val="both"/>
      </w:pPr>
      <w:r w:rsidRPr="00BF6CCF">
        <w:t>6</w:t>
      </w:r>
      <w:r w:rsidR="002360EE" w:rsidRPr="00BF6CCF">
        <w:t xml:space="preserve">. Конверт с заявкой на участие в </w:t>
      </w:r>
      <w:r w:rsidR="00C53E4D" w:rsidRPr="00BF6CCF">
        <w:t>К</w:t>
      </w:r>
      <w:r w:rsidR="002360EE" w:rsidRPr="00BF6CCF">
        <w:t xml:space="preserve">онкурсе, поступивший после истечения срока подачи заявок на участие в </w:t>
      </w:r>
      <w:r w:rsidR="00C53E4D" w:rsidRPr="00BF6CCF">
        <w:t>К</w:t>
      </w:r>
      <w:r w:rsidR="002360EE" w:rsidRPr="00BF6CCF">
        <w:t xml:space="preserve">онкурсе, не вскрывается и в случае, если на конверте с такой заявкой указана информация о подавшем ее лице, в </w:t>
      </w:r>
      <w:proofErr w:type="spellStart"/>
      <w:r w:rsidR="002360EE" w:rsidRPr="00BF6CCF">
        <w:t>т</w:t>
      </w:r>
      <w:r w:rsidR="00C53E4D" w:rsidRPr="00BF6CCF">
        <w:t>.ч</w:t>
      </w:r>
      <w:proofErr w:type="spellEnd"/>
      <w:r w:rsidR="00C53E4D" w:rsidRPr="00BF6CCF">
        <w:t xml:space="preserve">. </w:t>
      </w:r>
      <w:r w:rsidR="002360EE" w:rsidRPr="00BF6CCF">
        <w:t xml:space="preserve">почтовый адрес, возвращается Координатором, в порядке, установленном конкурсной документацией. </w:t>
      </w:r>
    </w:p>
    <w:p w14:paraId="41844036" w14:textId="77777777" w:rsidR="002360EE" w:rsidRPr="00BF6CCF" w:rsidRDefault="00E44618" w:rsidP="00EA1FFA">
      <w:pPr>
        <w:autoSpaceDE w:val="0"/>
        <w:autoSpaceDN w:val="0"/>
        <w:adjustRightInd w:val="0"/>
        <w:ind w:firstLine="708"/>
        <w:jc w:val="both"/>
      </w:pPr>
      <w:r w:rsidRPr="00BF6CCF">
        <w:t>7</w:t>
      </w:r>
      <w:r w:rsidR="002360EE" w:rsidRPr="00BF6CCF">
        <w:t xml:space="preserve">. В случае, если по окончании срока подачи заявок на участие в </w:t>
      </w:r>
      <w:r w:rsidR="00C53E4D" w:rsidRPr="00BF6CCF">
        <w:t>К</w:t>
      </w:r>
      <w:r w:rsidR="002360EE" w:rsidRPr="00BF6CCF">
        <w:t>онкурсе подано менее 3</w:t>
      </w:r>
      <w:r w:rsidR="00C53E4D" w:rsidRPr="00BF6CCF">
        <w:t xml:space="preserve"> (тре</w:t>
      </w:r>
      <w:r w:rsidR="002360EE" w:rsidRPr="00BF6CCF">
        <w:t>х</w:t>
      </w:r>
      <w:r w:rsidR="00C53E4D" w:rsidRPr="00BF6CCF">
        <w:t>)</w:t>
      </w:r>
      <w:r w:rsidR="002360EE" w:rsidRPr="00BF6CCF">
        <w:t xml:space="preserve"> заявок, а также в случае, если решением Комиссии признаны удовлетворяющими квалификационным требованиям, изложенным в конкурсной документации, менее </w:t>
      </w:r>
      <w:r w:rsidR="00C53E4D" w:rsidRPr="00BF6CCF">
        <w:t>3 (</w:t>
      </w:r>
      <w:r w:rsidR="002360EE" w:rsidRPr="00BF6CCF">
        <w:t>трех</w:t>
      </w:r>
      <w:r w:rsidR="00C53E4D" w:rsidRPr="00BF6CCF">
        <w:t>)</w:t>
      </w:r>
      <w:r w:rsidR="002360EE" w:rsidRPr="00BF6CCF">
        <w:t xml:space="preserve"> участников, </w:t>
      </w:r>
      <w:r w:rsidR="00C53E4D" w:rsidRPr="00BF6CCF">
        <w:t>К</w:t>
      </w:r>
      <w:r w:rsidR="002360EE" w:rsidRPr="00BF6CCF">
        <w:t xml:space="preserve">онкурс признается несостоявшимся и в протокол вскрытия заявок на участие в </w:t>
      </w:r>
      <w:r w:rsidR="00C53E4D" w:rsidRPr="00BF6CCF">
        <w:t>К</w:t>
      </w:r>
      <w:r w:rsidR="002360EE" w:rsidRPr="00BF6CCF">
        <w:t xml:space="preserve">онкурсе вносится информация о признании </w:t>
      </w:r>
      <w:r w:rsidR="00C53E4D" w:rsidRPr="00BF6CCF">
        <w:t>К</w:t>
      </w:r>
      <w:r w:rsidR="002360EE" w:rsidRPr="00BF6CCF">
        <w:t xml:space="preserve">онкурса несостоявшимся. При этом Организатор вправе рекомендовать </w:t>
      </w:r>
      <w:r w:rsidR="00C53E4D" w:rsidRPr="00BF6CCF">
        <w:t>Участника</w:t>
      </w:r>
      <w:r w:rsidR="002360EE" w:rsidRPr="00BF6CCF">
        <w:t xml:space="preserve">, соответствующего требованиям конкурсной документации и предложившего наиболее выгодные условия </w:t>
      </w:r>
      <w:r w:rsidR="004521E1" w:rsidRPr="00BF6CCF">
        <w:t>выполнения работ</w:t>
      </w:r>
      <w:r w:rsidR="002360EE" w:rsidRPr="00BF6CCF">
        <w:t xml:space="preserve">,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w:t>
      </w:r>
      <w:r w:rsidR="00C53E4D" w:rsidRPr="00BF6CCF">
        <w:t>К</w:t>
      </w:r>
      <w:r w:rsidR="002360EE" w:rsidRPr="00BF6CCF">
        <w:t>онкурс.</w:t>
      </w:r>
    </w:p>
    <w:p w14:paraId="09A041F2" w14:textId="77777777" w:rsidR="002360EE" w:rsidRPr="00BF6CCF" w:rsidRDefault="00E44618" w:rsidP="00EA1FFA">
      <w:pPr>
        <w:autoSpaceDE w:val="0"/>
        <w:autoSpaceDN w:val="0"/>
        <w:adjustRightInd w:val="0"/>
        <w:ind w:firstLine="708"/>
        <w:jc w:val="both"/>
      </w:pPr>
      <w:r w:rsidRPr="00BF6CCF">
        <w:t>8</w:t>
      </w:r>
      <w:r w:rsidR="002360EE" w:rsidRPr="00BF6CCF">
        <w:t xml:space="preserve">. Участник </w:t>
      </w:r>
      <w:r w:rsidR="00C53E4D" w:rsidRPr="00BF6CCF">
        <w:t>К</w:t>
      </w:r>
      <w:r w:rsidR="002360EE" w:rsidRPr="00BF6CCF">
        <w:t xml:space="preserve">онкурса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BF6CCF">
        <w:t>К</w:t>
      </w:r>
      <w:r w:rsidR="002360EE" w:rsidRPr="00BF6CCF">
        <w:t>оординатором до истечения срока подачи заявок.</w:t>
      </w:r>
    </w:p>
    <w:p w14:paraId="640E8AB9" w14:textId="77777777" w:rsidR="002360EE" w:rsidRPr="00BF6CCF" w:rsidRDefault="002360EE" w:rsidP="00EA1FFA">
      <w:pPr>
        <w:ind w:hanging="357"/>
        <w:jc w:val="both"/>
        <w:rPr>
          <w:rFonts w:eastAsia="Arial"/>
        </w:rPr>
      </w:pPr>
    </w:p>
    <w:p w14:paraId="1CECC2AF" w14:textId="77777777" w:rsidR="002360EE" w:rsidRPr="00BF6CCF" w:rsidRDefault="002360EE" w:rsidP="00EA1FFA">
      <w:pPr>
        <w:ind w:hanging="357"/>
        <w:jc w:val="center"/>
        <w:rPr>
          <w:rFonts w:eastAsia="Arial"/>
        </w:rPr>
      </w:pPr>
      <w:r w:rsidRPr="00BF6CCF">
        <w:rPr>
          <w:rFonts w:eastAsia="Arial"/>
        </w:rPr>
        <w:t xml:space="preserve">7.3. Затраты на участие в </w:t>
      </w:r>
      <w:r w:rsidR="00C53E4D" w:rsidRPr="00BF6CCF">
        <w:rPr>
          <w:rFonts w:eastAsia="Arial"/>
        </w:rPr>
        <w:t>К</w:t>
      </w:r>
      <w:r w:rsidRPr="00BF6CCF">
        <w:rPr>
          <w:rFonts w:eastAsia="Arial"/>
        </w:rPr>
        <w:t>онкурсе</w:t>
      </w:r>
    </w:p>
    <w:p w14:paraId="41F5877E" w14:textId="77777777" w:rsidR="002360EE" w:rsidRPr="00BF6CCF" w:rsidRDefault="002360EE" w:rsidP="00EA1FFA">
      <w:pPr>
        <w:ind w:hanging="357"/>
        <w:jc w:val="both"/>
        <w:rPr>
          <w:rFonts w:eastAsia="Arial"/>
        </w:rPr>
      </w:pPr>
    </w:p>
    <w:p w14:paraId="035BD767" w14:textId="77777777" w:rsidR="002360EE" w:rsidRPr="00BF6CCF" w:rsidRDefault="002360EE" w:rsidP="00EA1FFA">
      <w:pPr>
        <w:ind w:firstLine="851"/>
        <w:jc w:val="both"/>
      </w:pPr>
      <w:r w:rsidRPr="00BF6CCF">
        <w:t>1. Участники несут все расходы, связанные с подготовкой и подачей конкурсной заявки.</w:t>
      </w:r>
    </w:p>
    <w:p w14:paraId="756329BC" w14:textId="77777777" w:rsidR="002360EE" w:rsidRPr="00BF6CCF" w:rsidRDefault="002360EE" w:rsidP="00EA1FFA">
      <w:pPr>
        <w:ind w:firstLine="851"/>
        <w:jc w:val="both"/>
      </w:pPr>
      <w:r w:rsidRPr="00BF6CCF">
        <w:t>2. Благотворитель и Координатор не отвечают и не имеют обязательств по этим расходам</w:t>
      </w:r>
      <w:r w:rsidR="00C53E4D" w:rsidRPr="00BF6CCF">
        <w:t>,</w:t>
      </w:r>
      <w:r w:rsidRPr="00BF6CCF">
        <w:t xml:space="preserve"> независимо от результатов проведения </w:t>
      </w:r>
      <w:r w:rsidR="00C53E4D" w:rsidRPr="00BF6CCF">
        <w:t>К</w:t>
      </w:r>
      <w:r w:rsidRPr="00BF6CCF">
        <w:t>онкурса.</w:t>
      </w:r>
    </w:p>
    <w:p w14:paraId="78450EA6" w14:textId="77777777" w:rsidR="002360EE" w:rsidRPr="00BF6CCF" w:rsidRDefault="002360EE" w:rsidP="00EA1FFA">
      <w:pPr>
        <w:ind w:firstLine="851"/>
        <w:jc w:val="both"/>
      </w:pPr>
      <w:r w:rsidRPr="00BF6CCF">
        <w:t>3. Участники не вправе требовать компенсацию упущенной выгоды, понесенной в ходе подготовки к Конкурсу и проведения Конкурса.</w:t>
      </w:r>
    </w:p>
    <w:p w14:paraId="0C4FF22A" w14:textId="77777777" w:rsidR="002360EE" w:rsidRPr="00BF6CCF" w:rsidRDefault="002360EE" w:rsidP="00EA1FFA">
      <w:pPr>
        <w:widowControl w:val="0"/>
        <w:autoSpaceDE w:val="0"/>
        <w:ind w:firstLine="710"/>
        <w:jc w:val="both"/>
      </w:pPr>
    </w:p>
    <w:p w14:paraId="7209F279" w14:textId="77777777" w:rsidR="002360EE" w:rsidRPr="00BF6CCF" w:rsidRDefault="002360EE" w:rsidP="00EA1FFA">
      <w:pPr>
        <w:widowControl w:val="0"/>
        <w:autoSpaceDE w:val="0"/>
        <w:ind w:firstLine="710"/>
        <w:jc w:val="center"/>
      </w:pPr>
      <w:r w:rsidRPr="00BF6CCF">
        <w:t>7.4. Разъяснение конкурсной документации</w:t>
      </w:r>
    </w:p>
    <w:p w14:paraId="02A7F529" w14:textId="77777777" w:rsidR="002360EE" w:rsidRPr="00BF6CCF" w:rsidRDefault="002360EE" w:rsidP="00EA1FFA">
      <w:pPr>
        <w:widowControl w:val="0"/>
        <w:autoSpaceDE w:val="0"/>
        <w:ind w:firstLine="710"/>
        <w:jc w:val="both"/>
      </w:pPr>
    </w:p>
    <w:p w14:paraId="0074DA46" w14:textId="77777777" w:rsidR="002360EE" w:rsidRPr="00BF6CCF" w:rsidRDefault="002360EE" w:rsidP="00EA1FFA">
      <w:pPr>
        <w:jc w:val="both"/>
      </w:pPr>
      <w:r w:rsidRPr="00BF6CCF">
        <w:tab/>
        <w:t xml:space="preserve">1. Любой </w:t>
      </w:r>
      <w:r w:rsidR="00C53E4D" w:rsidRPr="00BF6CCF">
        <w:t xml:space="preserve">Участник </w:t>
      </w:r>
      <w:r w:rsidRPr="00BF6CCF">
        <w:t xml:space="preserve">вправе направить в письменной форме Координатору запрос о даче разъяснений положений конкурсной документации. В течение </w:t>
      </w:r>
      <w:r w:rsidR="00C53E4D" w:rsidRPr="00BF6CCF">
        <w:t>5 (</w:t>
      </w:r>
      <w:r w:rsidRPr="00BF6CCF">
        <w:t>пяти</w:t>
      </w:r>
      <w:r w:rsidR="00C53E4D" w:rsidRPr="00BF6CCF">
        <w:t>)</w:t>
      </w:r>
      <w:r w:rsidRPr="00BF6CCF">
        <w:t xml:space="preserve">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w:t>
      </w:r>
      <w:r w:rsidR="00C53E4D" w:rsidRPr="00BF6CCF">
        <w:t>5 (</w:t>
      </w:r>
      <w:r w:rsidRPr="00BF6CCF">
        <w:t>пять</w:t>
      </w:r>
      <w:r w:rsidR="00C53E4D" w:rsidRPr="00BF6CCF">
        <w:t>)</w:t>
      </w:r>
      <w:r w:rsidRPr="00BF6CCF">
        <w:t xml:space="preserve"> дней до даты окончания срока подачи заявок на участие в </w:t>
      </w:r>
      <w:r w:rsidR="00C53E4D" w:rsidRPr="00BF6CCF">
        <w:t>К</w:t>
      </w:r>
      <w:r w:rsidRPr="00BF6CCF">
        <w:t>онкурсе.</w:t>
      </w:r>
    </w:p>
    <w:p w14:paraId="1DE661A3" w14:textId="77777777" w:rsidR="002360EE" w:rsidRPr="00BF6CCF" w:rsidRDefault="002360EE" w:rsidP="00EA1FFA">
      <w:pPr>
        <w:ind w:firstLine="708"/>
        <w:jc w:val="both"/>
      </w:pPr>
      <w:r w:rsidRPr="00BF6CCF">
        <w:t xml:space="preserve">2. В течение </w:t>
      </w:r>
      <w:r w:rsidR="00C53E4D" w:rsidRPr="00BF6CCF">
        <w:t>1 (</w:t>
      </w:r>
      <w:r w:rsidRPr="00BF6CCF">
        <w:t>одного</w:t>
      </w:r>
      <w:r w:rsidR="00C53E4D" w:rsidRPr="00BF6CCF">
        <w:t>)</w:t>
      </w:r>
      <w:r w:rsidRPr="00BF6CCF">
        <w:t xml:space="preserve">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A3C6927" w14:textId="77777777" w:rsidR="002360EE" w:rsidRPr="00BF6CCF" w:rsidRDefault="002360EE" w:rsidP="00EA1FFA">
      <w:pPr>
        <w:widowControl w:val="0"/>
        <w:tabs>
          <w:tab w:val="center" w:pos="709"/>
          <w:tab w:val="right" w:pos="9355"/>
        </w:tabs>
        <w:autoSpaceDE w:val="0"/>
        <w:ind w:firstLine="710"/>
        <w:jc w:val="both"/>
      </w:pPr>
    </w:p>
    <w:p w14:paraId="6A9AB3AD" w14:textId="77777777" w:rsidR="002360EE" w:rsidRPr="00BF6CCF" w:rsidRDefault="002360EE" w:rsidP="00EA1FFA">
      <w:pPr>
        <w:autoSpaceDE w:val="0"/>
        <w:autoSpaceDN w:val="0"/>
        <w:adjustRightInd w:val="0"/>
        <w:ind w:firstLine="540"/>
        <w:jc w:val="center"/>
        <w:outlineLvl w:val="0"/>
      </w:pPr>
      <w:r w:rsidRPr="00BF6CCF">
        <w:t xml:space="preserve">7.5. Вскрытие конвертов с заявками на участие в </w:t>
      </w:r>
      <w:r w:rsidR="00C53E4D" w:rsidRPr="00BF6CCF">
        <w:t>К</w:t>
      </w:r>
      <w:r w:rsidRPr="00BF6CCF">
        <w:t>онкурсе</w:t>
      </w:r>
    </w:p>
    <w:p w14:paraId="4BEBE660" w14:textId="77777777" w:rsidR="002360EE" w:rsidRPr="00BF6CCF" w:rsidRDefault="002360EE" w:rsidP="00EA1FFA">
      <w:pPr>
        <w:autoSpaceDE w:val="0"/>
        <w:autoSpaceDN w:val="0"/>
        <w:adjustRightInd w:val="0"/>
        <w:ind w:firstLine="540"/>
        <w:jc w:val="both"/>
      </w:pPr>
    </w:p>
    <w:p w14:paraId="33F1D009" w14:textId="77777777" w:rsidR="002360EE" w:rsidRPr="00BF6CCF" w:rsidRDefault="002360EE" w:rsidP="00EA1FFA">
      <w:pPr>
        <w:ind w:firstLine="708"/>
        <w:jc w:val="both"/>
      </w:pPr>
      <w:r w:rsidRPr="00BF6CCF">
        <w:t xml:space="preserve">1. Комиссия вскрывает конверты с заявками на участие в </w:t>
      </w:r>
      <w:r w:rsidR="00C53E4D" w:rsidRPr="00BF6CCF">
        <w:t>К</w:t>
      </w:r>
      <w:r w:rsidRPr="00BF6CCF">
        <w:t xml:space="preserve">онкурсе после наступления срока, указанного в конкурсной документации в качестве срока подачи заявок на участие в </w:t>
      </w:r>
      <w:r w:rsidR="00C53E4D" w:rsidRPr="00BF6CCF">
        <w:t>Конкурсе</w:t>
      </w:r>
      <w:r w:rsidRPr="00BF6CCF">
        <w:t xml:space="preserve">. Конверты с заявками на участие в </w:t>
      </w:r>
      <w:r w:rsidR="00C53E4D" w:rsidRPr="00BF6CCF">
        <w:t>К</w:t>
      </w:r>
      <w:r w:rsidRPr="00BF6CCF">
        <w:t xml:space="preserve">онкурсе вскрываются публично </w:t>
      </w:r>
      <w:r w:rsidR="000C5695" w:rsidRPr="00BF6CCF">
        <w:t>вовремя</w:t>
      </w:r>
      <w:r w:rsidRPr="00BF6CCF">
        <w:t xml:space="preserve">,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w:t>
      </w:r>
      <w:r w:rsidR="00C53E4D" w:rsidRPr="00BF6CCF">
        <w:t>К</w:t>
      </w:r>
      <w:r w:rsidRPr="00BF6CCF">
        <w:t>онкурсе осуществляются в один день.</w:t>
      </w:r>
    </w:p>
    <w:p w14:paraId="5EC6B6F8" w14:textId="77777777" w:rsidR="002360EE" w:rsidRPr="00BF6CCF" w:rsidRDefault="002360EE" w:rsidP="00EA1FFA">
      <w:pPr>
        <w:ind w:firstLine="708"/>
        <w:jc w:val="both"/>
      </w:pPr>
      <w:r w:rsidRPr="00BF6CCF">
        <w:t xml:space="preserve">2. Координатор обязан предоставить возможность всем </w:t>
      </w:r>
      <w:r w:rsidR="00C53E4D" w:rsidRPr="00BF6CCF">
        <w:t>Участникам</w:t>
      </w:r>
      <w:r w:rsidRPr="00BF6CCF">
        <w:t xml:space="preserve">, подавшим заявки на участие в нем, или их представителям присутствовать при вскрытии конвертов с заявками на участие в </w:t>
      </w:r>
      <w:r w:rsidR="00C53E4D" w:rsidRPr="00BF6CCF">
        <w:t>К</w:t>
      </w:r>
      <w:r w:rsidRPr="00BF6CCF">
        <w:t xml:space="preserve">онкурсе. Координатор признается исполнившим эту обязанность, если </w:t>
      </w:r>
      <w:r w:rsidR="00C53E4D" w:rsidRPr="00BF6CCF">
        <w:t xml:space="preserve">Участникам </w:t>
      </w:r>
      <w:r w:rsidRPr="00BF6CCF">
        <w:t xml:space="preserve">предоставлена возможность присутствовать при осуществлении вскрытия конвертов с заявками на участие в </w:t>
      </w:r>
      <w:r w:rsidR="00C53E4D" w:rsidRPr="00BF6CCF">
        <w:t>К</w:t>
      </w:r>
      <w:r w:rsidRPr="00BF6CCF">
        <w:t>онкурсе.</w:t>
      </w:r>
    </w:p>
    <w:p w14:paraId="08662FCC" w14:textId="77777777" w:rsidR="002360EE" w:rsidRPr="00BF6CCF" w:rsidRDefault="002360EE" w:rsidP="00EA1FFA">
      <w:pPr>
        <w:ind w:firstLine="708"/>
        <w:jc w:val="both"/>
      </w:pPr>
      <w:r w:rsidRPr="00BF6CCF">
        <w:t xml:space="preserve">3. Непосредственно перед вскрытием конвертов с заявками на участие в </w:t>
      </w:r>
      <w:r w:rsidR="00C53E4D" w:rsidRPr="00BF6CCF">
        <w:t>К</w:t>
      </w:r>
      <w:r w:rsidRPr="00BF6CCF">
        <w:t xml:space="preserve">онкурсе </w:t>
      </w:r>
      <w:r w:rsidR="00C53E4D" w:rsidRPr="00BF6CCF">
        <w:t>К</w:t>
      </w:r>
      <w:r w:rsidRPr="00BF6CCF">
        <w:t xml:space="preserve">омиссия объявляет </w:t>
      </w:r>
      <w:r w:rsidR="00C53E4D" w:rsidRPr="00BF6CCF">
        <w:t>Участникам</w:t>
      </w:r>
      <w:r w:rsidRPr="00BF6CCF">
        <w:t xml:space="preserve">, присутствующим при вскрытии таких конвертов, о возможности подачи заявок на участие в </w:t>
      </w:r>
      <w:r w:rsidR="00C53E4D" w:rsidRPr="00BF6CCF">
        <w:t>К</w:t>
      </w:r>
      <w:r w:rsidRPr="00BF6CCF">
        <w:t xml:space="preserve">онкурсе, изменения или отзыва поданных заявок на участие в </w:t>
      </w:r>
      <w:r w:rsidR="00C53E4D" w:rsidRPr="00BF6CCF">
        <w:t>К</w:t>
      </w:r>
      <w:r w:rsidRPr="00BF6CCF">
        <w:t xml:space="preserve">онкурсе до вскрытия таких конвертов. При этом </w:t>
      </w:r>
      <w:r w:rsidR="00C53E4D" w:rsidRPr="00BF6CCF">
        <w:t>К</w:t>
      </w:r>
      <w:r w:rsidRPr="00BF6CCF">
        <w:t xml:space="preserve">омиссия объявляет последствия подачи </w:t>
      </w:r>
      <w:r w:rsidR="00C53E4D" w:rsidRPr="00BF6CCF">
        <w:t>2 (</w:t>
      </w:r>
      <w:r w:rsidRPr="00BF6CCF">
        <w:t>двух</w:t>
      </w:r>
      <w:r w:rsidR="00C53E4D" w:rsidRPr="00BF6CCF">
        <w:t>)</w:t>
      </w:r>
      <w:r w:rsidRPr="00BF6CCF">
        <w:t xml:space="preserve"> и более заявок на участие в </w:t>
      </w:r>
      <w:r w:rsidR="00C53E4D" w:rsidRPr="00BF6CCF">
        <w:t>К</w:t>
      </w:r>
      <w:r w:rsidRPr="00BF6CCF">
        <w:t xml:space="preserve">онкурсе </w:t>
      </w:r>
      <w:r w:rsidR="00C53E4D" w:rsidRPr="00BF6CCF">
        <w:t>1 (</w:t>
      </w:r>
      <w:r w:rsidRPr="00BF6CCF">
        <w:t>одним</w:t>
      </w:r>
      <w:r w:rsidR="00C53E4D" w:rsidRPr="00BF6CCF">
        <w:t>)Участником</w:t>
      </w:r>
      <w:r w:rsidRPr="00BF6CCF">
        <w:t>.</w:t>
      </w:r>
    </w:p>
    <w:p w14:paraId="53446792" w14:textId="77777777" w:rsidR="002360EE" w:rsidRPr="00BF6CCF" w:rsidRDefault="002360EE" w:rsidP="00EA1FFA">
      <w:pPr>
        <w:ind w:firstLine="708"/>
        <w:jc w:val="both"/>
      </w:pPr>
      <w:r w:rsidRPr="00BF6CCF">
        <w:t xml:space="preserve">4. Комиссия вскрывает конверты с заявками на участие в </w:t>
      </w:r>
      <w:r w:rsidR="00C53E4D" w:rsidRPr="00BF6CCF">
        <w:t>К</w:t>
      </w:r>
      <w:r w:rsidRPr="00BF6CCF">
        <w:t xml:space="preserve">онкурсе, если такие конверты и заявки поступили Координатору до вскрытия таких. В случае установления факта подачи </w:t>
      </w:r>
      <w:r w:rsidR="00C53E4D" w:rsidRPr="00BF6CCF">
        <w:t>1 (</w:t>
      </w:r>
      <w:r w:rsidRPr="00BF6CCF">
        <w:t>одним</w:t>
      </w:r>
      <w:r w:rsidR="00C53E4D" w:rsidRPr="00BF6CCF">
        <w:t xml:space="preserve">)Участником </w:t>
      </w:r>
      <w:r w:rsidR="0018190E" w:rsidRPr="00BF6CCF">
        <w:t>2 (</w:t>
      </w:r>
      <w:r w:rsidRPr="00BF6CCF">
        <w:t>двух</w:t>
      </w:r>
      <w:r w:rsidR="0018190E" w:rsidRPr="00BF6CCF">
        <w:t>)</w:t>
      </w:r>
      <w:r w:rsidRPr="00BF6CCF">
        <w:t xml:space="preserve"> и более заявок на участие в </w:t>
      </w:r>
      <w:r w:rsidR="0018190E" w:rsidRPr="00BF6CCF">
        <w:t>К</w:t>
      </w:r>
      <w:r w:rsidRPr="00BF6CCF">
        <w:t xml:space="preserve">онкурсе при условии, что поданные ранее этим </w:t>
      </w:r>
      <w:r w:rsidR="0018190E" w:rsidRPr="00BF6CCF">
        <w:t xml:space="preserve">Участником </w:t>
      </w:r>
      <w:r w:rsidRPr="00BF6CCF">
        <w:t xml:space="preserve">заявки на участие в </w:t>
      </w:r>
      <w:r w:rsidR="0018190E" w:rsidRPr="00BF6CCF">
        <w:t xml:space="preserve">Конкурсе </w:t>
      </w:r>
      <w:r w:rsidRPr="00BF6CCF">
        <w:t xml:space="preserve">не отозваны, все заявки на участие в </w:t>
      </w:r>
      <w:r w:rsidR="0018190E" w:rsidRPr="00BF6CCF">
        <w:t xml:space="preserve">Конкурсе </w:t>
      </w:r>
      <w:r w:rsidRPr="00BF6CCF">
        <w:t xml:space="preserve">этого </w:t>
      </w:r>
      <w:r w:rsidR="0018190E" w:rsidRPr="00BF6CCF">
        <w:t>Участника</w:t>
      </w:r>
      <w:r w:rsidRPr="00BF6CCF">
        <w:t xml:space="preserve">, не рассматриваются и возвращаются этому </w:t>
      </w:r>
      <w:r w:rsidR="0018190E" w:rsidRPr="00BF6CCF">
        <w:t>Участнику</w:t>
      </w:r>
      <w:r w:rsidRPr="00BF6CCF">
        <w:t>.</w:t>
      </w:r>
    </w:p>
    <w:p w14:paraId="02462A4E" w14:textId="77777777" w:rsidR="002360EE" w:rsidRPr="00BF6CCF" w:rsidRDefault="002360EE" w:rsidP="00EA1FFA">
      <w:pPr>
        <w:ind w:firstLine="708"/>
        <w:jc w:val="both"/>
      </w:pPr>
      <w:r w:rsidRPr="00BF6CCF">
        <w:t xml:space="preserve">5. Информация о месте, дате и времени вскрытия конвертов с заявками на участие в </w:t>
      </w:r>
      <w:r w:rsidR="0018190E" w:rsidRPr="00BF6CCF">
        <w:t>Конкурсе</w:t>
      </w:r>
      <w:r w:rsidRPr="00BF6CCF">
        <w:t xml:space="preserve">, наименование (для юридического лица), фамилия, имя, отчество (при наличии) (для физического лица), почтовый адрес каждого </w:t>
      </w:r>
      <w:r w:rsidR="0018190E" w:rsidRPr="00BF6CCF">
        <w:t>Участника</w:t>
      </w:r>
      <w:r w:rsidRPr="00BF6CCF">
        <w:t xml:space="preserve">,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w:t>
      </w:r>
      <w:r w:rsidR="0018190E" w:rsidRPr="00BF6CCF">
        <w:t>К</w:t>
      </w:r>
      <w:r w:rsidRPr="00BF6CCF">
        <w:t xml:space="preserve">онкурсе и являющиеся критерием оценки заявок на участие в </w:t>
      </w:r>
      <w:r w:rsidR="0018190E" w:rsidRPr="00BF6CCF">
        <w:t>К</w:t>
      </w:r>
      <w:r w:rsidRPr="00BF6CCF">
        <w:t xml:space="preserve">онкурсе по, объявляются при вскрытии данных конвертов и вносятся соответственно в протокол. В случае, если по окончании срока подачи заявок на участие в </w:t>
      </w:r>
      <w:r w:rsidR="0018190E" w:rsidRPr="00BF6CCF">
        <w:t>К</w:t>
      </w:r>
      <w:r w:rsidRPr="00BF6CCF">
        <w:t xml:space="preserve">онкурсе подано менее </w:t>
      </w:r>
      <w:r w:rsidR="0018190E" w:rsidRPr="00BF6CCF">
        <w:t>3 (</w:t>
      </w:r>
      <w:r w:rsidRPr="00BF6CCF">
        <w:t>трех</w:t>
      </w:r>
      <w:r w:rsidR="0018190E" w:rsidRPr="00BF6CCF">
        <w:t>)</w:t>
      </w:r>
      <w:r w:rsidRPr="00BF6CCF">
        <w:t xml:space="preserve"> заявок на участие в </w:t>
      </w:r>
      <w:r w:rsidR="0018190E" w:rsidRPr="00BF6CCF">
        <w:t>К</w:t>
      </w:r>
      <w:r w:rsidRPr="00BF6CCF">
        <w:t xml:space="preserve">онкурсе или решением </w:t>
      </w:r>
      <w:r w:rsidR="0018190E" w:rsidRPr="00BF6CCF">
        <w:t>К</w:t>
      </w:r>
      <w:r w:rsidRPr="00BF6CCF">
        <w:t xml:space="preserve">омиссии признаны удовлетворяющими квалификационным требованиям менее </w:t>
      </w:r>
      <w:r w:rsidR="0018190E" w:rsidRPr="00BF6CCF">
        <w:t>3 (</w:t>
      </w:r>
      <w:r w:rsidRPr="00BF6CCF">
        <w:t>трех</w:t>
      </w:r>
      <w:r w:rsidR="0018190E" w:rsidRPr="00BF6CCF">
        <w:t>)Участников</w:t>
      </w:r>
      <w:r w:rsidRPr="00BF6CCF">
        <w:t xml:space="preserve">, в этот протокол вносится информация о признании </w:t>
      </w:r>
      <w:r w:rsidR="0018190E" w:rsidRPr="00BF6CCF">
        <w:t>К</w:t>
      </w:r>
      <w:r w:rsidRPr="00BF6CCF">
        <w:t>онкурса несостоявшимся.</w:t>
      </w:r>
    </w:p>
    <w:p w14:paraId="58D192C7" w14:textId="77777777" w:rsidR="002360EE" w:rsidRPr="00BF6CCF" w:rsidRDefault="002360EE" w:rsidP="00EA1FFA">
      <w:pPr>
        <w:ind w:firstLine="708"/>
        <w:jc w:val="both"/>
      </w:pPr>
      <w:r w:rsidRPr="00BF6CCF">
        <w:t xml:space="preserve">6. Протокол вскрытия конвертов с заявками на участие в </w:t>
      </w:r>
      <w:r w:rsidR="0018190E" w:rsidRPr="00BF6CCF">
        <w:t>К</w:t>
      </w:r>
      <w:r w:rsidRPr="00BF6CCF">
        <w:t xml:space="preserve">онкурсе ведется </w:t>
      </w:r>
      <w:r w:rsidR="0018190E" w:rsidRPr="00BF6CCF">
        <w:t>К</w:t>
      </w:r>
      <w:r w:rsidRPr="00BF6CCF">
        <w:t xml:space="preserve">омиссией, подписывается всеми присутствующими членами </w:t>
      </w:r>
      <w:r w:rsidR="0018190E" w:rsidRPr="00BF6CCF">
        <w:t>К</w:t>
      </w:r>
      <w:r w:rsidRPr="00BF6CCF">
        <w:t xml:space="preserve">омиссии и не позднее </w:t>
      </w:r>
      <w:r w:rsidR="0018190E" w:rsidRPr="00BF6CCF">
        <w:t>10 (</w:t>
      </w:r>
      <w:r w:rsidR="008941CB" w:rsidRPr="00BF6CCF">
        <w:t>десяти</w:t>
      </w:r>
      <w:r w:rsidR="0018190E" w:rsidRPr="00BF6CCF">
        <w:t>)</w:t>
      </w:r>
      <w:r w:rsidRPr="00BF6CCF">
        <w:t>рабочих дней размещается на официальном сайте.</w:t>
      </w:r>
    </w:p>
    <w:p w14:paraId="7AF8CF15" w14:textId="77777777" w:rsidR="002360EE" w:rsidRPr="00BF6CCF" w:rsidRDefault="002360EE" w:rsidP="00EA1FFA">
      <w:pPr>
        <w:ind w:firstLine="708"/>
        <w:jc w:val="both"/>
      </w:pPr>
      <w:r w:rsidRPr="00BF6CCF">
        <w:t xml:space="preserve">7. Участник, присутствующий при вскрытии конвертов с заявками на участие в </w:t>
      </w:r>
      <w:r w:rsidR="0018190E" w:rsidRPr="00BF6CCF">
        <w:t>К</w:t>
      </w:r>
      <w:r w:rsidRPr="00BF6CCF">
        <w:t>онкурсе, вправе осуществлять аудио- и видеозапись вскрытия таких конвертов.</w:t>
      </w:r>
    </w:p>
    <w:p w14:paraId="362D53F6" w14:textId="77777777" w:rsidR="002360EE" w:rsidRPr="00BF6CCF" w:rsidRDefault="002360EE" w:rsidP="00EA1FFA">
      <w:pPr>
        <w:widowControl w:val="0"/>
        <w:autoSpaceDE w:val="0"/>
        <w:ind w:firstLine="710"/>
        <w:jc w:val="both"/>
      </w:pPr>
    </w:p>
    <w:p w14:paraId="03FADD9C" w14:textId="77777777" w:rsidR="002360EE" w:rsidRPr="00BF6CCF" w:rsidRDefault="002360EE" w:rsidP="00EA1FFA">
      <w:pPr>
        <w:autoSpaceDE w:val="0"/>
        <w:autoSpaceDN w:val="0"/>
        <w:adjustRightInd w:val="0"/>
        <w:jc w:val="center"/>
        <w:outlineLvl w:val="0"/>
      </w:pPr>
      <w:r w:rsidRPr="00BF6CCF">
        <w:t xml:space="preserve">7.6. Рассмотрение и оценка заявок на участие в </w:t>
      </w:r>
      <w:r w:rsidR="0018190E" w:rsidRPr="00BF6CCF">
        <w:t>Конкурсе</w:t>
      </w:r>
    </w:p>
    <w:p w14:paraId="4A1469F6" w14:textId="77777777" w:rsidR="002360EE" w:rsidRPr="00BF6CCF" w:rsidRDefault="002360EE" w:rsidP="00EA1FFA">
      <w:pPr>
        <w:widowControl w:val="0"/>
        <w:autoSpaceDE w:val="0"/>
        <w:ind w:firstLine="710"/>
        <w:jc w:val="both"/>
      </w:pPr>
    </w:p>
    <w:p w14:paraId="0C31D65E" w14:textId="77777777" w:rsidR="002360EE" w:rsidRPr="00BF6CCF" w:rsidRDefault="002360EE" w:rsidP="00EA1FFA">
      <w:pPr>
        <w:ind w:firstLine="708"/>
        <w:jc w:val="both"/>
      </w:pPr>
      <w:r w:rsidRPr="00BF6CCF">
        <w:t xml:space="preserve">1. Срок рассмотрения и оценки заявок на участие в </w:t>
      </w:r>
      <w:r w:rsidR="0018190E" w:rsidRPr="00BF6CCF">
        <w:t xml:space="preserve">Конкурсе </w:t>
      </w:r>
      <w:r w:rsidRPr="00BF6CCF">
        <w:t xml:space="preserve">не может превышать </w:t>
      </w:r>
      <w:r w:rsidR="0018190E" w:rsidRPr="00BF6CCF">
        <w:t>20 (</w:t>
      </w:r>
      <w:r w:rsidRPr="00BF6CCF">
        <w:t>двадцать</w:t>
      </w:r>
      <w:r w:rsidR="0018190E" w:rsidRPr="00BF6CCF">
        <w:t>) календарных</w:t>
      </w:r>
      <w:r w:rsidRPr="00BF6CCF">
        <w:t xml:space="preserve"> дней с даты вскрытия конвертов с такими заявками на участие в </w:t>
      </w:r>
      <w:r w:rsidR="0018190E" w:rsidRPr="00BF6CCF">
        <w:t>Конкурсе</w:t>
      </w:r>
      <w:r w:rsidRPr="00BF6CCF">
        <w:t>.</w:t>
      </w:r>
    </w:p>
    <w:p w14:paraId="6EF97903" w14:textId="77777777" w:rsidR="002360EE" w:rsidRPr="00BF6CCF" w:rsidRDefault="002360EE" w:rsidP="00EA1FFA">
      <w:pPr>
        <w:ind w:firstLine="708"/>
        <w:jc w:val="both"/>
      </w:pPr>
      <w:r w:rsidRPr="00BF6CCF">
        <w:t xml:space="preserve">2. Заявка на участие в </w:t>
      </w:r>
      <w:r w:rsidR="0018190E" w:rsidRPr="00BF6CCF">
        <w:t xml:space="preserve">Конкурсе </w:t>
      </w:r>
      <w:r w:rsidRPr="00BF6CCF">
        <w:t xml:space="preserve">признается надлежащей, если она соответствует требованиям, установленным конкурсной документацией и извещению о проведении </w:t>
      </w:r>
      <w:r w:rsidR="0018190E" w:rsidRPr="00BF6CCF">
        <w:t>К</w:t>
      </w:r>
      <w:r w:rsidRPr="00BF6CCF">
        <w:t xml:space="preserve">онкурса, а </w:t>
      </w:r>
      <w:r w:rsidR="0018190E" w:rsidRPr="00BF6CCF">
        <w:t>Участник</w:t>
      </w:r>
      <w:r w:rsidRPr="00BF6CCF">
        <w:t xml:space="preserve">, подавший такую заявку, соответствует требованиям, которые предъявляются к </w:t>
      </w:r>
      <w:r w:rsidR="0018190E" w:rsidRPr="00BF6CCF">
        <w:t xml:space="preserve">Участнику </w:t>
      </w:r>
      <w:r w:rsidRPr="00BF6CCF">
        <w:t>и указаны в конкурсной документации.</w:t>
      </w:r>
    </w:p>
    <w:p w14:paraId="73A45003" w14:textId="77777777" w:rsidR="002360EE" w:rsidRPr="00BF6CCF" w:rsidRDefault="002360EE" w:rsidP="00EA1FFA">
      <w:pPr>
        <w:autoSpaceDE w:val="0"/>
        <w:autoSpaceDN w:val="0"/>
        <w:adjustRightInd w:val="0"/>
        <w:ind w:firstLine="708"/>
        <w:jc w:val="both"/>
      </w:pPr>
      <w:r w:rsidRPr="00BF6CCF">
        <w:t xml:space="preserve">3. </w:t>
      </w:r>
      <w:r w:rsidR="0018190E" w:rsidRPr="00BF6CCF">
        <w:t>К</w:t>
      </w:r>
      <w:r w:rsidRPr="00BF6CCF">
        <w:t xml:space="preserve">омиссия отклоняет заявку на участие в </w:t>
      </w:r>
      <w:r w:rsidR="0018190E" w:rsidRPr="00BF6CCF">
        <w:t>Конкурсе</w:t>
      </w:r>
      <w:r w:rsidRPr="00BF6CCF">
        <w:t xml:space="preserve">, если </w:t>
      </w:r>
      <w:r w:rsidR="0018190E" w:rsidRPr="00BF6CCF">
        <w:t>Участник</w:t>
      </w:r>
      <w:r w:rsidRPr="00BF6CCF">
        <w:t xml:space="preserve">, подавший ее, не соответствует требованиям к </w:t>
      </w:r>
      <w:r w:rsidR="0018190E" w:rsidRPr="00BF6CCF">
        <w:t>Участнику</w:t>
      </w:r>
      <w:r w:rsidRPr="00BF6CCF">
        <w:t>, указанным в конкурсной документации, или такая заявка признана не соответствующей требованиям, указанным в конкурсной документации.</w:t>
      </w:r>
    </w:p>
    <w:p w14:paraId="019E80E6" w14:textId="77777777" w:rsidR="002360EE" w:rsidRPr="00BF6CCF" w:rsidRDefault="002360EE" w:rsidP="00EA1FFA">
      <w:pPr>
        <w:autoSpaceDE w:val="0"/>
        <w:autoSpaceDN w:val="0"/>
        <w:adjustRightInd w:val="0"/>
        <w:ind w:firstLine="708"/>
        <w:jc w:val="both"/>
      </w:pPr>
      <w:r w:rsidRPr="00BF6CCF">
        <w:t xml:space="preserve">3.1. </w:t>
      </w:r>
      <w:r w:rsidR="0018190E" w:rsidRPr="00BF6CCF">
        <w:t>К</w:t>
      </w:r>
      <w:r w:rsidRPr="00BF6CCF">
        <w:t xml:space="preserve">омиссия вправе на основании информации о несоответствии </w:t>
      </w:r>
      <w:r w:rsidR="0018190E" w:rsidRPr="00BF6CCF">
        <w:t xml:space="preserve">Участника </w:t>
      </w:r>
      <w:r w:rsidRPr="00BF6CCF">
        <w:t xml:space="preserve">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допустить/отстранить </w:t>
      </w:r>
      <w:r w:rsidR="0018190E" w:rsidRPr="00BF6CCF">
        <w:t xml:space="preserve">Участника </w:t>
      </w:r>
      <w:r w:rsidRPr="00BF6CCF">
        <w:t xml:space="preserve">от участия в </w:t>
      </w:r>
      <w:r w:rsidR="0018190E" w:rsidRPr="00BF6CCF">
        <w:t>К</w:t>
      </w:r>
      <w:r w:rsidRPr="00BF6CCF">
        <w:t xml:space="preserve">онкурсе на любом этапе его </w:t>
      </w:r>
      <w:r w:rsidRPr="00BF6CCF">
        <w:lastRenderedPageBreak/>
        <w:t xml:space="preserve">проведения, требовать дополнительные разъяснения </w:t>
      </w:r>
      <w:r w:rsidR="0018190E" w:rsidRPr="00BF6CCF">
        <w:t xml:space="preserve">Участников </w:t>
      </w:r>
      <w:r w:rsidRPr="00BF6CCF">
        <w:t xml:space="preserve">в отношении таких несоответствий или признать </w:t>
      </w:r>
      <w:r w:rsidR="00A93B75" w:rsidRPr="00BF6CCF">
        <w:t xml:space="preserve">Конкурс </w:t>
      </w:r>
      <w:r w:rsidRPr="00BF6CCF">
        <w:t>несостоявшимся.</w:t>
      </w:r>
    </w:p>
    <w:p w14:paraId="38C3AA22" w14:textId="77777777" w:rsidR="002360EE" w:rsidRPr="00BF6CCF" w:rsidRDefault="006A550D" w:rsidP="00EA1FFA">
      <w:pPr>
        <w:autoSpaceDE w:val="0"/>
        <w:autoSpaceDN w:val="0"/>
        <w:adjustRightInd w:val="0"/>
        <w:ind w:firstLine="567"/>
        <w:jc w:val="both"/>
      </w:pPr>
      <w:r w:rsidRPr="00BF6CCF">
        <w:t>4</w:t>
      </w:r>
      <w:r w:rsidR="002360EE" w:rsidRPr="00BF6CCF">
        <w:t>.</w:t>
      </w:r>
      <w:r w:rsidR="00EB7241" w:rsidRPr="00BF6CCF">
        <w:t xml:space="preserve">Организатор или </w:t>
      </w:r>
      <w:r w:rsidR="0018190E" w:rsidRPr="00BF6CCF">
        <w:t>К</w:t>
      </w:r>
      <w:r w:rsidR="002360EE" w:rsidRPr="00BF6CCF">
        <w:t xml:space="preserve">омиссия вправе </w:t>
      </w:r>
      <w:r w:rsidR="00EB7241" w:rsidRPr="00BF6CCF">
        <w:t xml:space="preserve">запросить дополнительные сведения, необходимые для проведения </w:t>
      </w:r>
      <w:r w:rsidR="0018190E" w:rsidRPr="00BF6CCF">
        <w:t>Конкурса</w:t>
      </w:r>
      <w:r w:rsidR="002360EE" w:rsidRPr="00BF6CCF">
        <w:t>.</w:t>
      </w:r>
    </w:p>
    <w:p w14:paraId="4562A522" w14:textId="77777777" w:rsidR="002360EE" w:rsidRPr="00BF6CCF" w:rsidRDefault="006A550D" w:rsidP="00EA1FFA">
      <w:pPr>
        <w:ind w:firstLine="567"/>
        <w:jc w:val="both"/>
      </w:pPr>
      <w:r w:rsidRPr="00BF6CCF">
        <w:t>5</w:t>
      </w:r>
      <w:r w:rsidR="002360EE" w:rsidRPr="00BF6CCF">
        <w:t xml:space="preserve">.Результаты рассмотрения заявок на участие в </w:t>
      </w:r>
      <w:r w:rsidR="0018190E" w:rsidRPr="00BF6CCF">
        <w:t xml:space="preserve">Конкурсе </w:t>
      </w:r>
      <w:r w:rsidR="002360EE" w:rsidRPr="00BF6CCF">
        <w:t xml:space="preserve">фиксируются в протоколе рассмотрения и оценки заявок на участие в </w:t>
      </w:r>
      <w:r w:rsidR="0018190E" w:rsidRPr="00BF6CCF">
        <w:t>Конкурсе</w:t>
      </w:r>
      <w:r w:rsidR="002360EE" w:rsidRPr="00BF6CCF">
        <w:t>.</w:t>
      </w:r>
    </w:p>
    <w:p w14:paraId="7465D2EE" w14:textId="77777777" w:rsidR="002360EE" w:rsidRPr="00BF6CCF" w:rsidRDefault="006A550D" w:rsidP="00EA1FFA">
      <w:pPr>
        <w:ind w:firstLine="567"/>
        <w:jc w:val="both"/>
      </w:pPr>
      <w:r w:rsidRPr="00BF6CCF">
        <w:t>6</w:t>
      </w:r>
      <w:r w:rsidR="002360EE" w:rsidRPr="00BF6CCF">
        <w:t xml:space="preserve">. </w:t>
      </w:r>
      <w:r w:rsidR="0018190E" w:rsidRPr="00BF6CCF">
        <w:t>К</w:t>
      </w:r>
      <w:r w:rsidR="002360EE" w:rsidRPr="00BF6CCF">
        <w:t xml:space="preserve">омиссия осуществляет оценку заявок на участие в </w:t>
      </w:r>
      <w:r w:rsidR="0018190E" w:rsidRPr="00BF6CCF">
        <w:t>Конкурсе</w:t>
      </w:r>
      <w:r w:rsidR="002360EE" w:rsidRPr="00BF6CCF">
        <w:t xml:space="preserve">, которые не были отклонены, для выявления </w:t>
      </w:r>
      <w:r w:rsidR="0018190E" w:rsidRPr="00BF6CCF">
        <w:t xml:space="preserve">Победителя Конкурса </w:t>
      </w:r>
      <w:r w:rsidR="002360EE" w:rsidRPr="00BF6CCF">
        <w:t>на основе критериев, указанных в конкурсной документации.</w:t>
      </w:r>
    </w:p>
    <w:p w14:paraId="0159DC8A" w14:textId="77777777" w:rsidR="002360EE" w:rsidRPr="00BF6CCF" w:rsidRDefault="006A550D" w:rsidP="00EA1FFA">
      <w:pPr>
        <w:ind w:firstLine="567"/>
        <w:jc w:val="both"/>
      </w:pPr>
      <w:r w:rsidRPr="00BF6CCF">
        <w:t>7</w:t>
      </w:r>
      <w:r w:rsidR="002360EE" w:rsidRPr="00BF6CCF">
        <w:t xml:space="preserve">. В случае, если по результатам рассмотрения заявок на участие в </w:t>
      </w:r>
      <w:r w:rsidR="0018190E" w:rsidRPr="00BF6CCF">
        <w:t>Конкурсе К</w:t>
      </w:r>
      <w:r w:rsidR="002360EE" w:rsidRPr="00BF6CCF">
        <w:t xml:space="preserve">омиссия признала соответствующими требованиям, указанным в конкурсной документации, менее </w:t>
      </w:r>
      <w:r w:rsidR="0018190E" w:rsidRPr="00BF6CCF">
        <w:t>3 (</w:t>
      </w:r>
      <w:r w:rsidR="002360EE" w:rsidRPr="00BF6CCF">
        <w:t>трех</w:t>
      </w:r>
      <w:r w:rsidR="0018190E" w:rsidRPr="00BF6CCF">
        <w:t>)</w:t>
      </w:r>
      <w:r w:rsidR="002360EE" w:rsidRPr="00BF6CCF">
        <w:t xml:space="preserve"> заявок на участие в </w:t>
      </w:r>
      <w:r w:rsidR="0018190E" w:rsidRPr="00BF6CCF">
        <w:t>Конкурсе</w:t>
      </w:r>
      <w:r w:rsidR="002360EE" w:rsidRPr="00BF6CCF">
        <w:t xml:space="preserve">, </w:t>
      </w:r>
      <w:r w:rsidR="0018190E" w:rsidRPr="00BF6CCF">
        <w:t xml:space="preserve">Конкурс </w:t>
      </w:r>
      <w:r w:rsidR="002360EE" w:rsidRPr="00BF6CCF">
        <w:t>признается несостоявшимся.</w:t>
      </w:r>
      <w:r w:rsidR="00827250" w:rsidRPr="00BF6CCF">
        <w:t xml:space="preserve"> При этом Организатор вправе рекомендовать </w:t>
      </w:r>
      <w:r w:rsidR="0018190E" w:rsidRPr="00BF6CCF">
        <w:t>Участника</w:t>
      </w:r>
      <w:r w:rsidR="00827250" w:rsidRPr="00BF6CCF">
        <w:t xml:space="preserve">, соответствующего требованиям к Участникам и предложившего наиболее выгодные условия выполнения работ, соответствующие установленным настоящей конкурсной документацией требованиям,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w:t>
      </w:r>
      <w:r w:rsidR="0018190E" w:rsidRPr="00BF6CCF">
        <w:t>К</w:t>
      </w:r>
      <w:r w:rsidR="00827250" w:rsidRPr="00BF6CCF">
        <w:t>онкурс.</w:t>
      </w:r>
    </w:p>
    <w:p w14:paraId="6F6E5925" w14:textId="77777777" w:rsidR="002360EE" w:rsidRPr="00BF6CCF" w:rsidRDefault="006A550D" w:rsidP="00EA1FFA">
      <w:pPr>
        <w:ind w:firstLine="567"/>
        <w:jc w:val="both"/>
      </w:pPr>
      <w:r w:rsidRPr="00BF6CCF">
        <w:t>8</w:t>
      </w:r>
      <w:r w:rsidR="002360EE" w:rsidRPr="00BF6CCF">
        <w:t xml:space="preserve">. На основании результатов оценки заявок на участие в </w:t>
      </w:r>
      <w:r w:rsidR="0018190E" w:rsidRPr="00BF6CCF">
        <w:t>Конкурсе К</w:t>
      </w:r>
      <w:r w:rsidR="002360EE" w:rsidRPr="00BF6CCF">
        <w:t xml:space="preserve">омиссия присваивает каждой заявке на участие в </w:t>
      </w:r>
      <w:r w:rsidR="0018190E" w:rsidRPr="00BF6CCF">
        <w:t xml:space="preserve">Конкурсе </w:t>
      </w:r>
      <w:r w:rsidR="002360EE" w:rsidRPr="00BF6CCF">
        <w:t xml:space="preserve">порядковый номер в порядке уменьшения степени </w:t>
      </w:r>
      <w:proofErr w:type="gramStart"/>
      <w:r w:rsidR="002360EE" w:rsidRPr="00BF6CCF">
        <w:t>выгодности</w:t>
      </w:r>
      <w:proofErr w:type="gramEnd"/>
      <w:r w:rsidR="002360EE" w:rsidRPr="00BF6CCF">
        <w:t xml:space="preserve"> содержащихся в них условий исполнения договора. Заявке на участие в </w:t>
      </w:r>
      <w:r w:rsidR="0018190E" w:rsidRPr="00BF6CCF">
        <w:t>Конкурсе</w:t>
      </w:r>
      <w:r w:rsidR="002360EE" w:rsidRPr="00BF6CCF">
        <w:t>, в которой содержатся лучшие условия исполнения договора, присваивается первый номер</w:t>
      </w:r>
      <w:r w:rsidR="0018190E" w:rsidRPr="00BF6CCF">
        <w:t xml:space="preserve"> (№ 1)</w:t>
      </w:r>
      <w:r w:rsidR="002360EE" w:rsidRPr="00BF6CCF">
        <w:t xml:space="preserve">. В случае, если в нескольких заявках на участие в </w:t>
      </w:r>
      <w:r w:rsidR="0018190E" w:rsidRPr="00BF6CCF">
        <w:t xml:space="preserve">Конкурсе </w:t>
      </w:r>
      <w:r w:rsidR="002360EE" w:rsidRPr="00BF6CCF">
        <w:t xml:space="preserve">содержатся одинаковые условия исполнения договора, меньший порядковый номер присваивается заявке на участие в </w:t>
      </w:r>
      <w:r w:rsidR="0018190E" w:rsidRPr="00BF6CCF">
        <w:t>Конкурсе</w:t>
      </w:r>
      <w:r w:rsidR="002360EE" w:rsidRPr="00BF6CCF">
        <w:t xml:space="preserve">, которая поступила ранее других заявок на участие в </w:t>
      </w:r>
      <w:r w:rsidR="0018190E" w:rsidRPr="00BF6CCF">
        <w:t>Конкурсе</w:t>
      </w:r>
      <w:r w:rsidR="002360EE" w:rsidRPr="00BF6CCF">
        <w:t>, содержащих такие же условия.</w:t>
      </w:r>
    </w:p>
    <w:p w14:paraId="775ED76D" w14:textId="77777777" w:rsidR="002360EE" w:rsidRPr="00BF6CCF" w:rsidRDefault="006A550D" w:rsidP="00EA1FFA">
      <w:pPr>
        <w:ind w:firstLine="708"/>
        <w:jc w:val="both"/>
      </w:pPr>
      <w:r w:rsidRPr="00BF6CCF">
        <w:t>9</w:t>
      </w:r>
      <w:r w:rsidR="002360EE" w:rsidRPr="00BF6CCF">
        <w:t xml:space="preserve">. Победителем </w:t>
      </w:r>
      <w:r w:rsidR="0018190E" w:rsidRPr="00BF6CCF">
        <w:t xml:space="preserve">Конкурса </w:t>
      </w:r>
      <w:r w:rsidR="002360EE" w:rsidRPr="00BF6CCF">
        <w:t xml:space="preserve">признается </w:t>
      </w:r>
      <w:r w:rsidR="0018190E" w:rsidRPr="00BF6CCF">
        <w:t>Участник</w:t>
      </w:r>
      <w:r w:rsidR="002360EE" w:rsidRPr="00BF6CCF">
        <w:t>, который предложил лучшие условия исполнения договора на основе критериев, указанных в конкурсной документации, и заявке на</w:t>
      </w:r>
      <w:r w:rsidR="00165AD6" w:rsidRPr="00BF6CCF">
        <w:t xml:space="preserve"> </w:t>
      </w:r>
      <w:r w:rsidR="002360EE" w:rsidRPr="00BF6CCF">
        <w:t xml:space="preserve">участие в </w:t>
      </w:r>
      <w:r w:rsidR="0018190E" w:rsidRPr="00BF6CCF">
        <w:t xml:space="preserve">Конкурсе </w:t>
      </w:r>
      <w:r w:rsidR="002360EE" w:rsidRPr="00BF6CCF">
        <w:t>которого присвоен первый номер</w:t>
      </w:r>
      <w:r w:rsidR="0018190E" w:rsidRPr="00BF6CCF">
        <w:t xml:space="preserve"> (№ 1)</w:t>
      </w:r>
      <w:r w:rsidR="002360EE" w:rsidRPr="00BF6CCF">
        <w:t>.</w:t>
      </w:r>
    </w:p>
    <w:p w14:paraId="0C7B6710" w14:textId="77777777" w:rsidR="002360EE" w:rsidRPr="00BF6CCF" w:rsidRDefault="002360EE" w:rsidP="00EA1FFA">
      <w:pPr>
        <w:ind w:firstLine="708"/>
        <w:jc w:val="both"/>
      </w:pPr>
      <w:r w:rsidRPr="00BF6CCF">
        <w:t>1</w:t>
      </w:r>
      <w:r w:rsidR="006A550D" w:rsidRPr="00BF6CCF">
        <w:t>0</w:t>
      </w:r>
      <w:r w:rsidRPr="00BF6CCF">
        <w:t xml:space="preserve">. Результаты рассмотрения и оценки заявок на участие в </w:t>
      </w:r>
      <w:r w:rsidR="0018190E" w:rsidRPr="00BF6CCF">
        <w:t xml:space="preserve">Конкурсе </w:t>
      </w:r>
      <w:r w:rsidRPr="00BF6CCF">
        <w:t>фиксируются в протоколе рассмотрения и оценки таких заявок, в котором должна содержаться следующая информация:</w:t>
      </w:r>
    </w:p>
    <w:p w14:paraId="752D8B07" w14:textId="77777777" w:rsidR="002360EE" w:rsidRPr="00BF6CCF" w:rsidRDefault="002360EE" w:rsidP="00EA1FFA">
      <w:pPr>
        <w:ind w:firstLine="708"/>
        <w:jc w:val="both"/>
      </w:pPr>
      <w:r w:rsidRPr="00BF6CCF">
        <w:t>1) место, дата, время проведения рассмотрения и оценки таких заявок;</w:t>
      </w:r>
    </w:p>
    <w:p w14:paraId="6F3B90EA" w14:textId="77777777" w:rsidR="002360EE" w:rsidRPr="00BF6CCF" w:rsidRDefault="002360EE" w:rsidP="00EA1FFA">
      <w:pPr>
        <w:ind w:firstLine="708"/>
        <w:jc w:val="both"/>
      </w:pPr>
      <w:r w:rsidRPr="00BF6CCF">
        <w:t xml:space="preserve">2) информация об </w:t>
      </w:r>
      <w:r w:rsidR="0018190E" w:rsidRPr="00BF6CCF">
        <w:t>Участниках</w:t>
      </w:r>
      <w:r w:rsidRPr="00BF6CCF">
        <w:t xml:space="preserve">, заявки на участие в </w:t>
      </w:r>
      <w:r w:rsidR="00015182" w:rsidRPr="00BF6CCF">
        <w:t xml:space="preserve">Конкурсе </w:t>
      </w:r>
      <w:r w:rsidRPr="00BF6CCF">
        <w:t>которых рассмотрены;</w:t>
      </w:r>
    </w:p>
    <w:p w14:paraId="5B334722" w14:textId="77777777" w:rsidR="002360EE" w:rsidRPr="00BF6CCF" w:rsidRDefault="002360EE" w:rsidP="00EA1FFA">
      <w:pPr>
        <w:ind w:firstLine="708"/>
        <w:jc w:val="both"/>
      </w:pPr>
      <w:r w:rsidRPr="00BF6CCF">
        <w:t xml:space="preserve">3) информация об </w:t>
      </w:r>
      <w:r w:rsidR="00015182" w:rsidRPr="00BF6CCF">
        <w:t>Участниках</w:t>
      </w:r>
      <w:r w:rsidRPr="00BF6CCF">
        <w:t xml:space="preserve">, заявки на участие в </w:t>
      </w:r>
      <w:r w:rsidR="00015182" w:rsidRPr="00BF6CCF">
        <w:t xml:space="preserve">Конкурсе </w:t>
      </w:r>
      <w:r w:rsidRPr="00BF6CCF">
        <w:t xml:space="preserve">которых отклонены, с указанием причин их отклонения, в </w:t>
      </w:r>
      <w:proofErr w:type="spellStart"/>
      <w:r w:rsidRPr="00BF6CCF">
        <w:t>т</w:t>
      </w:r>
      <w:r w:rsidR="00015182" w:rsidRPr="00BF6CCF">
        <w:t>.ч</w:t>
      </w:r>
      <w:proofErr w:type="spellEnd"/>
      <w:r w:rsidR="00015182" w:rsidRPr="00BF6CCF">
        <w:t>.</w:t>
      </w:r>
      <w:r w:rsidRPr="00BF6CCF">
        <w:t xml:space="preserve"> положений конкурсной документации, которым не соответствуют такие заявки, предложений, содержащихся в заявках на участие в </w:t>
      </w:r>
      <w:r w:rsidR="00015182" w:rsidRPr="00BF6CCF">
        <w:t xml:space="preserve">Конкурсе </w:t>
      </w:r>
      <w:r w:rsidRPr="00BF6CCF">
        <w:t>и не соответствующих требованиям конкурсной документации;</w:t>
      </w:r>
    </w:p>
    <w:p w14:paraId="593CD35E" w14:textId="77777777" w:rsidR="002360EE" w:rsidRPr="00BF6CCF" w:rsidRDefault="002360EE" w:rsidP="00EA1FFA">
      <w:pPr>
        <w:ind w:firstLine="708"/>
        <w:jc w:val="both"/>
      </w:pPr>
      <w:r w:rsidRPr="00BF6CCF">
        <w:t xml:space="preserve">4) решение каждого члена </w:t>
      </w:r>
      <w:r w:rsidR="00015182" w:rsidRPr="00BF6CCF">
        <w:t xml:space="preserve">Комиссии </w:t>
      </w:r>
      <w:r w:rsidRPr="00BF6CCF">
        <w:t xml:space="preserve">об отклонении заявок на участие в </w:t>
      </w:r>
      <w:r w:rsidR="00015182" w:rsidRPr="00BF6CCF">
        <w:t>Конкурсе</w:t>
      </w:r>
      <w:r w:rsidRPr="00BF6CCF">
        <w:t>;</w:t>
      </w:r>
    </w:p>
    <w:p w14:paraId="0D85AC32" w14:textId="77777777" w:rsidR="002360EE" w:rsidRPr="00BF6CCF" w:rsidRDefault="002360EE" w:rsidP="00EA1FFA">
      <w:pPr>
        <w:ind w:firstLine="708"/>
        <w:jc w:val="both"/>
      </w:pPr>
      <w:r w:rsidRPr="00BF6CCF">
        <w:t xml:space="preserve">5) порядок оценки заявок на участие в </w:t>
      </w:r>
      <w:r w:rsidR="00015182" w:rsidRPr="00BF6CCF">
        <w:t>Конкурсе</w:t>
      </w:r>
      <w:r w:rsidRPr="00BF6CCF">
        <w:t>;</w:t>
      </w:r>
    </w:p>
    <w:p w14:paraId="5C2BB4FB" w14:textId="77777777" w:rsidR="002360EE" w:rsidRPr="00BF6CCF" w:rsidRDefault="002360EE" w:rsidP="00EA1FFA">
      <w:pPr>
        <w:ind w:firstLine="708"/>
        <w:jc w:val="both"/>
      </w:pPr>
      <w:r w:rsidRPr="00BF6CCF">
        <w:t xml:space="preserve">6) присвоенные заявкам на участие в </w:t>
      </w:r>
      <w:r w:rsidR="00015182" w:rsidRPr="00BF6CCF">
        <w:t xml:space="preserve">Конкурсе </w:t>
      </w:r>
      <w:r w:rsidRPr="00BF6CCF">
        <w:t xml:space="preserve">значения по каждому из предусмотренных критериев оценки заявок на участие в </w:t>
      </w:r>
      <w:r w:rsidR="00015182" w:rsidRPr="00BF6CCF">
        <w:t>Конкурсе</w:t>
      </w:r>
      <w:r w:rsidRPr="00BF6CCF">
        <w:t>;</w:t>
      </w:r>
    </w:p>
    <w:p w14:paraId="13CAF194" w14:textId="77777777" w:rsidR="002360EE" w:rsidRPr="00BF6CCF" w:rsidRDefault="002360EE" w:rsidP="00EA1FFA">
      <w:pPr>
        <w:ind w:firstLine="708"/>
        <w:jc w:val="both"/>
      </w:pPr>
      <w:r w:rsidRPr="00BF6CCF">
        <w:t xml:space="preserve">7) принятое на основании результатов оценки заявок на участие в </w:t>
      </w:r>
      <w:r w:rsidR="00015182" w:rsidRPr="00BF6CCF">
        <w:t xml:space="preserve">Конкурсе </w:t>
      </w:r>
      <w:r w:rsidRPr="00BF6CCF">
        <w:t>решение о присвоении таким заявкам порядковых номеров;</w:t>
      </w:r>
    </w:p>
    <w:p w14:paraId="6BA27FEC" w14:textId="77777777" w:rsidR="002360EE" w:rsidRPr="00BF6CCF" w:rsidRDefault="002360EE" w:rsidP="00EA1FFA">
      <w:pPr>
        <w:ind w:firstLine="708"/>
        <w:jc w:val="both"/>
      </w:pPr>
      <w:r w:rsidRPr="00BF6CCF">
        <w:t xml:space="preserve">8) наименования (для юридических лиц), фамилии, имена, отчества (при наличии) (для физических лиц), почтовые адреса </w:t>
      </w:r>
      <w:r w:rsidR="00015182" w:rsidRPr="00BF6CCF">
        <w:t>Участников</w:t>
      </w:r>
      <w:r w:rsidRPr="00BF6CCF">
        <w:t xml:space="preserve">, заявкам на участие в </w:t>
      </w:r>
      <w:r w:rsidR="00015182" w:rsidRPr="00BF6CCF">
        <w:t xml:space="preserve">Конкурсе </w:t>
      </w:r>
      <w:r w:rsidRPr="00BF6CCF">
        <w:t xml:space="preserve">которых присвоены первый </w:t>
      </w:r>
      <w:r w:rsidR="00015182" w:rsidRPr="00BF6CCF">
        <w:t xml:space="preserve">(№ 1) </w:t>
      </w:r>
      <w:r w:rsidRPr="00BF6CCF">
        <w:t>и второй</w:t>
      </w:r>
      <w:r w:rsidR="00015182" w:rsidRPr="00BF6CCF">
        <w:t xml:space="preserve"> (№ 2)</w:t>
      </w:r>
      <w:r w:rsidRPr="00BF6CCF">
        <w:t xml:space="preserve"> номера.</w:t>
      </w:r>
    </w:p>
    <w:p w14:paraId="541273AC" w14:textId="77777777" w:rsidR="002360EE" w:rsidRPr="00BF6CCF" w:rsidRDefault="006A550D" w:rsidP="00EA1FFA">
      <w:pPr>
        <w:autoSpaceDE w:val="0"/>
        <w:autoSpaceDN w:val="0"/>
        <w:adjustRightInd w:val="0"/>
        <w:ind w:firstLine="708"/>
        <w:jc w:val="both"/>
      </w:pPr>
      <w:r w:rsidRPr="00BF6CCF">
        <w:t>11</w:t>
      </w:r>
      <w:r w:rsidR="002360EE" w:rsidRPr="00BF6CCF">
        <w:t xml:space="preserve">.Протокол рассмотрения и оценки заявок на участие в </w:t>
      </w:r>
      <w:r w:rsidR="00015182" w:rsidRPr="00BF6CCF">
        <w:t xml:space="preserve">Конкурсе </w:t>
      </w:r>
      <w:r w:rsidR="002360EE" w:rsidRPr="00BF6CCF">
        <w:t xml:space="preserve">подписывается всеми присутствующими членами </w:t>
      </w:r>
      <w:r w:rsidR="00015182" w:rsidRPr="00BF6CCF">
        <w:t>К</w:t>
      </w:r>
      <w:r w:rsidR="002360EE" w:rsidRPr="00BF6CCF">
        <w:t>омиссии</w:t>
      </w:r>
      <w:r w:rsidR="00015182" w:rsidRPr="00BF6CCF">
        <w:t xml:space="preserve"> и</w:t>
      </w:r>
      <w:r w:rsidR="002360EE" w:rsidRPr="00BF6CCF">
        <w:t xml:space="preserve"> размещается </w:t>
      </w:r>
      <w:r w:rsidR="00015182" w:rsidRPr="00BF6CCF">
        <w:t xml:space="preserve">Координатором </w:t>
      </w:r>
      <w:r w:rsidR="002360EE" w:rsidRPr="00BF6CCF">
        <w:t xml:space="preserve">на официальном сайте </w:t>
      </w:r>
      <w:r w:rsidR="002E010E" w:rsidRPr="00BF6CCF">
        <w:t xml:space="preserve">не позднее </w:t>
      </w:r>
      <w:r w:rsidR="00015182" w:rsidRPr="00BF6CCF">
        <w:t>10 (</w:t>
      </w:r>
      <w:r w:rsidR="002E010E" w:rsidRPr="00BF6CCF">
        <w:t>десяти</w:t>
      </w:r>
      <w:r w:rsidR="00015182" w:rsidRPr="00BF6CCF">
        <w:t>)</w:t>
      </w:r>
      <w:r w:rsidR="002E010E" w:rsidRPr="00BF6CCF">
        <w:t xml:space="preserve"> рабочих дней</w:t>
      </w:r>
      <w:r w:rsidR="002360EE" w:rsidRPr="00BF6CCF">
        <w:t>, после подписания указанного протокола.</w:t>
      </w:r>
    </w:p>
    <w:p w14:paraId="62EC7FE6" w14:textId="77777777" w:rsidR="002360EE" w:rsidRPr="00BF6CCF" w:rsidRDefault="006A550D" w:rsidP="00EA1FFA">
      <w:pPr>
        <w:ind w:firstLine="540"/>
        <w:jc w:val="both"/>
      </w:pPr>
      <w:r w:rsidRPr="00BF6CCF">
        <w:t>12</w:t>
      </w:r>
      <w:r w:rsidR="002360EE" w:rsidRPr="00BF6CCF">
        <w:t xml:space="preserve">. Любой </w:t>
      </w:r>
      <w:r w:rsidR="00015182" w:rsidRPr="00BF6CCF">
        <w:t xml:space="preserve">Участник </w:t>
      </w:r>
      <w:r w:rsidR="002360EE" w:rsidRPr="00BF6CCF">
        <w:t xml:space="preserve">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w:t>
      </w:r>
      <w:r w:rsidR="00015182" w:rsidRPr="00BF6CCF">
        <w:t>Конкурса</w:t>
      </w:r>
      <w:r w:rsidR="002360EE" w:rsidRPr="00BF6CCF">
        <w:t xml:space="preserve">. В течение </w:t>
      </w:r>
      <w:r w:rsidR="00015182" w:rsidRPr="00BF6CCF">
        <w:t>5 (</w:t>
      </w:r>
      <w:r w:rsidR="002360EE" w:rsidRPr="00BF6CCF">
        <w:t>пяти</w:t>
      </w:r>
      <w:r w:rsidR="00015182" w:rsidRPr="00BF6CCF">
        <w:t>)</w:t>
      </w:r>
      <w:r w:rsidR="002360EE" w:rsidRPr="00BF6CCF">
        <w:t xml:space="preserve"> рабочих дней с даты поступления этого запроса Координатор </w:t>
      </w:r>
      <w:r w:rsidR="00015182" w:rsidRPr="00BF6CCF">
        <w:t xml:space="preserve">размещает </w:t>
      </w:r>
      <w:r w:rsidR="002360EE" w:rsidRPr="00BF6CCF">
        <w:t>на официальном сайте соответствующие разъяснения.</w:t>
      </w:r>
    </w:p>
    <w:p w14:paraId="25F38268" w14:textId="77777777" w:rsidR="00AA487E" w:rsidRPr="00BF6CCF" w:rsidRDefault="00AA487E" w:rsidP="00EA1FFA">
      <w:pPr>
        <w:spacing w:after="60"/>
        <w:ind w:firstLine="540"/>
        <w:jc w:val="both"/>
        <w:rPr>
          <w:rFonts w:eastAsiaTheme="minorHAnsi"/>
        </w:rPr>
      </w:pPr>
      <w:r w:rsidRPr="00BF6CCF">
        <w:rPr>
          <w:rFonts w:eastAsiaTheme="minorHAnsi"/>
        </w:rPr>
        <w:lastRenderedPageBreak/>
        <w:t>13.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неконкурентного поведения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 конкурентный отбор признается несостоявшимся и подлежит повторному проведению.</w:t>
      </w:r>
    </w:p>
    <w:p w14:paraId="09DEA02F" w14:textId="77777777" w:rsidR="002360EE" w:rsidRPr="00BF6CCF" w:rsidRDefault="002360EE" w:rsidP="00EA1FFA">
      <w:pPr>
        <w:autoSpaceDE w:val="0"/>
        <w:autoSpaceDN w:val="0"/>
        <w:adjustRightInd w:val="0"/>
        <w:ind w:firstLine="540"/>
        <w:jc w:val="both"/>
        <w:outlineLvl w:val="0"/>
      </w:pPr>
    </w:p>
    <w:p w14:paraId="3CB3DABB" w14:textId="77777777" w:rsidR="002360EE" w:rsidRPr="00BF6CCF" w:rsidRDefault="002360EE" w:rsidP="00EA1FFA">
      <w:pPr>
        <w:autoSpaceDE w:val="0"/>
        <w:autoSpaceDN w:val="0"/>
        <w:adjustRightInd w:val="0"/>
        <w:ind w:firstLine="540"/>
        <w:jc w:val="center"/>
        <w:outlineLvl w:val="0"/>
      </w:pPr>
      <w:r w:rsidRPr="00BF6CCF">
        <w:t xml:space="preserve">7.7. Заключение договора по результатам </w:t>
      </w:r>
      <w:r w:rsidR="00015182" w:rsidRPr="00BF6CCF">
        <w:t>К</w:t>
      </w:r>
      <w:r w:rsidRPr="00BF6CCF">
        <w:t>онкурса</w:t>
      </w:r>
    </w:p>
    <w:p w14:paraId="5ADAFF7D" w14:textId="77777777" w:rsidR="002360EE" w:rsidRPr="00BF6CCF" w:rsidRDefault="002360EE" w:rsidP="00EA1FFA">
      <w:pPr>
        <w:widowControl w:val="0"/>
        <w:autoSpaceDE w:val="0"/>
        <w:ind w:firstLine="709"/>
        <w:jc w:val="both"/>
      </w:pPr>
    </w:p>
    <w:p w14:paraId="1E884A29" w14:textId="77777777" w:rsidR="002360EE" w:rsidRPr="00BF6CCF" w:rsidRDefault="0091086E" w:rsidP="00EA1FFA">
      <w:pPr>
        <w:tabs>
          <w:tab w:val="left" w:pos="540"/>
          <w:tab w:val="left" w:pos="900"/>
        </w:tabs>
        <w:snapToGrid w:val="0"/>
        <w:jc w:val="both"/>
      </w:pPr>
      <w:r w:rsidRPr="00BF6CCF">
        <w:tab/>
      </w:r>
      <w:r w:rsidR="002360EE" w:rsidRPr="00BF6CCF">
        <w:t xml:space="preserve">1. </w:t>
      </w:r>
      <w:r w:rsidR="006E33B6" w:rsidRPr="00BF6CCF">
        <w:t xml:space="preserve">Договор с Победителем </w:t>
      </w:r>
      <w:r w:rsidR="00015182" w:rsidRPr="00BF6CCF">
        <w:t>К</w:t>
      </w:r>
      <w:r w:rsidR="006E33B6" w:rsidRPr="00BF6CCF">
        <w:t xml:space="preserve">онкурса заключается </w:t>
      </w:r>
      <w:r w:rsidR="007811F9" w:rsidRPr="00BF6CCF">
        <w:t xml:space="preserve">не позднее30 </w:t>
      </w:r>
      <w:r w:rsidR="00015182" w:rsidRPr="00BF6CCF">
        <w:t xml:space="preserve">(тридцати) </w:t>
      </w:r>
      <w:r w:rsidR="007811F9" w:rsidRPr="00BF6CCF">
        <w:t xml:space="preserve">календарных </w:t>
      </w:r>
      <w:r w:rsidR="006E33B6" w:rsidRPr="00BF6CCF">
        <w:t xml:space="preserve">дней с даты </w:t>
      </w:r>
      <w:r w:rsidR="007811F9" w:rsidRPr="00BF6CCF">
        <w:t xml:space="preserve">подведения итогов </w:t>
      </w:r>
      <w:r w:rsidR="00015182" w:rsidRPr="00BF6CCF">
        <w:t>К</w:t>
      </w:r>
      <w:r w:rsidR="007811F9" w:rsidRPr="00BF6CCF">
        <w:t>онкурса</w:t>
      </w:r>
      <w:r w:rsidR="00E113CC" w:rsidRPr="00BF6CCF">
        <w:t xml:space="preserve">, </w:t>
      </w:r>
      <w:r w:rsidR="006E33B6" w:rsidRPr="00BF6CCF">
        <w:t xml:space="preserve">при условии положительной экспертной оценки </w:t>
      </w:r>
      <w:r w:rsidR="00015182" w:rsidRPr="00BF6CCF">
        <w:t xml:space="preserve">Победителя </w:t>
      </w:r>
      <w:r w:rsidR="006E33B6" w:rsidRPr="00BF6CCF">
        <w:t>Благотворителем</w:t>
      </w:r>
      <w:r w:rsidR="002360EE" w:rsidRPr="00BF6CCF">
        <w:t>.</w:t>
      </w:r>
    </w:p>
    <w:p w14:paraId="6D91C203" w14:textId="77777777" w:rsidR="002360EE" w:rsidRPr="00BF6CCF" w:rsidRDefault="002360EE" w:rsidP="00EA1FFA">
      <w:pPr>
        <w:widowControl w:val="0"/>
        <w:autoSpaceDE w:val="0"/>
        <w:ind w:firstLine="708"/>
        <w:jc w:val="both"/>
      </w:pPr>
      <w:r w:rsidRPr="00BF6CCF">
        <w:t xml:space="preserve">2. Победитель </w:t>
      </w:r>
      <w:r w:rsidR="00015182" w:rsidRPr="00BF6CCF">
        <w:t xml:space="preserve">Конкурса </w:t>
      </w:r>
      <w:r w:rsidRPr="00BF6CCF">
        <w:t xml:space="preserve">будет рекомендован Координатором для подписания договора с </w:t>
      </w:r>
      <w:r w:rsidR="00015182" w:rsidRPr="00BF6CCF">
        <w:t>Благотворителем</w:t>
      </w:r>
      <w:r w:rsidRPr="00BF6CCF">
        <w:t xml:space="preserve">. По запросу Благотворителя Победитель </w:t>
      </w:r>
      <w:r w:rsidR="00015182" w:rsidRPr="00BF6CCF">
        <w:t xml:space="preserve">Конкурса </w:t>
      </w:r>
      <w:r w:rsidRPr="00BF6CCF">
        <w:t xml:space="preserve">представляет всю необходимую информацию и документы в установленной форме для проведения экспертной оценки Победителя </w:t>
      </w:r>
      <w:r w:rsidR="00AA7AAB" w:rsidRPr="00BF6CCF">
        <w:t xml:space="preserve">и привлекаемых им </w:t>
      </w:r>
      <w:r w:rsidR="00015182" w:rsidRPr="00BF6CCF">
        <w:t>субподрядчиков, п</w:t>
      </w:r>
      <w:r w:rsidR="00AA7AAB" w:rsidRPr="00BF6CCF">
        <w:t xml:space="preserve">оставщиков, указанных в п.5 Раздела 3, </w:t>
      </w:r>
      <w:r w:rsidRPr="00BF6CCF">
        <w:t xml:space="preserve">в соответствии с процедурой Благотворителя. В случае получения негативной экспертной оценки Победителя ему может быть отказано в заключении договора, в этом случае новым </w:t>
      </w:r>
      <w:r w:rsidR="00015182" w:rsidRPr="00BF6CCF">
        <w:t xml:space="preserve">Победителем </w:t>
      </w:r>
      <w:r w:rsidRPr="00BF6CCF">
        <w:t xml:space="preserve">признается Участник, заявка которого по результатам оценки заняла последующее место. </w:t>
      </w:r>
      <w:r w:rsidR="00AA7AAB" w:rsidRPr="00BF6CCF">
        <w:t xml:space="preserve">В случае получения негативной экспертной оценки предлагаемого Победителем </w:t>
      </w:r>
      <w:r w:rsidR="001A6DF7" w:rsidRPr="00BF6CCF">
        <w:t>субп</w:t>
      </w:r>
      <w:r w:rsidR="00015182" w:rsidRPr="00BF6CCF">
        <w:t>одрядчика</w:t>
      </w:r>
      <w:r w:rsidR="001A6DF7" w:rsidRPr="00BF6CCF">
        <w:t xml:space="preserve"> и/или </w:t>
      </w:r>
      <w:proofErr w:type="spellStart"/>
      <w:proofErr w:type="gramStart"/>
      <w:r w:rsidR="001A6DF7" w:rsidRPr="00BF6CCF">
        <w:t>поставщика</w:t>
      </w:r>
      <w:r w:rsidR="00015182" w:rsidRPr="00BF6CCF">
        <w:t>,заключение</w:t>
      </w:r>
      <w:proofErr w:type="spellEnd"/>
      <w:proofErr w:type="gramEnd"/>
      <w:r w:rsidR="00015182" w:rsidRPr="00BF6CCF">
        <w:t xml:space="preserve"> договора </w:t>
      </w:r>
      <w:proofErr w:type="spellStart"/>
      <w:r w:rsidR="00015182" w:rsidRPr="00BF6CCF">
        <w:t>стаким</w:t>
      </w:r>
      <w:proofErr w:type="spellEnd"/>
      <w:r w:rsidR="00015182" w:rsidRPr="00BF6CCF">
        <w:t xml:space="preserve"> Участником</w:t>
      </w:r>
      <w:r w:rsidR="00AA7AAB" w:rsidRPr="00BF6CCF">
        <w:t xml:space="preserve"> не допускается.</w:t>
      </w:r>
    </w:p>
    <w:p w14:paraId="0BCCD2FF" w14:textId="77777777" w:rsidR="002360EE" w:rsidRPr="00BF6CCF" w:rsidRDefault="002360EE" w:rsidP="00EA1FFA">
      <w:pPr>
        <w:widowControl w:val="0"/>
        <w:autoSpaceDE w:val="0"/>
        <w:ind w:firstLine="708"/>
        <w:jc w:val="both"/>
      </w:pPr>
      <w:r w:rsidRPr="00BF6CCF">
        <w:t xml:space="preserve">3. Благотворитель на основании анализа процедуры подготовки и </w:t>
      </w:r>
      <w:r w:rsidR="0091086E" w:rsidRPr="00BF6CCF">
        <w:t xml:space="preserve">проведения </w:t>
      </w:r>
      <w:r w:rsidR="00015182" w:rsidRPr="00BF6CCF">
        <w:t>Конкурса</w:t>
      </w:r>
      <w:r w:rsidR="0091086E" w:rsidRPr="00BF6CCF">
        <w:t>,</w:t>
      </w:r>
      <w:r w:rsidRPr="00BF6CCF">
        <w:t xml:space="preserve"> и его результатов имеет право потребовать от Координатора провести переговоры с Победителем с целью обоснованного улучшения условий его коммерческого предложения, а также отказать в заключении договора с Победителем и</w:t>
      </w:r>
      <w:r w:rsidR="00015182" w:rsidRPr="00BF6CCF">
        <w:t>/</w:t>
      </w:r>
      <w:r w:rsidRPr="00BF6CCF">
        <w:t xml:space="preserve">либо рассмотреть возможность заключения договора с </w:t>
      </w:r>
      <w:r w:rsidR="00015182" w:rsidRPr="00BF6CCF">
        <w:t>Участником</w:t>
      </w:r>
      <w:r w:rsidRPr="00BF6CCF">
        <w:t xml:space="preserve">, занявшим по его результатам последующее место, либо потребовать провести новый </w:t>
      </w:r>
      <w:r w:rsidR="00015182" w:rsidRPr="00BF6CCF">
        <w:t>Конкурс</w:t>
      </w:r>
      <w:r w:rsidRPr="00BF6CCF">
        <w:t>.</w:t>
      </w:r>
    </w:p>
    <w:p w14:paraId="4BC73550" w14:textId="77777777" w:rsidR="002360EE" w:rsidRPr="00BF6CCF" w:rsidRDefault="002360EE" w:rsidP="00EA1FFA">
      <w:pPr>
        <w:widowControl w:val="0"/>
        <w:autoSpaceDE w:val="0"/>
        <w:ind w:firstLine="708"/>
        <w:jc w:val="both"/>
      </w:pPr>
      <w:r w:rsidRPr="00BF6CCF">
        <w:t xml:space="preserve">4. В случае отказа </w:t>
      </w:r>
      <w:r w:rsidR="00015182" w:rsidRPr="00BF6CCF">
        <w:t xml:space="preserve">Победителя </w:t>
      </w:r>
      <w:r w:rsidRPr="00BF6CCF">
        <w:t xml:space="preserve">от подписания договора в сроки, оговоренные в информационной карте, его заявка отклоняется, в этом случае новым </w:t>
      </w:r>
      <w:r w:rsidR="00015182" w:rsidRPr="00BF6CCF">
        <w:t xml:space="preserve">Победителем </w:t>
      </w:r>
      <w:r w:rsidRPr="00BF6CCF">
        <w:t xml:space="preserve">признается Участник, заявка которого по результатам оценки заняла последующее место. В течение 2 </w:t>
      </w:r>
      <w:r w:rsidR="00015182" w:rsidRPr="00BF6CCF">
        <w:t xml:space="preserve">(двух) рабочих </w:t>
      </w:r>
      <w:r w:rsidRPr="00BF6CCF">
        <w:t xml:space="preserve">дней с даты утверждения нового </w:t>
      </w:r>
      <w:r w:rsidR="00015182" w:rsidRPr="00BF6CCF">
        <w:t xml:space="preserve">Победителя </w:t>
      </w:r>
      <w:r w:rsidRPr="00BF6CCF">
        <w:t xml:space="preserve">Координатор направляет ему письменное уведомление о признании его </w:t>
      </w:r>
      <w:r w:rsidR="00015182" w:rsidRPr="00BF6CCF">
        <w:t>Победителем Конкурса</w:t>
      </w:r>
      <w:r w:rsidRPr="00BF6CCF">
        <w:t xml:space="preserve">. </w:t>
      </w:r>
      <w:r w:rsidR="004D7ACB" w:rsidRPr="00BF6CCF">
        <w:t>Благотворитель</w:t>
      </w:r>
      <w:r w:rsidRPr="00BF6CCF">
        <w:t xml:space="preserve"> и новый </w:t>
      </w:r>
      <w:r w:rsidR="004D7ACB" w:rsidRPr="00BF6CCF">
        <w:t xml:space="preserve">Победитель </w:t>
      </w:r>
      <w:r w:rsidRPr="00BF6CCF">
        <w:t>подписывают договор на условиях коммерческого предложения последнего</w:t>
      </w:r>
      <w:r w:rsidR="004D7ACB" w:rsidRPr="00BF6CCF">
        <w:t>,</w:t>
      </w:r>
      <w:r w:rsidRPr="00BF6CCF">
        <w:t xml:space="preserve"> в случае получения положительных результатов экспертной оценки нового Победителя Благотворителем.</w:t>
      </w:r>
    </w:p>
    <w:p w14:paraId="34550C24" w14:textId="77777777" w:rsidR="002360EE" w:rsidRPr="00BF6CCF" w:rsidRDefault="002360EE" w:rsidP="00EA1FFA">
      <w:pPr>
        <w:jc w:val="center"/>
      </w:pPr>
    </w:p>
    <w:p w14:paraId="3DBF7EE5" w14:textId="77777777" w:rsidR="002360EE" w:rsidRPr="00BF6CCF" w:rsidRDefault="002360EE" w:rsidP="00EA1FFA">
      <w:pPr>
        <w:jc w:val="center"/>
      </w:pPr>
      <w:r w:rsidRPr="00BF6CCF">
        <w:t>7.8. Право на отклонение конкурсных заявок</w:t>
      </w:r>
    </w:p>
    <w:p w14:paraId="7673EB68" w14:textId="77777777" w:rsidR="002360EE" w:rsidRPr="00BF6CCF" w:rsidRDefault="002360EE" w:rsidP="00EA1FFA">
      <w:pPr>
        <w:ind w:firstLine="709"/>
        <w:jc w:val="center"/>
      </w:pPr>
    </w:p>
    <w:p w14:paraId="581AFB47" w14:textId="77777777" w:rsidR="002360EE" w:rsidRPr="00BF6CCF" w:rsidRDefault="002360EE" w:rsidP="00EA1FFA">
      <w:pPr>
        <w:ind w:firstLine="708"/>
        <w:jc w:val="both"/>
      </w:pPr>
      <w:r w:rsidRPr="00BF6CCF">
        <w:t xml:space="preserve">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w:t>
      </w:r>
      <w:r w:rsidR="004D7ACB" w:rsidRPr="00BF6CCF">
        <w:t>Конкурса</w:t>
      </w:r>
      <w:r w:rsidRPr="00BF6CCF">
        <w:t>.</w:t>
      </w:r>
    </w:p>
    <w:p w14:paraId="1E26AE6F" w14:textId="77777777" w:rsidR="002360EE" w:rsidRPr="00BF6CCF" w:rsidRDefault="000A0BDB" w:rsidP="00EA1FFA">
      <w:pPr>
        <w:jc w:val="both"/>
      </w:pPr>
      <w:r w:rsidRPr="00BF6CCF">
        <w:tab/>
      </w:r>
      <w:r w:rsidR="002360EE" w:rsidRPr="00BF6CCF">
        <w:t xml:space="preserve">2. Настоящий </w:t>
      </w:r>
      <w:r w:rsidR="004D7ACB" w:rsidRPr="00BF6CCF">
        <w:t>К</w:t>
      </w:r>
      <w:r w:rsidR="002360EE" w:rsidRPr="00BF6CCF">
        <w:t xml:space="preserve">онкурс не является торгами или публичным конкурсом, не регулируется статьями 447-449 части первой Гражданского кодекса </w:t>
      </w:r>
      <w:r w:rsidR="004D7ACB" w:rsidRPr="00BF6CCF">
        <w:t>РФ</w:t>
      </w:r>
      <w:r w:rsidR="002360EE" w:rsidRPr="00BF6CCF">
        <w:t xml:space="preserve"> и статьями 1057</w:t>
      </w:r>
      <w:r w:rsidR="004D7ACB" w:rsidRPr="00BF6CCF">
        <w:t>-</w:t>
      </w:r>
      <w:r w:rsidR="002360EE" w:rsidRPr="00BF6CCF">
        <w:t xml:space="preserve">1061 части второй Гражданского кодекса </w:t>
      </w:r>
      <w:r w:rsidR="004D7ACB" w:rsidRPr="00BF6CCF">
        <w:t>РФ,</w:t>
      </w:r>
      <w:r w:rsidR="002360EE" w:rsidRPr="00BF6CCF">
        <w:t xml:space="preserve"> соответственно, и не накладывает обязательств, установленных указанными статьями Гражданского кодекса </w:t>
      </w:r>
      <w:r w:rsidR="004D7ACB" w:rsidRPr="00BF6CCF">
        <w:t>РФ</w:t>
      </w:r>
      <w:r w:rsidR="002360EE" w:rsidRPr="00BF6CCF">
        <w:t xml:space="preserve">, в </w:t>
      </w:r>
      <w:proofErr w:type="spellStart"/>
      <w:r w:rsidR="004D7ACB" w:rsidRPr="00BF6CCF">
        <w:t>т.ч</w:t>
      </w:r>
      <w:proofErr w:type="spellEnd"/>
      <w:r w:rsidR="004D7ACB" w:rsidRPr="00BF6CCF">
        <w:t>.</w:t>
      </w:r>
      <w:r w:rsidR="002360EE" w:rsidRPr="00BF6CCF">
        <w:t xml:space="preserve"> по обязательному заключению договора.</w:t>
      </w:r>
    </w:p>
    <w:p w14:paraId="4CFE916B" w14:textId="77777777" w:rsidR="002360EE" w:rsidRPr="00BF6CCF" w:rsidRDefault="000A0BDB" w:rsidP="00EA1FFA">
      <w:pPr>
        <w:jc w:val="both"/>
        <w:rPr>
          <w:b/>
        </w:rPr>
      </w:pPr>
      <w:r w:rsidRPr="00BF6CCF">
        <w:tab/>
      </w:r>
      <w:r w:rsidR="002360EE" w:rsidRPr="00BF6CCF">
        <w:t xml:space="preserve">3. Благотворитель оставляет за собой ничем не ограниченное право в любой момент отказаться от заключения договора с определенным </w:t>
      </w:r>
      <w:r w:rsidR="004D7ACB" w:rsidRPr="00BF6CCF">
        <w:t xml:space="preserve">Участником </w:t>
      </w:r>
      <w:r w:rsidR="002360EE" w:rsidRPr="00BF6CCF">
        <w:t>и/или от осуществления благотворительного пожертвования</w:t>
      </w:r>
      <w:r w:rsidR="004D7ACB" w:rsidRPr="00BF6CCF">
        <w:t>,</w:t>
      </w:r>
      <w:r w:rsidR="002360EE" w:rsidRPr="00BF6CCF">
        <w:t xml:space="preserve"> в целом.</w:t>
      </w:r>
    </w:p>
    <w:p w14:paraId="5D1D9F72" w14:textId="77777777" w:rsidR="002360EE" w:rsidRPr="00BF6CCF" w:rsidRDefault="000A0BDB" w:rsidP="00EA1FFA">
      <w:pPr>
        <w:tabs>
          <w:tab w:val="num" w:pos="567"/>
        </w:tabs>
        <w:spacing w:before="120"/>
        <w:jc w:val="both"/>
      </w:pPr>
      <w:r w:rsidRPr="00BF6CCF">
        <w:tab/>
      </w:r>
      <w:r w:rsidR="002360EE" w:rsidRPr="00BF6CCF">
        <w:t xml:space="preserve">4. В случае отказа от проведения </w:t>
      </w:r>
      <w:r w:rsidR="004D7ACB" w:rsidRPr="00BF6CCF">
        <w:t>К</w:t>
      </w:r>
      <w:r w:rsidR="002360EE" w:rsidRPr="00BF6CCF">
        <w:t>онкурса или заключения договора Организатор и Благотворитель не несут ответственность перед Участниками за любые убытки или упущенную выгоду, причиненные им таким отказом.</w:t>
      </w:r>
    </w:p>
    <w:p w14:paraId="547AAFA1" w14:textId="77777777" w:rsidR="00694160" w:rsidRPr="00BF6CCF" w:rsidRDefault="00694160" w:rsidP="00EA1FFA">
      <w:pPr>
        <w:jc w:val="both"/>
        <w:rPr>
          <w:b/>
        </w:rPr>
      </w:pPr>
    </w:p>
    <w:p w14:paraId="01B09DD1" w14:textId="77777777" w:rsidR="00694160" w:rsidRPr="00BF6CCF" w:rsidRDefault="00694160" w:rsidP="00EA1FFA">
      <w:pPr>
        <w:spacing w:after="160"/>
        <w:jc w:val="both"/>
        <w:rPr>
          <w:b/>
        </w:rPr>
      </w:pPr>
      <w:r w:rsidRPr="00BF6CCF">
        <w:rPr>
          <w:b/>
        </w:rPr>
        <w:br w:type="page"/>
      </w:r>
    </w:p>
    <w:p w14:paraId="6FA304BC" w14:textId="77777777" w:rsidR="00AB5EA9" w:rsidRPr="00BF6CCF" w:rsidRDefault="00AB5EA9" w:rsidP="00EA1FFA"/>
    <w:p w14:paraId="5BF987C6" w14:textId="77777777" w:rsidR="002360EE" w:rsidRPr="00BF6CCF" w:rsidRDefault="007D6E96" w:rsidP="00EA1FFA">
      <w:pPr>
        <w:pStyle w:val="11"/>
        <w:spacing w:line="240" w:lineRule="auto"/>
        <w:jc w:val="center"/>
        <w:rPr>
          <w:rFonts w:ascii="Times New Roman" w:hAnsi="Times New Roman" w:cs="Times New Roman"/>
          <w:sz w:val="24"/>
        </w:rPr>
      </w:pPr>
      <w:r w:rsidRPr="00BF6CCF">
        <w:rPr>
          <w:rFonts w:ascii="Times New Roman" w:hAnsi="Times New Roman" w:cs="Times New Roman"/>
          <w:sz w:val="24"/>
        </w:rPr>
        <w:t xml:space="preserve">РАЗДЕЛ 8. КРИТЕРИИ ОЦЕНКИ ЗАЯВОК УЧАСТНИКОВ КОНКУРСА </w:t>
      </w:r>
    </w:p>
    <w:p w14:paraId="0EDAA1DB" w14:textId="77777777" w:rsidR="0073554A" w:rsidRPr="00BF6CCF" w:rsidRDefault="0073554A" w:rsidP="00EA1FFA">
      <w:pPr>
        <w:pStyle w:val="11"/>
        <w:spacing w:line="240" w:lineRule="auto"/>
        <w:rPr>
          <w:rFonts w:ascii="Times New Roman" w:hAnsi="Times New Roman" w:cs="Times New Roman"/>
          <w:sz w:val="24"/>
        </w:rPr>
      </w:pPr>
    </w:p>
    <w:p w14:paraId="748009C0" w14:textId="260D7183" w:rsidR="00A44C5B" w:rsidRPr="00BF6CCF" w:rsidRDefault="009B7B83" w:rsidP="00EA1FFA">
      <w:pPr>
        <w:pStyle w:val="a6"/>
        <w:ind w:firstLine="708"/>
        <w:jc w:val="both"/>
        <w:rPr>
          <w:rFonts w:ascii="Times New Roman" w:hAnsi="Times New Roman" w:cs="Times New Roman"/>
          <w:iCs/>
          <w:sz w:val="24"/>
          <w:szCs w:val="24"/>
        </w:rPr>
      </w:pPr>
      <w:r w:rsidRPr="00BF6CCF">
        <w:rPr>
          <w:rFonts w:ascii="Times New Roman" w:hAnsi="Times New Roman" w:cs="Times New Roman"/>
          <w:sz w:val="24"/>
          <w:szCs w:val="24"/>
        </w:rPr>
        <w:t xml:space="preserve">8.1. </w:t>
      </w:r>
      <w:r w:rsidR="00A44C5B" w:rsidRPr="00BF6CCF">
        <w:rPr>
          <w:rFonts w:ascii="Times New Roman" w:hAnsi="Times New Roman" w:cs="Times New Roman"/>
          <w:iCs/>
          <w:sz w:val="24"/>
          <w:szCs w:val="24"/>
        </w:rPr>
        <w:t>Оценка заявок</w:t>
      </w:r>
      <w:r w:rsidR="00807676" w:rsidRPr="00BF6CCF">
        <w:rPr>
          <w:rFonts w:ascii="Times New Roman" w:hAnsi="Times New Roman" w:cs="Times New Roman"/>
          <w:iCs/>
          <w:sz w:val="24"/>
          <w:szCs w:val="24"/>
        </w:rPr>
        <w:t xml:space="preserve"> производится с использованием </w:t>
      </w:r>
      <w:r w:rsidR="00084EB1" w:rsidRPr="00BF6CCF">
        <w:rPr>
          <w:rFonts w:ascii="Times New Roman" w:hAnsi="Times New Roman" w:cs="Times New Roman"/>
          <w:iCs/>
          <w:sz w:val="24"/>
          <w:szCs w:val="24"/>
        </w:rPr>
        <w:t>1</w:t>
      </w:r>
      <w:r w:rsidR="00A44C5B" w:rsidRPr="00BF6CCF">
        <w:rPr>
          <w:rFonts w:ascii="Times New Roman" w:hAnsi="Times New Roman" w:cs="Times New Roman"/>
          <w:iCs/>
          <w:sz w:val="24"/>
          <w:szCs w:val="24"/>
        </w:rPr>
        <w:t xml:space="preserve"> критери</w:t>
      </w:r>
      <w:r w:rsidR="00084EB1" w:rsidRPr="00BF6CCF">
        <w:rPr>
          <w:rFonts w:ascii="Times New Roman" w:hAnsi="Times New Roman" w:cs="Times New Roman"/>
          <w:iCs/>
          <w:sz w:val="24"/>
          <w:szCs w:val="24"/>
        </w:rPr>
        <w:t>я</w:t>
      </w:r>
      <w:r w:rsidR="00A44C5B" w:rsidRPr="00BF6CCF">
        <w:rPr>
          <w:rFonts w:ascii="Times New Roman" w:hAnsi="Times New Roman" w:cs="Times New Roman"/>
          <w:iCs/>
          <w:sz w:val="24"/>
          <w:szCs w:val="24"/>
        </w:rPr>
        <w:t xml:space="preserve"> оценки заявок</w:t>
      </w:r>
      <w:r w:rsidR="00084EB1" w:rsidRPr="00BF6CCF">
        <w:rPr>
          <w:rFonts w:ascii="Times New Roman" w:hAnsi="Times New Roman" w:cs="Times New Roman"/>
          <w:iCs/>
          <w:sz w:val="24"/>
          <w:szCs w:val="24"/>
        </w:rPr>
        <w:t xml:space="preserve"> «</w:t>
      </w:r>
      <w:r w:rsidR="00084EB1" w:rsidRPr="00BF6CCF">
        <w:rPr>
          <w:rFonts w:ascii="Times New Roman" w:eastAsia="Calibri" w:hAnsi="Times New Roman" w:cs="Times New Roman"/>
          <w:bCs/>
          <w:sz w:val="24"/>
          <w:szCs w:val="24"/>
        </w:rPr>
        <w:t>Цена договора»</w:t>
      </w:r>
      <w:r w:rsidR="00A44C5B" w:rsidRPr="00BF6CCF">
        <w:rPr>
          <w:rFonts w:ascii="Times New Roman" w:hAnsi="Times New Roman" w:cs="Times New Roman"/>
          <w:iCs/>
          <w:sz w:val="24"/>
          <w:szCs w:val="24"/>
        </w:rPr>
        <w:t xml:space="preserve">. </w:t>
      </w:r>
      <w:r w:rsidR="00084EB1" w:rsidRPr="00BF6CCF">
        <w:rPr>
          <w:rFonts w:ascii="Times New Roman" w:hAnsi="Times New Roman" w:cs="Times New Roman"/>
          <w:iCs/>
          <w:sz w:val="24"/>
          <w:szCs w:val="24"/>
        </w:rPr>
        <w:t>В</w:t>
      </w:r>
      <w:r w:rsidR="00A44C5B" w:rsidRPr="00BF6CCF">
        <w:rPr>
          <w:rFonts w:ascii="Times New Roman" w:hAnsi="Times New Roman" w:cs="Times New Roman"/>
          <w:iCs/>
          <w:sz w:val="24"/>
          <w:szCs w:val="24"/>
        </w:rPr>
        <w:t>еличин</w:t>
      </w:r>
      <w:r w:rsidR="00084EB1" w:rsidRPr="00BF6CCF">
        <w:rPr>
          <w:rFonts w:ascii="Times New Roman" w:hAnsi="Times New Roman" w:cs="Times New Roman"/>
          <w:iCs/>
          <w:sz w:val="24"/>
          <w:szCs w:val="24"/>
        </w:rPr>
        <w:t>а</w:t>
      </w:r>
      <w:r w:rsidR="00A44C5B" w:rsidRPr="00BF6CCF">
        <w:rPr>
          <w:rFonts w:ascii="Times New Roman" w:hAnsi="Times New Roman" w:cs="Times New Roman"/>
          <w:iCs/>
          <w:sz w:val="24"/>
          <w:szCs w:val="24"/>
        </w:rPr>
        <w:t xml:space="preserve"> значимости критери</w:t>
      </w:r>
      <w:r w:rsidR="00084EB1" w:rsidRPr="00BF6CCF">
        <w:rPr>
          <w:rFonts w:ascii="Times New Roman" w:hAnsi="Times New Roman" w:cs="Times New Roman"/>
          <w:iCs/>
          <w:sz w:val="24"/>
          <w:szCs w:val="24"/>
        </w:rPr>
        <w:t>я</w:t>
      </w:r>
      <w:r w:rsidR="00A44C5B" w:rsidRPr="00BF6CCF">
        <w:rPr>
          <w:rFonts w:ascii="Times New Roman" w:hAnsi="Times New Roman" w:cs="Times New Roman"/>
          <w:iCs/>
          <w:sz w:val="24"/>
          <w:szCs w:val="24"/>
        </w:rPr>
        <w:t xml:space="preserve"> оценки заявок</w:t>
      </w:r>
      <w:r w:rsidR="00084EB1" w:rsidRPr="00BF6CCF">
        <w:rPr>
          <w:rFonts w:ascii="Times New Roman" w:hAnsi="Times New Roman" w:cs="Times New Roman"/>
          <w:iCs/>
          <w:sz w:val="24"/>
          <w:szCs w:val="24"/>
        </w:rPr>
        <w:t xml:space="preserve"> </w:t>
      </w:r>
      <w:r w:rsidR="00A44C5B" w:rsidRPr="00BF6CCF">
        <w:rPr>
          <w:rFonts w:ascii="Times New Roman" w:hAnsi="Times New Roman" w:cs="Times New Roman"/>
          <w:iCs/>
          <w:sz w:val="24"/>
          <w:szCs w:val="24"/>
        </w:rPr>
        <w:t xml:space="preserve">составляет 100 процентов.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
        <w:gridCol w:w="2553"/>
        <w:gridCol w:w="1274"/>
        <w:gridCol w:w="1276"/>
        <w:gridCol w:w="1639"/>
        <w:gridCol w:w="1517"/>
        <w:gridCol w:w="1515"/>
      </w:tblGrid>
      <w:tr w:rsidR="00A44C5B" w:rsidRPr="00BF6CCF" w14:paraId="7F896614" w14:textId="77777777" w:rsidTr="00E00B3D">
        <w:tc>
          <w:tcPr>
            <w:tcW w:w="297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F02F79E"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Критерии оценки заявок</w:t>
            </w: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14:paraId="5FE265C0"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Макс</w:t>
            </w:r>
            <w:r w:rsidR="00165AD6" w:rsidRPr="00BF6CCF">
              <w:rPr>
                <w:rFonts w:ascii="Times New Roman" w:eastAsia="Calibri" w:hAnsi="Times New Roman" w:cs="Times New Roman"/>
                <w:bCs/>
                <w:sz w:val="24"/>
                <w:szCs w:val="24"/>
              </w:rPr>
              <w:t>.</w:t>
            </w:r>
            <w:r w:rsidRPr="00BF6CCF">
              <w:rPr>
                <w:rFonts w:ascii="Times New Roman" w:eastAsia="Calibri" w:hAnsi="Times New Roman" w:cs="Times New Roman"/>
                <w:bCs/>
                <w:sz w:val="24"/>
                <w:szCs w:val="24"/>
              </w:rPr>
              <w:t xml:space="preserve"> оценка в баллах по критерию</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B66729C"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Значимость критерия</w:t>
            </w:r>
          </w:p>
        </w:tc>
        <w:tc>
          <w:tcPr>
            <w:tcW w:w="1639" w:type="dxa"/>
            <w:tcBorders>
              <w:top w:val="single" w:sz="4" w:space="0" w:color="auto"/>
              <w:left w:val="single" w:sz="4" w:space="0" w:color="auto"/>
              <w:bottom w:val="single" w:sz="4" w:space="0" w:color="auto"/>
              <w:right w:val="single" w:sz="4" w:space="0" w:color="auto"/>
            </w:tcBorders>
            <w:tcMar>
              <w:left w:w="28" w:type="dxa"/>
              <w:right w:w="28" w:type="dxa"/>
            </w:tcMar>
          </w:tcPr>
          <w:p w14:paraId="744787CF"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Коэффициент значимости</w:t>
            </w:r>
          </w:p>
        </w:tc>
        <w:tc>
          <w:tcPr>
            <w:tcW w:w="1517" w:type="dxa"/>
            <w:tcBorders>
              <w:top w:val="single" w:sz="4" w:space="0" w:color="auto"/>
              <w:left w:val="single" w:sz="4" w:space="0" w:color="auto"/>
              <w:bottom w:val="single" w:sz="4" w:space="0" w:color="auto"/>
              <w:right w:val="single" w:sz="4" w:space="0" w:color="auto"/>
            </w:tcBorders>
            <w:tcMar>
              <w:left w:w="28" w:type="dxa"/>
              <w:right w:w="28" w:type="dxa"/>
            </w:tcMar>
          </w:tcPr>
          <w:p w14:paraId="773218CA"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Макс</w:t>
            </w:r>
            <w:r w:rsidR="00165AD6" w:rsidRPr="00BF6CCF">
              <w:rPr>
                <w:rFonts w:ascii="Times New Roman" w:eastAsia="Calibri" w:hAnsi="Times New Roman" w:cs="Times New Roman"/>
                <w:bCs/>
                <w:sz w:val="24"/>
                <w:szCs w:val="24"/>
              </w:rPr>
              <w:t>.</w:t>
            </w:r>
            <w:r w:rsidRPr="00BF6CCF">
              <w:rPr>
                <w:rFonts w:ascii="Times New Roman" w:eastAsia="Calibri" w:hAnsi="Times New Roman" w:cs="Times New Roman"/>
                <w:bCs/>
                <w:sz w:val="24"/>
                <w:szCs w:val="24"/>
              </w:rPr>
              <w:t xml:space="preserve"> рейтинг по критерию</w:t>
            </w:r>
          </w:p>
        </w:tc>
        <w:tc>
          <w:tcPr>
            <w:tcW w:w="1515" w:type="dxa"/>
            <w:tcBorders>
              <w:top w:val="single" w:sz="4" w:space="0" w:color="auto"/>
              <w:left w:val="single" w:sz="4" w:space="0" w:color="auto"/>
              <w:bottom w:val="single" w:sz="4" w:space="0" w:color="auto"/>
              <w:right w:val="single" w:sz="4" w:space="0" w:color="auto"/>
            </w:tcBorders>
            <w:tcMar>
              <w:left w:w="28" w:type="dxa"/>
              <w:right w:w="28" w:type="dxa"/>
            </w:tcMar>
          </w:tcPr>
          <w:p w14:paraId="57EE02AE" w14:textId="77777777" w:rsidR="00165AD6"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Макс</w:t>
            </w:r>
            <w:r w:rsidR="00165AD6" w:rsidRPr="00BF6CCF">
              <w:rPr>
                <w:rFonts w:ascii="Times New Roman" w:eastAsia="Calibri" w:hAnsi="Times New Roman" w:cs="Times New Roman"/>
                <w:bCs/>
                <w:sz w:val="24"/>
                <w:szCs w:val="24"/>
              </w:rPr>
              <w:t>.</w:t>
            </w:r>
          </w:p>
          <w:p w14:paraId="60E9AC71"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итоговый рейтинг</w:t>
            </w:r>
          </w:p>
        </w:tc>
      </w:tr>
      <w:tr w:rsidR="000306BD" w:rsidRPr="00BF6CCF" w14:paraId="2899E069" w14:textId="77777777" w:rsidTr="0083244E">
        <w:tc>
          <w:tcPr>
            <w:tcW w:w="421" w:type="dxa"/>
            <w:tcBorders>
              <w:top w:val="single" w:sz="4" w:space="0" w:color="auto"/>
              <w:left w:val="single" w:sz="4" w:space="0" w:color="auto"/>
              <w:bottom w:val="single" w:sz="4" w:space="0" w:color="auto"/>
              <w:right w:val="single" w:sz="4" w:space="0" w:color="auto"/>
            </w:tcBorders>
            <w:tcMar>
              <w:left w:w="28" w:type="dxa"/>
              <w:right w:w="28" w:type="dxa"/>
            </w:tcMar>
          </w:tcPr>
          <w:p w14:paraId="551E1735" w14:textId="77777777" w:rsidR="000306BD" w:rsidRPr="00BF6CCF" w:rsidRDefault="000306BD"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w:t>
            </w:r>
          </w:p>
        </w:tc>
        <w:tc>
          <w:tcPr>
            <w:tcW w:w="2553" w:type="dxa"/>
            <w:tcBorders>
              <w:top w:val="single" w:sz="4" w:space="0" w:color="auto"/>
              <w:left w:val="single" w:sz="4" w:space="0" w:color="auto"/>
              <w:bottom w:val="single" w:sz="4" w:space="0" w:color="auto"/>
              <w:right w:val="single" w:sz="4" w:space="0" w:color="auto"/>
            </w:tcBorders>
            <w:tcMar>
              <w:left w:w="28" w:type="dxa"/>
              <w:right w:w="28" w:type="dxa"/>
            </w:tcMar>
          </w:tcPr>
          <w:p w14:paraId="7E6D3586" w14:textId="77777777" w:rsidR="000306BD" w:rsidRPr="00BF6CCF" w:rsidRDefault="000306BD" w:rsidP="00EA1FFA">
            <w:pPr>
              <w:pStyle w:val="a6"/>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Цена договора</w:t>
            </w: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14:paraId="3EAB5DC0" w14:textId="77777777" w:rsidR="000306BD" w:rsidRPr="00BF6CCF" w:rsidRDefault="000306BD"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100 баллов</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F386332" w14:textId="6CC869C8" w:rsidR="000306BD" w:rsidRPr="00BF6CCF" w:rsidRDefault="00084EB1"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10</w:t>
            </w:r>
            <w:r w:rsidR="000306BD" w:rsidRPr="00BF6CCF">
              <w:rPr>
                <w:rFonts w:ascii="Times New Roman" w:eastAsia="Calibri" w:hAnsi="Times New Roman" w:cs="Times New Roman"/>
                <w:bCs/>
                <w:sz w:val="24"/>
                <w:szCs w:val="24"/>
              </w:rPr>
              <w:t>0%</w:t>
            </w:r>
          </w:p>
        </w:tc>
        <w:tc>
          <w:tcPr>
            <w:tcW w:w="1639" w:type="dxa"/>
            <w:tcBorders>
              <w:top w:val="single" w:sz="4" w:space="0" w:color="auto"/>
              <w:left w:val="single" w:sz="4" w:space="0" w:color="auto"/>
              <w:bottom w:val="single" w:sz="4" w:space="0" w:color="auto"/>
              <w:right w:val="single" w:sz="4" w:space="0" w:color="auto"/>
            </w:tcBorders>
            <w:tcMar>
              <w:left w:w="28" w:type="dxa"/>
              <w:right w:w="28" w:type="dxa"/>
            </w:tcMar>
          </w:tcPr>
          <w:p w14:paraId="414243D7" w14:textId="5F8F0A87" w:rsidR="000306BD" w:rsidRPr="00BF6CCF" w:rsidRDefault="00084EB1"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Mar>
              <w:left w:w="28" w:type="dxa"/>
              <w:right w:w="28" w:type="dxa"/>
            </w:tcMar>
          </w:tcPr>
          <w:p w14:paraId="26315E4E" w14:textId="0D93B40A" w:rsidR="000306BD" w:rsidRPr="00BF6CCF" w:rsidRDefault="00084EB1"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10</w:t>
            </w:r>
            <w:r w:rsidR="000306BD" w:rsidRPr="00BF6CCF">
              <w:rPr>
                <w:rFonts w:ascii="Times New Roman" w:eastAsia="Calibri" w:hAnsi="Times New Roman" w:cs="Times New Roman"/>
                <w:bCs/>
                <w:sz w:val="24"/>
                <w:szCs w:val="24"/>
              </w:rPr>
              <w:t>0 баллов</w:t>
            </w:r>
          </w:p>
        </w:tc>
        <w:tc>
          <w:tcPr>
            <w:tcW w:w="1515" w:type="dxa"/>
            <w:tcBorders>
              <w:top w:val="single" w:sz="4" w:space="0" w:color="auto"/>
              <w:left w:val="single" w:sz="4" w:space="0" w:color="auto"/>
              <w:right w:val="single" w:sz="4" w:space="0" w:color="auto"/>
            </w:tcBorders>
            <w:tcMar>
              <w:left w:w="28" w:type="dxa"/>
              <w:right w:w="28" w:type="dxa"/>
            </w:tcMar>
            <w:vAlign w:val="center"/>
          </w:tcPr>
          <w:p w14:paraId="4EFBAFF3" w14:textId="77777777" w:rsidR="000306BD" w:rsidRPr="00BF6CCF" w:rsidRDefault="000306BD"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100 баллов</w:t>
            </w:r>
          </w:p>
        </w:tc>
      </w:tr>
    </w:tbl>
    <w:p w14:paraId="64E788FE" w14:textId="77777777" w:rsidR="00A44C5B" w:rsidRPr="00BF6CCF" w:rsidRDefault="00A44C5B" w:rsidP="00EA1FFA">
      <w:pPr>
        <w:pStyle w:val="a6"/>
        <w:rPr>
          <w:rFonts w:ascii="Times New Roman" w:hAnsi="Times New Roman" w:cs="Times New Roman"/>
          <w:iCs/>
          <w:sz w:val="24"/>
          <w:szCs w:val="24"/>
        </w:rPr>
      </w:pPr>
    </w:p>
    <w:p w14:paraId="217F7375" w14:textId="77777777" w:rsidR="00A44C5B" w:rsidRPr="00BF6CCF" w:rsidRDefault="009B7B83" w:rsidP="00EA1FFA">
      <w:pPr>
        <w:pStyle w:val="a6"/>
        <w:ind w:firstLine="708"/>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8.2</w:t>
      </w:r>
      <w:r w:rsidR="00A44C5B" w:rsidRPr="00BF6CCF">
        <w:rPr>
          <w:rFonts w:ascii="Times New Roman" w:eastAsia="Calibri" w:hAnsi="Times New Roman" w:cs="Times New Roman"/>
          <w:sz w:val="24"/>
          <w:szCs w:val="24"/>
        </w:rPr>
        <w:t xml:space="preserve">. </w:t>
      </w:r>
      <w:r w:rsidRPr="00BF6CCF">
        <w:rPr>
          <w:rFonts w:ascii="Times New Roman" w:eastAsia="Calibri" w:hAnsi="Times New Roman" w:cs="Times New Roman"/>
          <w:bCs/>
          <w:sz w:val="24"/>
          <w:szCs w:val="24"/>
        </w:rPr>
        <w:t>Цена договора.</w:t>
      </w:r>
    </w:p>
    <w:p w14:paraId="317D1AA8" w14:textId="77777777" w:rsidR="00A44C5B" w:rsidRPr="00BF6CCF" w:rsidRDefault="00A44C5B" w:rsidP="00EA1FFA">
      <w:pPr>
        <w:pStyle w:val="a6"/>
        <w:ind w:firstLine="708"/>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 xml:space="preserve">Количество баллов, присуждаемых по </w:t>
      </w:r>
      <w:r w:rsidR="009B7B83" w:rsidRPr="00BF6CCF">
        <w:rPr>
          <w:rFonts w:ascii="Times New Roman" w:eastAsia="Calibri" w:hAnsi="Times New Roman" w:cs="Times New Roman"/>
          <w:sz w:val="24"/>
          <w:szCs w:val="24"/>
        </w:rPr>
        <w:t xml:space="preserve">критерию </w:t>
      </w:r>
      <w:r w:rsidR="009B7B83" w:rsidRPr="00BF6CCF">
        <w:rPr>
          <w:rFonts w:ascii="Times New Roman" w:eastAsia="Calibri" w:hAnsi="Times New Roman" w:cs="Times New Roman"/>
          <w:bCs/>
          <w:sz w:val="24"/>
          <w:szCs w:val="24"/>
        </w:rPr>
        <w:t>Цена договора</w:t>
      </w:r>
      <w:r w:rsidRPr="00BF6CCF">
        <w:rPr>
          <w:rFonts w:ascii="Times New Roman" w:eastAsia="Calibri" w:hAnsi="Times New Roman" w:cs="Times New Roman"/>
          <w:sz w:val="24"/>
          <w:szCs w:val="24"/>
        </w:rPr>
        <w:t>, определяется по формуле:</w:t>
      </w:r>
    </w:p>
    <w:p w14:paraId="27747FFE" w14:textId="77777777" w:rsidR="00A44C5B" w:rsidRPr="00BF6CCF" w:rsidRDefault="00A44C5B" w:rsidP="00EA1FFA">
      <w:pPr>
        <w:pStyle w:val="a6"/>
        <w:ind w:firstLine="708"/>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 xml:space="preserve">а) в случае если </w:t>
      </w:r>
      <w:proofErr w:type="spellStart"/>
      <w:r w:rsidRPr="00BF6CCF">
        <w:rPr>
          <w:rFonts w:ascii="Times New Roman" w:eastAsia="Calibri" w:hAnsi="Times New Roman" w:cs="Times New Roman"/>
          <w:sz w:val="24"/>
          <w:szCs w:val="24"/>
        </w:rPr>
        <w:t>ц</w:t>
      </w:r>
      <w:r w:rsidRPr="00BF6CCF">
        <w:rPr>
          <w:rFonts w:ascii="Times New Roman" w:eastAsia="Calibri" w:hAnsi="Times New Roman" w:cs="Times New Roman"/>
          <w:sz w:val="24"/>
          <w:szCs w:val="24"/>
          <w:vertAlign w:val="subscript"/>
        </w:rPr>
        <w:t>min</w:t>
      </w:r>
      <w:proofErr w:type="spellEnd"/>
      <w:r w:rsidRPr="00BF6CCF">
        <w:rPr>
          <w:rFonts w:ascii="Times New Roman" w:eastAsia="Calibri" w:hAnsi="Times New Roman" w:cs="Times New Roman"/>
          <w:sz w:val="24"/>
          <w:szCs w:val="24"/>
        </w:rPr>
        <w:t>&gt; 0,</w:t>
      </w:r>
    </w:p>
    <w:p w14:paraId="3B5EE866" w14:textId="77777777" w:rsidR="00A44C5B" w:rsidRPr="00BF6CCF" w:rsidRDefault="00A44C5B" w:rsidP="00EA1FFA">
      <w:pPr>
        <w:pStyle w:val="a6"/>
        <w:jc w:val="both"/>
        <w:rPr>
          <w:rFonts w:ascii="Times New Roman" w:eastAsia="Calibri" w:hAnsi="Times New Roman" w:cs="Times New Roman"/>
          <w:sz w:val="24"/>
          <w:szCs w:val="24"/>
        </w:rPr>
      </w:pPr>
    </w:p>
    <w:p w14:paraId="43066294" w14:textId="77777777" w:rsidR="00A44C5B" w:rsidRPr="00BF6CCF" w:rsidRDefault="00A44C5B" w:rsidP="00EA1FFA">
      <w:pPr>
        <w:pStyle w:val="a6"/>
        <w:jc w:val="both"/>
        <w:rPr>
          <w:rFonts w:ascii="Times New Roman" w:eastAsia="Calibri" w:hAnsi="Times New Roman" w:cs="Times New Roman"/>
          <w:sz w:val="24"/>
          <w:szCs w:val="24"/>
        </w:rPr>
      </w:pPr>
      <w:r w:rsidRPr="00BF6CCF">
        <w:rPr>
          <w:rFonts w:ascii="Times New Roman" w:eastAsia="Calibri" w:hAnsi="Times New Roman" w:cs="Times New Roman"/>
          <w:noProof/>
          <w:sz w:val="24"/>
          <w:szCs w:val="24"/>
          <w:lang w:eastAsia="ru-RU"/>
        </w:rPr>
        <w:drawing>
          <wp:inline distT="0" distB="0" distL="0" distR="0" wp14:anchorId="557E7945" wp14:editId="6FFF3470">
            <wp:extent cx="1692275" cy="51181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67009337" w14:textId="77777777" w:rsidR="00A44C5B" w:rsidRPr="00BF6CCF" w:rsidRDefault="00A44C5B" w:rsidP="00EA1FFA">
      <w:pPr>
        <w:pStyle w:val="a6"/>
        <w:jc w:val="both"/>
        <w:rPr>
          <w:rFonts w:ascii="Times New Roman" w:eastAsia="Calibri" w:hAnsi="Times New Roman" w:cs="Times New Roman"/>
          <w:sz w:val="24"/>
          <w:szCs w:val="24"/>
        </w:rPr>
      </w:pPr>
    </w:p>
    <w:p w14:paraId="1C1CA1D0" w14:textId="77777777" w:rsidR="00A44C5B" w:rsidRPr="00BF6CCF" w:rsidRDefault="00A44C5B" w:rsidP="00EA1FFA">
      <w:pPr>
        <w:pStyle w:val="a6"/>
        <w:ind w:firstLine="708"/>
        <w:jc w:val="both"/>
        <w:rPr>
          <w:rFonts w:ascii="Times New Roman" w:eastAsia="Calibri" w:hAnsi="Times New Roman" w:cs="Times New Roman"/>
          <w:sz w:val="24"/>
          <w:szCs w:val="24"/>
        </w:rPr>
      </w:pPr>
      <w:proofErr w:type="spellStart"/>
      <w:r w:rsidRPr="00BF6CCF">
        <w:rPr>
          <w:rFonts w:ascii="Times New Roman" w:eastAsia="Calibri" w:hAnsi="Times New Roman" w:cs="Times New Roman"/>
          <w:sz w:val="24"/>
          <w:szCs w:val="24"/>
        </w:rPr>
        <w:t>Цi</w:t>
      </w:r>
      <w:proofErr w:type="spellEnd"/>
      <w:r w:rsidRPr="00BF6CCF">
        <w:rPr>
          <w:rFonts w:ascii="Times New Roman" w:eastAsia="Calibri" w:hAnsi="Times New Roman" w:cs="Times New Roman"/>
          <w:sz w:val="24"/>
          <w:szCs w:val="24"/>
        </w:rPr>
        <w:t xml:space="preserve"> - предложение участника </w:t>
      </w:r>
      <w:r w:rsidR="009B7B83" w:rsidRPr="00BF6CCF">
        <w:rPr>
          <w:rFonts w:ascii="Times New Roman" w:eastAsia="Calibri" w:hAnsi="Times New Roman" w:cs="Times New Roman"/>
          <w:sz w:val="24"/>
          <w:szCs w:val="24"/>
        </w:rPr>
        <w:t>конкурса</w:t>
      </w:r>
      <w:r w:rsidRPr="00BF6CCF">
        <w:rPr>
          <w:rFonts w:ascii="Times New Roman" w:eastAsia="Calibri" w:hAnsi="Times New Roman" w:cs="Times New Roman"/>
          <w:sz w:val="24"/>
          <w:szCs w:val="24"/>
        </w:rPr>
        <w:t>, заявка (предложение) которого оценивается;</w:t>
      </w:r>
    </w:p>
    <w:p w14:paraId="11787392" w14:textId="77777777" w:rsidR="00A44C5B" w:rsidRPr="00BF6CCF" w:rsidRDefault="00A44C5B" w:rsidP="00EA1FFA">
      <w:pPr>
        <w:pStyle w:val="a6"/>
        <w:ind w:firstLine="708"/>
        <w:jc w:val="both"/>
        <w:rPr>
          <w:rFonts w:ascii="Times New Roman" w:eastAsia="Calibri" w:hAnsi="Times New Roman" w:cs="Times New Roman"/>
          <w:sz w:val="24"/>
          <w:szCs w:val="24"/>
        </w:rPr>
      </w:pPr>
      <w:proofErr w:type="spellStart"/>
      <w:r w:rsidRPr="00BF6CCF">
        <w:rPr>
          <w:rFonts w:ascii="Times New Roman" w:eastAsia="Calibri" w:hAnsi="Times New Roman" w:cs="Times New Roman"/>
          <w:sz w:val="24"/>
          <w:szCs w:val="24"/>
        </w:rPr>
        <w:t>Цmin</w:t>
      </w:r>
      <w:proofErr w:type="spellEnd"/>
      <w:r w:rsidRPr="00BF6CCF">
        <w:rPr>
          <w:rFonts w:ascii="Times New Roman" w:eastAsia="Calibri" w:hAnsi="Times New Roman" w:cs="Times New Roman"/>
          <w:sz w:val="24"/>
          <w:szCs w:val="24"/>
        </w:rPr>
        <w:t xml:space="preserve"> - минимальное предложение из предложений по критерию оценки, сделанных участниками </w:t>
      </w:r>
      <w:r w:rsidR="001A0D45" w:rsidRPr="00BF6CCF">
        <w:rPr>
          <w:rFonts w:ascii="Times New Roman" w:eastAsia="Calibri" w:hAnsi="Times New Roman" w:cs="Times New Roman"/>
          <w:sz w:val="24"/>
          <w:szCs w:val="24"/>
        </w:rPr>
        <w:t>конкурса</w:t>
      </w:r>
      <w:r w:rsidRPr="00BF6CCF">
        <w:rPr>
          <w:rFonts w:ascii="Times New Roman" w:eastAsia="Calibri" w:hAnsi="Times New Roman" w:cs="Times New Roman"/>
          <w:sz w:val="24"/>
          <w:szCs w:val="24"/>
        </w:rPr>
        <w:t>;</w:t>
      </w:r>
    </w:p>
    <w:p w14:paraId="54F654B2" w14:textId="77777777" w:rsidR="00A44C5B" w:rsidRPr="00BF6CCF" w:rsidRDefault="00A44C5B" w:rsidP="00EA1FFA">
      <w:pPr>
        <w:pStyle w:val="a6"/>
        <w:jc w:val="both"/>
        <w:rPr>
          <w:rFonts w:ascii="Times New Roman" w:eastAsia="Calibri" w:hAnsi="Times New Roman" w:cs="Times New Roman"/>
          <w:sz w:val="24"/>
          <w:szCs w:val="24"/>
        </w:rPr>
      </w:pPr>
    </w:p>
    <w:p w14:paraId="091C1466" w14:textId="766E92AF" w:rsidR="00A44C5B" w:rsidRPr="00BF6CCF" w:rsidRDefault="00A44C5B" w:rsidP="00EA1FFA">
      <w:pPr>
        <w:pStyle w:val="a6"/>
        <w:ind w:firstLine="708"/>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Для получения рейтинга заявки по стоимостн</w:t>
      </w:r>
      <w:r w:rsidR="000933D0" w:rsidRPr="00BF6CCF">
        <w:rPr>
          <w:rFonts w:ascii="Times New Roman" w:eastAsia="Calibri" w:hAnsi="Times New Roman" w:cs="Times New Roman"/>
          <w:sz w:val="24"/>
          <w:szCs w:val="24"/>
        </w:rPr>
        <w:t>ому</w:t>
      </w:r>
      <w:r w:rsidRPr="00BF6CCF">
        <w:rPr>
          <w:rFonts w:ascii="Times New Roman" w:eastAsia="Calibri" w:hAnsi="Times New Roman" w:cs="Times New Roman"/>
          <w:sz w:val="24"/>
          <w:szCs w:val="24"/>
        </w:rPr>
        <w:t xml:space="preserve"> критери</w:t>
      </w:r>
      <w:r w:rsidR="000933D0" w:rsidRPr="00BF6CCF">
        <w:rPr>
          <w:rFonts w:ascii="Times New Roman" w:eastAsia="Calibri" w:hAnsi="Times New Roman" w:cs="Times New Roman"/>
          <w:sz w:val="24"/>
          <w:szCs w:val="24"/>
        </w:rPr>
        <w:t>ю</w:t>
      </w:r>
      <w:r w:rsidRPr="00BF6CCF">
        <w:rPr>
          <w:rFonts w:ascii="Times New Roman" w:eastAsia="Calibri" w:hAnsi="Times New Roman" w:cs="Times New Roman"/>
          <w:sz w:val="24"/>
          <w:szCs w:val="24"/>
        </w:rPr>
        <w:t xml:space="preserve"> оценки оценка в баллах, получаемая участниками </w:t>
      </w:r>
      <w:r w:rsidR="00564FE7" w:rsidRPr="00BF6CCF">
        <w:rPr>
          <w:rFonts w:ascii="Times New Roman" w:eastAsia="Calibri" w:hAnsi="Times New Roman" w:cs="Times New Roman"/>
          <w:sz w:val="24"/>
          <w:szCs w:val="24"/>
        </w:rPr>
        <w:t>конкурса</w:t>
      </w:r>
      <w:r w:rsidRPr="00BF6CCF">
        <w:rPr>
          <w:rFonts w:ascii="Times New Roman" w:eastAsia="Calibri" w:hAnsi="Times New Roman" w:cs="Times New Roman"/>
          <w:sz w:val="24"/>
          <w:szCs w:val="24"/>
        </w:rPr>
        <w:t xml:space="preserve"> по результатам оценки по указанному критерию, умножается на соответствующую указанному критерию значимость.</w:t>
      </w:r>
    </w:p>
    <w:p w14:paraId="15473778" w14:textId="0AFE467A" w:rsidR="00A44C5B" w:rsidRPr="00BF6CCF" w:rsidRDefault="00A44C5B" w:rsidP="00EA1FFA">
      <w:pPr>
        <w:pStyle w:val="a6"/>
        <w:ind w:firstLine="708"/>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 xml:space="preserve">Лучшим условием исполнения </w:t>
      </w:r>
      <w:r w:rsidR="00564FE7" w:rsidRPr="00BF6CCF">
        <w:rPr>
          <w:rFonts w:ascii="Times New Roman" w:eastAsia="Calibri" w:hAnsi="Times New Roman" w:cs="Times New Roman"/>
          <w:sz w:val="24"/>
          <w:szCs w:val="24"/>
        </w:rPr>
        <w:t>договора</w:t>
      </w:r>
      <w:r w:rsidR="006A77C2" w:rsidRPr="00BF6CCF">
        <w:rPr>
          <w:rFonts w:ascii="Times New Roman" w:eastAsia="Calibri" w:hAnsi="Times New Roman" w:cs="Times New Roman"/>
          <w:sz w:val="24"/>
          <w:szCs w:val="24"/>
        </w:rPr>
        <w:t xml:space="preserve"> </w:t>
      </w:r>
      <w:r w:rsidR="00564FE7" w:rsidRPr="00BF6CCF">
        <w:rPr>
          <w:rFonts w:ascii="Times New Roman" w:eastAsia="Calibri" w:hAnsi="Times New Roman" w:cs="Times New Roman"/>
          <w:sz w:val="24"/>
          <w:szCs w:val="24"/>
        </w:rPr>
        <w:t xml:space="preserve">по критерию </w:t>
      </w:r>
      <w:r w:rsidR="00564FE7" w:rsidRPr="00BF6CCF">
        <w:rPr>
          <w:rFonts w:ascii="Times New Roman" w:eastAsia="Calibri" w:hAnsi="Times New Roman" w:cs="Times New Roman"/>
          <w:bCs/>
          <w:sz w:val="24"/>
          <w:szCs w:val="24"/>
        </w:rPr>
        <w:t>Цена договора</w:t>
      </w:r>
      <w:r w:rsidRPr="00BF6CCF">
        <w:rPr>
          <w:rFonts w:ascii="Times New Roman" w:eastAsia="Calibri" w:hAnsi="Times New Roman" w:cs="Times New Roman"/>
          <w:sz w:val="24"/>
          <w:szCs w:val="24"/>
        </w:rPr>
        <w:t xml:space="preserve"> признается предложение участника </w:t>
      </w:r>
      <w:r w:rsidR="00564FE7" w:rsidRPr="00BF6CCF">
        <w:rPr>
          <w:rFonts w:ascii="Times New Roman" w:eastAsia="Calibri" w:hAnsi="Times New Roman" w:cs="Times New Roman"/>
          <w:sz w:val="24"/>
          <w:szCs w:val="24"/>
        </w:rPr>
        <w:t>конкурса</w:t>
      </w:r>
      <w:r w:rsidRPr="00BF6CCF">
        <w:rPr>
          <w:rFonts w:ascii="Times New Roman" w:eastAsia="Calibri" w:hAnsi="Times New Roman" w:cs="Times New Roman"/>
          <w:sz w:val="24"/>
          <w:szCs w:val="24"/>
        </w:rPr>
        <w:t xml:space="preserve"> с наименьшей ценой </w:t>
      </w:r>
      <w:r w:rsidR="00564FE7" w:rsidRPr="00BF6CCF">
        <w:rPr>
          <w:rFonts w:ascii="Times New Roman" w:eastAsia="Calibri" w:hAnsi="Times New Roman" w:cs="Times New Roman"/>
          <w:sz w:val="24"/>
          <w:szCs w:val="24"/>
        </w:rPr>
        <w:t>договора</w:t>
      </w:r>
      <w:r w:rsidRPr="00BF6CCF">
        <w:rPr>
          <w:rFonts w:ascii="Times New Roman" w:eastAsia="Calibri" w:hAnsi="Times New Roman" w:cs="Times New Roman"/>
          <w:sz w:val="24"/>
          <w:szCs w:val="24"/>
        </w:rPr>
        <w:t>.</w:t>
      </w:r>
    </w:p>
    <w:p w14:paraId="6827A2B9" w14:textId="2FE9A9F0" w:rsidR="00AC7F85" w:rsidRPr="00BF6CCF" w:rsidRDefault="00AC7F85" w:rsidP="00EA1FFA">
      <w:pPr>
        <w:autoSpaceDE w:val="0"/>
        <w:autoSpaceDN w:val="0"/>
        <w:adjustRightInd w:val="0"/>
        <w:jc w:val="both"/>
        <w:rPr>
          <w:strike/>
        </w:rPr>
      </w:pPr>
    </w:p>
    <w:p w14:paraId="55D4BEED" w14:textId="7FB2B017" w:rsidR="009B3B14" w:rsidRPr="00BF6CCF" w:rsidRDefault="009B3B14" w:rsidP="00EA1FFA">
      <w:pPr>
        <w:autoSpaceDE w:val="0"/>
        <w:autoSpaceDN w:val="0"/>
        <w:adjustRightInd w:val="0"/>
        <w:rPr>
          <w:color w:val="000000" w:themeColor="text1"/>
          <w:szCs w:val="20"/>
        </w:rPr>
      </w:pPr>
      <w:r w:rsidRPr="00BF6CCF">
        <w:rPr>
          <w:color w:val="000000" w:themeColor="text1"/>
        </w:rPr>
        <w:t xml:space="preserve">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2292F5C" w14:textId="77777777" w:rsidR="009B3B14" w:rsidRPr="00BF6CCF" w:rsidRDefault="009B3B14" w:rsidP="00EA1FFA">
      <w:pPr>
        <w:autoSpaceDE w:val="0"/>
        <w:autoSpaceDN w:val="0"/>
        <w:adjustRightInd w:val="0"/>
        <w:jc w:val="both"/>
        <w:rPr>
          <w:strike/>
        </w:rPr>
      </w:pPr>
    </w:p>
    <w:p w14:paraId="5B7341A6" w14:textId="77777777" w:rsidR="00347A43" w:rsidRPr="00BF6CCF" w:rsidRDefault="00347A43" w:rsidP="00EA1FFA">
      <w:pPr>
        <w:pStyle w:val="a6"/>
        <w:jc w:val="both"/>
        <w:rPr>
          <w:rFonts w:ascii="Times New Roman" w:hAnsi="Times New Roman" w:cs="Times New Roman"/>
          <w:iCs/>
          <w:sz w:val="24"/>
          <w:szCs w:val="24"/>
        </w:rPr>
      </w:pPr>
    </w:p>
    <w:p w14:paraId="6FAA75A3" w14:textId="77777777" w:rsidR="000A3ABC" w:rsidRPr="00BF6CCF" w:rsidRDefault="003D3DC8" w:rsidP="00EA1FFA">
      <w:pPr>
        <w:jc w:val="center"/>
        <w:rPr>
          <w:b/>
        </w:rPr>
      </w:pPr>
      <w:r w:rsidRPr="00BF6CCF">
        <w:rPr>
          <w:b/>
        </w:rPr>
        <w:t>РАЗДЕЛ 9</w:t>
      </w:r>
      <w:r w:rsidR="000A3ABC" w:rsidRPr="00BF6CCF">
        <w:rPr>
          <w:b/>
        </w:rPr>
        <w:t xml:space="preserve">. ОБРАЗЦЫ ФОРМ И ДОКУМЕНТОВ ДЛЯ ЗАПОЛНЕНИЯ </w:t>
      </w:r>
    </w:p>
    <w:p w14:paraId="796FE379" w14:textId="77777777" w:rsidR="000A3ABC" w:rsidRPr="00BF6CCF" w:rsidRDefault="000A3ABC" w:rsidP="00EA1FFA">
      <w:pPr>
        <w:jc w:val="center"/>
        <w:rPr>
          <w:b/>
        </w:rPr>
      </w:pPr>
      <w:r w:rsidRPr="00BF6CCF">
        <w:rPr>
          <w:b/>
        </w:rPr>
        <w:t xml:space="preserve">УЧАСТНИКАМИ </w:t>
      </w:r>
    </w:p>
    <w:p w14:paraId="5476A380" w14:textId="77777777" w:rsidR="000A3ABC" w:rsidRPr="00BF6CCF" w:rsidRDefault="000A3ABC" w:rsidP="00EA1FFA">
      <w:pPr>
        <w:jc w:val="center"/>
      </w:pPr>
    </w:p>
    <w:p w14:paraId="666B39CB" w14:textId="77777777" w:rsidR="000A3ABC" w:rsidRPr="00BF6CCF" w:rsidRDefault="000A3ABC" w:rsidP="00EA1FFA">
      <w:pPr>
        <w:widowControl w:val="0"/>
        <w:autoSpaceDE w:val="0"/>
        <w:autoSpaceDN w:val="0"/>
        <w:adjustRightInd w:val="0"/>
        <w:jc w:val="center"/>
        <w:rPr>
          <w:b/>
        </w:rPr>
      </w:pPr>
      <w:r w:rsidRPr="00BF6CCF">
        <w:rPr>
          <w:b/>
        </w:rPr>
        <w:t>ФОРМА 1</w:t>
      </w:r>
    </w:p>
    <w:p w14:paraId="3A9507D9" w14:textId="77777777" w:rsidR="000A3ABC" w:rsidRPr="00BF6CCF" w:rsidRDefault="000A3ABC" w:rsidP="00EA1FFA">
      <w:pPr>
        <w:widowControl w:val="0"/>
        <w:autoSpaceDE w:val="0"/>
        <w:autoSpaceDN w:val="0"/>
        <w:adjustRightInd w:val="0"/>
        <w:jc w:val="center"/>
        <w:rPr>
          <w:b/>
        </w:rPr>
      </w:pPr>
    </w:p>
    <w:p w14:paraId="025AE747" w14:textId="77777777" w:rsidR="000A3ABC" w:rsidRPr="00BF6CCF" w:rsidRDefault="000A3ABC" w:rsidP="00EA1FFA">
      <w:pPr>
        <w:widowControl w:val="0"/>
        <w:autoSpaceDE w:val="0"/>
        <w:autoSpaceDN w:val="0"/>
        <w:adjustRightInd w:val="0"/>
        <w:jc w:val="center"/>
        <w:rPr>
          <w:b/>
        </w:rPr>
      </w:pPr>
      <w:r w:rsidRPr="00BF6CCF">
        <w:rPr>
          <w:b/>
        </w:rPr>
        <w:t xml:space="preserve">ОПИСЬ ДОКУМЕНТОВ, ПРЕДСТАВЛЯЕМЫХ В СОСТАВЕ ЗАЯВКИ НА УЧАСТИЕ </w:t>
      </w:r>
    </w:p>
    <w:p w14:paraId="7467414B" w14:textId="77777777" w:rsidR="000A3ABC" w:rsidRPr="00BF6CCF" w:rsidRDefault="000A3ABC" w:rsidP="00EA1FFA">
      <w:pPr>
        <w:widowControl w:val="0"/>
        <w:autoSpaceDE w:val="0"/>
        <w:autoSpaceDN w:val="0"/>
        <w:adjustRightInd w:val="0"/>
        <w:jc w:val="center"/>
      </w:pPr>
      <w:r w:rsidRPr="00BF6CCF">
        <w:rPr>
          <w:b/>
        </w:rPr>
        <w:t xml:space="preserve">В КОНКУРСЕ </w:t>
      </w:r>
    </w:p>
    <w:p w14:paraId="3840C46C" w14:textId="77777777" w:rsidR="00CE0766" w:rsidRPr="00BF6CCF" w:rsidRDefault="00CE0766" w:rsidP="00EA1FFA">
      <w:pPr>
        <w:widowControl w:val="0"/>
        <w:autoSpaceDE w:val="0"/>
        <w:autoSpaceDN w:val="0"/>
        <w:adjustRightInd w:val="0"/>
        <w:jc w:val="center"/>
      </w:pPr>
    </w:p>
    <w:p w14:paraId="27BC3C7A" w14:textId="77777777" w:rsidR="000A3ABC" w:rsidRPr="00BF6CCF" w:rsidRDefault="000A3ABC" w:rsidP="00EA1FFA">
      <w:pPr>
        <w:ind w:left="720" w:right="1000"/>
        <w:jc w:val="center"/>
      </w:pPr>
      <w:r w:rsidRPr="00BF6CCF">
        <w:t>на право заключения ________________________________________________ _______________________________________________________________</w:t>
      </w:r>
    </w:p>
    <w:p w14:paraId="7B68D49B" w14:textId="77777777" w:rsidR="000A3ABC" w:rsidRPr="00BF6CCF" w:rsidRDefault="000A3ABC" w:rsidP="00EA1FFA">
      <w:pPr>
        <w:pBdr>
          <w:bottom w:val="single" w:sz="12" w:space="1" w:color="auto"/>
        </w:pBdr>
        <w:jc w:val="center"/>
        <w:rPr>
          <w:i/>
        </w:rPr>
      </w:pPr>
      <w:r w:rsidRPr="00BF6CCF">
        <w:rPr>
          <w:i/>
        </w:rPr>
        <w:t xml:space="preserve">(предмет </w:t>
      </w:r>
      <w:r w:rsidR="00CE0766" w:rsidRPr="00BF6CCF">
        <w:rPr>
          <w:i/>
        </w:rPr>
        <w:t>Конкурса</w:t>
      </w:r>
      <w:r w:rsidRPr="00BF6CCF">
        <w:rPr>
          <w:i/>
        </w:rPr>
        <w:t>)</w:t>
      </w:r>
    </w:p>
    <w:p w14:paraId="7FB138AA" w14:textId="77777777" w:rsidR="000A3ABC" w:rsidRPr="00BF6CCF" w:rsidRDefault="000A3ABC" w:rsidP="00EA1FFA">
      <w:pPr>
        <w:pBdr>
          <w:bottom w:val="single" w:sz="12" w:space="1" w:color="auto"/>
        </w:pBdr>
        <w:jc w:val="center"/>
        <w:rPr>
          <w:i/>
        </w:rPr>
      </w:pPr>
    </w:p>
    <w:p w14:paraId="4CD7C36C" w14:textId="77777777" w:rsidR="000A3ABC" w:rsidRPr="00BF6CCF" w:rsidRDefault="000A3ABC" w:rsidP="00EA1FFA">
      <w:pPr>
        <w:tabs>
          <w:tab w:val="left" w:pos="6540"/>
        </w:tabs>
        <w:jc w:val="center"/>
        <w:rPr>
          <w:i/>
        </w:rPr>
      </w:pPr>
      <w:r w:rsidRPr="00BF6CCF">
        <w:rPr>
          <w:i/>
        </w:rPr>
        <w:t xml:space="preserve">(номер извещения о проведении </w:t>
      </w:r>
      <w:r w:rsidR="00CE0766" w:rsidRPr="00BF6CCF">
        <w:rPr>
          <w:i/>
        </w:rPr>
        <w:t>Конкурса</w:t>
      </w:r>
      <w:r w:rsidRPr="00BF6CCF">
        <w:rPr>
          <w:i/>
        </w:rPr>
        <w:t>)</w:t>
      </w:r>
    </w:p>
    <w:p w14:paraId="0C70F535" w14:textId="77777777" w:rsidR="000A3ABC" w:rsidRPr="00BF6CCF" w:rsidRDefault="000A3ABC" w:rsidP="00EA1FFA"/>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0A3ABC" w:rsidRPr="00BF6CCF" w14:paraId="1832B950"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647BA61A" w14:textId="77777777" w:rsidR="000A3ABC" w:rsidRPr="00BF6CCF" w:rsidRDefault="000A3ABC" w:rsidP="00EA1FFA">
            <w:pPr>
              <w:jc w:val="center"/>
            </w:pPr>
            <w:r w:rsidRPr="00BF6CCF">
              <w:lastRenderedPageBreak/>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76A027F5" w14:textId="77777777" w:rsidR="000A3ABC" w:rsidRPr="00BF6CCF" w:rsidRDefault="000A3ABC" w:rsidP="00EA1FFA">
            <w:pPr>
              <w:jc w:val="center"/>
            </w:pPr>
            <w:r w:rsidRPr="00BF6CCF">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929CD26" w14:textId="77777777" w:rsidR="000A3ABC" w:rsidRPr="00BF6CCF" w:rsidRDefault="000A3ABC" w:rsidP="00EA1FFA">
            <w:pPr>
              <w:jc w:val="center"/>
            </w:pPr>
            <w:r w:rsidRPr="00BF6CCF">
              <w:t>№ листов</w:t>
            </w:r>
          </w:p>
          <w:p w14:paraId="53B0216A" w14:textId="77777777" w:rsidR="000A3ABC" w:rsidRPr="00BF6CCF" w:rsidRDefault="000A3ABC" w:rsidP="00EA1FFA">
            <w:pPr>
              <w:jc w:val="center"/>
            </w:pPr>
            <w:r w:rsidRPr="00BF6CCF">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26FECE07" w14:textId="77777777" w:rsidR="000A3ABC" w:rsidRPr="00BF6CCF" w:rsidRDefault="000A3ABC" w:rsidP="00EA1FFA">
            <w:pPr>
              <w:jc w:val="center"/>
            </w:pPr>
            <w:r w:rsidRPr="00BF6CCF">
              <w:t>Кол-во листов</w:t>
            </w:r>
          </w:p>
        </w:tc>
      </w:tr>
      <w:tr w:rsidR="000A3ABC" w:rsidRPr="00BF6CCF" w14:paraId="5AE79C91"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6CFBF293" w14:textId="77777777" w:rsidR="000A3ABC" w:rsidRPr="00BF6CCF" w:rsidRDefault="000A3ABC" w:rsidP="00EA1FFA">
            <w:pPr>
              <w:numPr>
                <w:ilvl w:val="0"/>
                <w:numId w:val="4"/>
              </w:numPr>
            </w:pPr>
          </w:p>
        </w:tc>
        <w:tc>
          <w:tcPr>
            <w:tcW w:w="6264" w:type="dxa"/>
            <w:tcBorders>
              <w:top w:val="single" w:sz="4" w:space="0" w:color="auto"/>
              <w:left w:val="single" w:sz="4" w:space="0" w:color="auto"/>
              <w:bottom w:val="single" w:sz="4" w:space="0" w:color="auto"/>
              <w:right w:val="single" w:sz="4" w:space="0" w:color="auto"/>
            </w:tcBorders>
          </w:tcPr>
          <w:p w14:paraId="1895DA4E"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47E4A133"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29090A94" w14:textId="77777777" w:rsidR="000A3ABC" w:rsidRPr="00BF6CCF" w:rsidRDefault="000A3ABC" w:rsidP="00EA1FFA">
            <w:pPr>
              <w:jc w:val="center"/>
            </w:pPr>
          </w:p>
        </w:tc>
      </w:tr>
      <w:tr w:rsidR="000A3ABC" w:rsidRPr="00BF6CCF" w14:paraId="16ACCC14" w14:textId="77777777" w:rsidTr="00602753">
        <w:tc>
          <w:tcPr>
            <w:tcW w:w="648" w:type="dxa"/>
            <w:tcBorders>
              <w:top w:val="single" w:sz="4" w:space="0" w:color="auto"/>
              <w:left w:val="single" w:sz="4" w:space="0" w:color="auto"/>
              <w:bottom w:val="single" w:sz="4" w:space="0" w:color="auto"/>
              <w:right w:val="single" w:sz="4" w:space="0" w:color="auto"/>
            </w:tcBorders>
          </w:tcPr>
          <w:p w14:paraId="026E477D"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5BB92D99"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6A172059"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1440D80B" w14:textId="77777777" w:rsidR="000A3ABC" w:rsidRPr="00BF6CCF" w:rsidRDefault="000A3ABC" w:rsidP="00EA1FFA">
            <w:pPr>
              <w:jc w:val="center"/>
            </w:pPr>
          </w:p>
        </w:tc>
      </w:tr>
      <w:tr w:rsidR="000A3ABC" w:rsidRPr="00BF6CCF" w14:paraId="6FF056A6" w14:textId="77777777" w:rsidTr="00602753">
        <w:tc>
          <w:tcPr>
            <w:tcW w:w="648" w:type="dxa"/>
            <w:tcBorders>
              <w:top w:val="single" w:sz="4" w:space="0" w:color="auto"/>
              <w:left w:val="single" w:sz="4" w:space="0" w:color="auto"/>
              <w:bottom w:val="single" w:sz="4" w:space="0" w:color="auto"/>
              <w:right w:val="single" w:sz="4" w:space="0" w:color="auto"/>
            </w:tcBorders>
          </w:tcPr>
          <w:p w14:paraId="7E1DE9F0"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5CA491C0"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30784C71"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12194ECA" w14:textId="77777777" w:rsidR="000A3ABC" w:rsidRPr="00BF6CCF" w:rsidRDefault="000A3ABC" w:rsidP="00EA1FFA">
            <w:pPr>
              <w:jc w:val="center"/>
            </w:pPr>
          </w:p>
        </w:tc>
      </w:tr>
      <w:tr w:rsidR="000A3ABC" w:rsidRPr="00BF6CCF" w14:paraId="4CB0BF3E" w14:textId="77777777" w:rsidTr="00602753">
        <w:tc>
          <w:tcPr>
            <w:tcW w:w="648" w:type="dxa"/>
            <w:tcBorders>
              <w:top w:val="single" w:sz="4" w:space="0" w:color="auto"/>
              <w:left w:val="single" w:sz="4" w:space="0" w:color="auto"/>
              <w:bottom w:val="single" w:sz="4" w:space="0" w:color="auto"/>
              <w:right w:val="single" w:sz="4" w:space="0" w:color="auto"/>
            </w:tcBorders>
          </w:tcPr>
          <w:p w14:paraId="72391224"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1279E864"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69D4FACC"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2AA66656" w14:textId="77777777" w:rsidR="000A3ABC" w:rsidRPr="00BF6CCF" w:rsidRDefault="000A3ABC" w:rsidP="00EA1FFA">
            <w:pPr>
              <w:jc w:val="center"/>
            </w:pPr>
          </w:p>
        </w:tc>
      </w:tr>
      <w:tr w:rsidR="000A3ABC" w:rsidRPr="00BF6CCF" w14:paraId="6059D7F8" w14:textId="77777777" w:rsidTr="00602753">
        <w:tc>
          <w:tcPr>
            <w:tcW w:w="648" w:type="dxa"/>
            <w:tcBorders>
              <w:top w:val="single" w:sz="4" w:space="0" w:color="auto"/>
              <w:left w:val="single" w:sz="4" w:space="0" w:color="auto"/>
              <w:bottom w:val="single" w:sz="4" w:space="0" w:color="auto"/>
              <w:right w:val="single" w:sz="4" w:space="0" w:color="auto"/>
            </w:tcBorders>
          </w:tcPr>
          <w:p w14:paraId="33A58ABC"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70C826A2"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497F1AF9"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2C3AA1B1" w14:textId="77777777" w:rsidR="000A3ABC" w:rsidRPr="00BF6CCF" w:rsidRDefault="000A3ABC" w:rsidP="00EA1FFA">
            <w:pPr>
              <w:jc w:val="center"/>
            </w:pPr>
          </w:p>
        </w:tc>
      </w:tr>
      <w:tr w:rsidR="000A3ABC" w:rsidRPr="00BF6CCF" w14:paraId="7DDC16EF" w14:textId="77777777" w:rsidTr="00602753">
        <w:tc>
          <w:tcPr>
            <w:tcW w:w="648" w:type="dxa"/>
            <w:tcBorders>
              <w:top w:val="single" w:sz="4" w:space="0" w:color="auto"/>
              <w:left w:val="single" w:sz="4" w:space="0" w:color="auto"/>
              <w:bottom w:val="single" w:sz="4" w:space="0" w:color="auto"/>
              <w:right w:val="single" w:sz="4" w:space="0" w:color="auto"/>
            </w:tcBorders>
          </w:tcPr>
          <w:p w14:paraId="71BF28AC"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4D8837AF"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7DCD0F4F"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3ED148A1" w14:textId="77777777" w:rsidR="000A3ABC" w:rsidRPr="00BF6CCF" w:rsidRDefault="000A3ABC" w:rsidP="00EA1FFA">
            <w:pPr>
              <w:jc w:val="center"/>
            </w:pPr>
          </w:p>
        </w:tc>
      </w:tr>
      <w:tr w:rsidR="000A3ABC" w:rsidRPr="00BF6CCF" w14:paraId="2C9F9D29" w14:textId="77777777" w:rsidTr="00602753">
        <w:tc>
          <w:tcPr>
            <w:tcW w:w="648" w:type="dxa"/>
            <w:tcBorders>
              <w:top w:val="single" w:sz="4" w:space="0" w:color="auto"/>
              <w:left w:val="single" w:sz="4" w:space="0" w:color="auto"/>
              <w:bottom w:val="single" w:sz="4" w:space="0" w:color="auto"/>
              <w:right w:val="single" w:sz="4" w:space="0" w:color="auto"/>
            </w:tcBorders>
          </w:tcPr>
          <w:p w14:paraId="7F68D5D7"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73E0A598"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0C3DA83D"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346BF4EB" w14:textId="77777777" w:rsidR="000A3ABC" w:rsidRPr="00BF6CCF" w:rsidRDefault="000A3ABC" w:rsidP="00EA1FFA">
            <w:pPr>
              <w:jc w:val="center"/>
            </w:pPr>
          </w:p>
        </w:tc>
      </w:tr>
      <w:tr w:rsidR="000A3ABC" w:rsidRPr="00BF6CCF" w14:paraId="1236F354" w14:textId="77777777" w:rsidTr="00602753">
        <w:tc>
          <w:tcPr>
            <w:tcW w:w="648" w:type="dxa"/>
            <w:tcBorders>
              <w:top w:val="single" w:sz="4" w:space="0" w:color="auto"/>
              <w:left w:val="single" w:sz="4" w:space="0" w:color="auto"/>
              <w:bottom w:val="single" w:sz="4" w:space="0" w:color="auto"/>
              <w:right w:val="single" w:sz="4" w:space="0" w:color="auto"/>
            </w:tcBorders>
          </w:tcPr>
          <w:p w14:paraId="025CF3CF"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4301EB5F"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3BAF6492"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52B20357" w14:textId="77777777" w:rsidR="000A3ABC" w:rsidRPr="00BF6CCF" w:rsidRDefault="000A3ABC" w:rsidP="00EA1FFA">
            <w:pPr>
              <w:jc w:val="center"/>
            </w:pPr>
          </w:p>
        </w:tc>
      </w:tr>
    </w:tbl>
    <w:p w14:paraId="6121A55F" w14:textId="77777777" w:rsidR="000A3ABC" w:rsidRPr="00BF6CCF" w:rsidRDefault="000A3ABC" w:rsidP="00EA1FFA">
      <w:pPr>
        <w:jc w:val="center"/>
      </w:pPr>
    </w:p>
    <w:p w14:paraId="62D20EC4" w14:textId="77777777" w:rsidR="000A3ABC" w:rsidRPr="00BF6CCF" w:rsidRDefault="000A3ABC" w:rsidP="00EA1FFA">
      <w:pPr>
        <w:jc w:val="center"/>
      </w:pPr>
    </w:p>
    <w:p w14:paraId="2F8D6C91" w14:textId="77777777" w:rsidR="000A3ABC" w:rsidRPr="00BF6CCF" w:rsidRDefault="000A3ABC" w:rsidP="00EA1FFA">
      <w:pPr>
        <w:keepNext/>
        <w:keepLines/>
        <w:widowControl w:val="0"/>
        <w:suppressLineNumbers/>
        <w:autoSpaceDE w:val="0"/>
        <w:autoSpaceDN w:val="0"/>
        <w:adjustRightInd w:val="0"/>
        <w:ind w:right="283"/>
        <w:rPr>
          <w:b/>
        </w:rPr>
      </w:pPr>
      <w:r w:rsidRPr="00BF6CCF">
        <w:rPr>
          <w:b/>
        </w:rPr>
        <w:t>Должность руководителя (уполномоченного лица)</w:t>
      </w:r>
    </w:p>
    <w:p w14:paraId="5F8AB7B6" w14:textId="77777777" w:rsidR="000A3ABC" w:rsidRPr="00BF6CCF" w:rsidRDefault="00CE0766" w:rsidP="00EA1FFA">
      <w:r w:rsidRPr="00BF6CCF">
        <w:rPr>
          <w:b/>
        </w:rPr>
        <w:t>Участника</w:t>
      </w:r>
      <w:r w:rsidRPr="00BF6CCF">
        <w:rPr>
          <w:b/>
        </w:rPr>
        <w:tab/>
      </w:r>
      <w:r w:rsidRPr="00BF6CCF">
        <w:rPr>
          <w:b/>
        </w:rPr>
        <w:tab/>
      </w:r>
      <w:r w:rsidRPr="00BF6CCF">
        <w:rPr>
          <w:b/>
        </w:rPr>
        <w:tab/>
      </w:r>
      <w:r w:rsidR="000A3ABC" w:rsidRPr="00BF6CCF">
        <w:t xml:space="preserve">                    _______________                              </w:t>
      </w:r>
      <w:r w:rsidRPr="00BF6CCF">
        <w:tab/>
      </w:r>
      <w:r w:rsidRPr="00BF6CCF">
        <w:tab/>
      </w:r>
      <w:r w:rsidR="000A3ABC" w:rsidRPr="00BF6CCF">
        <w:t xml:space="preserve"> __________</w:t>
      </w:r>
    </w:p>
    <w:p w14:paraId="67B6B46E" w14:textId="77777777" w:rsidR="000A3ABC" w:rsidRPr="00BF6CCF" w:rsidRDefault="000A3ABC" w:rsidP="00EA1FFA">
      <w:pPr>
        <w:jc w:val="center"/>
        <w:rPr>
          <w:i/>
        </w:rPr>
      </w:pPr>
      <w:r w:rsidRPr="00BF6CCF">
        <w:rPr>
          <w:i/>
        </w:rPr>
        <w:t xml:space="preserve">                                                            (</w:t>
      </w:r>
      <w:proofErr w:type="gramStart"/>
      <w:r w:rsidRPr="00BF6CCF">
        <w:rPr>
          <w:i/>
        </w:rPr>
        <w:t xml:space="preserve">подпись)   </w:t>
      </w:r>
      <w:proofErr w:type="gramEnd"/>
      <w:r w:rsidRPr="00BF6CCF">
        <w:rPr>
          <w:i/>
        </w:rPr>
        <w:t xml:space="preserve">                                                             (Ф.И.О.)</w:t>
      </w:r>
    </w:p>
    <w:p w14:paraId="6734CEB4" w14:textId="77777777" w:rsidR="000A3ABC" w:rsidRPr="00BF6CCF" w:rsidRDefault="000A3ABC" w:rsidP="00EA1FFA">
      <w:pPr>
        <w:widowControl w:val="0"/>
        <w:autoSpaceDE w:val="0"/>
        <w:autoSpaceDN w:val="0"/>
        <w:adjustRightInd w:val="0"/>
        <w:ind w:left="480" w:right="800"/>
      </w:pPr>
    </w:p>
    <w:p w14:paraId="6FEABB0F" w14:textId="77777777" w:rsidR="000A3ABC" w:rsidRPr="00BF6CCF" w:rsidRDefault="000A3ABC" w:rsidP="00EA1FFA">
      <w:pPr>
        <w:widowControl w:val="0"/>
        <w:autoSpaceDE w:val="0"/>
        <w:autoSpaceDN w:val="0"/>
        <w:adjustRightInd w:val="0"/>
        <w:ind w:left="480" w:right="800"/>
      </w:pPr>
      <w:r w:rsidRPr="00BF6CCF">
        <w:t>М.П. (</w:t>
      </w:r>
      <w:r w:rsidRPr="00BF6CCF">
        <w:rPr>
          <w:rFonts w:eastAsiaTheme="minorHAnsi"/>
        </w:rPr>
        <w:t>при наличии печати</w:t>
      </w:r>
      <w:r w:rsidRPr="00BF6CCF">
        <w:t>)</w:t>
      </w:r>
    </w:p>
    <w:p w14:paraId="1B172F54" w14:textId="77777777" w:rsidR="000A3ABC" w:rsidRPr="00BF6CCF" w:rsidRDefault="000A3ABC" w:rsidP="00EA1FFA">
      <w:pPr>
        <w:jc w:val="center"/>
      </w:pPr>
    </w:p>
    <w:p w14:paraId="637F6D2D" w14:textId="77777777" w:rsidR="000A3ABC" w:rsidRPr="00BF6CCF" w:rsidRDefault="000A3ABC" w:rsidP="00EA1FFA">
      <w:pPr>
        <w:spacing w:after="200"/>
        <w:rPr>
          <w:b/>
        </w:rPr>
      </w:pPr>
      <w:r w:rsidRPr="00BF6CCF">
        <w:rPr>
          <w:b/>
        </w:rPr>
        <w:br w:type="page"/>
      </w:r>
    </w:p>
    <w:p w14:paraId="2A8C3203" w14:textId="77777777" w:rsidR="000A3ABC" w:rsidRPr="00BF6CCF" w:rsidRDefault="000A3ABC" w:rsidP="00EA1FFA">
      <w:pPr>
        <w:widowControl w:val="0"/>
        <w:autoSpaceDE w:val="0"/>
        <w:autoSpaceDN w:val="0"/>
        <w:adjustRightInd w:val="0"/>
        <w:ind w:left="480" w:right="800"/>
        <w:jc w:val="center"/>
        <w:rPr>
          <w:b/>
        </w:rPr>
      </w:pPr>
      <w:r w:rsidRPr="00BF6CCF">
        <w:rPr>
          <w:b/>
        </w:rPr>
        <w:lastRenderedPageBreak/>
        <w:t>ФОРМА 2</w:t>
      </w:r>
    </w:p>
    <w:p w14:paraId="5F676EAF" w14:textId="77777777" w:rsidR="000A3ABC" w:rsidRPr="00BF6CCF" w:rsidRDefault="000A3ABC" w:rsidP="00EA1FFA">
      <w:pPr>
        <w:widowControl w:val="0"/>
        <w:autoSpaceDE w:val="0"/>
        <w:autoSpaceDN w:val="0"/>
        <w:adjustRightInd w:val="0"/>
        <w:ind w:left="480" w:right="800"/>
        <w:jc w:val="center"/>
        <w:rPr>
          <w:b/>
        </w:rPr>
      </w:pPr>
    </w:p>
    <w:p w14:paraId="1E0E285C" w14:textId="77777777" w:rsidR="000A3ABC" w:rsidRPr="00BF6CCF" w:rsidRDefault="000A3ABC" w:rsidP="00EA1FFA">
      <w:pPr>
        <w:widowControl w:val="0"/>
        <w:autoSpaceDE w:val="0"/>
        <w:autoSpaceDN w:val="0"/>
        <w:adjustRightInd w:val="0"/>
        <w:jc w:val="center"/>
        <w:rPr>
          <w:b/>
          <w:caps/>
        </w:rPr>
      </w:pPr>
      <w:r w:rsidRPr="00BF6CCF">
        <w:rPr>
          <w:b/>
          <w:caps/>
        </w:rPr>
        <w:t xml:space="preserve">Общие сведения об участнике, </w:t>
      </w:r>
    </w:p>
    <w:p w14:paraId="202F23C5" w14:textId="77777777" w:rsidR="000A3ABC" w:rsidRPr="00BF6CCF" w:rsidRDefault="000A3ABC" w:rsidP="00EA1FFA">
      <w:pPr>
        <w:widowControl w:val="0"/>
        <w:autoSpaceDE w:val="0"/>
        <w:autoSpaceDN w:val="0"/>
        <w:adjustRightInd w:val="0"/>
        <w:jc w:val="center"/>
        <w:rPr>
          <w:b/>
          <w:caps/>
        </w:rPr>
      </w:pPr>
      <w:r w:rsidRPr="00BF6CCF">
        <w:rPr>
          <w:b/>
          <w:caps/>
        </w:rPr>
        <w:t xml:space="preserve">подавшем заявку НА УЧАСТИЕ В КОНКУРСЕ </w:t>
      </w:r>
    </w:p>
    <w:p w14:paraId="4B7C07F2" w14:textId="77777777" w:rsidR="000A3ABC" w:rsidRPr="00BF6CCF" w:rsidRDefault="000A3ABC" w:rsidP="00EA1FFA">
      <w:pPr>
        <w:ind w:left="720" w:right="1000"/>
        <w:jc w:val="center"/>
      </w:pPr>
    </w:p>
    <w:p w14:paraId="70499E69" w14:textId="77777777" w:rsidR="000A3ABC" w:rsidRPr="00BF6CCF" w:rsidRDefault="000A3ABC" w:rsidP="00EA1FFA">
      <w:pPr>
        <w:ind w:left="720" w:right="1000"/>
        <w:jc w:val="center"/>
      </w:pPr>
      <w:r w:rsidRPr="00BF6CCF">
        <w:t>на право заключения ____________________________________________ ________________________________________________________</w:t>
      </w:r>
    </w:p>
    <w:p w14:paraId="534F17A2" w14:textId="77777777" w:rsidR="000A3ABC" w:rsidRPr="00BF6CCF" w:rsidRDefault="000A3ABC" w:rsidP="00EA1FFA">
      <w:pPr>
        <w:pBdr>
          <w:bottom w:val="single" w:sz="12" w:space="1" w:color="auto"/>
        </w:pBdr>
        <w:jc w:val="center"/>
        <w:rPr>
          <w:i/>
        </w:rPr>
      </w:pPr>
      <w:r w:rsidRPr="00BF6CCF">
        <w:rPr>
          <w:i/>
        </w:rPr>
        <w:t xml:space="preserve">(предмет </w:t>
      </w:r>
      <w:r w:rsidR="00CE0766" w:rsidRPr="00BF6CCF">
        <w:rPr>
          <w:i/>
        </w:rPr>
        <w:t>Конкурса</w:t>
      </w:r>
      <w:r w:rsidRPr="00BF6CCF">
        <w:rPr>
          <w:i/>
        </w:rPr>
        <w:t>)</w:t>
      </w:r>
    </w:p>
    <w:p w14:paraId="1C4A7480" w14:textId="77777777" w:rsidR="000A3ABC" w:rsidRPr="00BF6CCF" w:rsidRDefault="000A3ABC" w:rsidP="00EA1FFA">
      <w:pPr>
        <w:pBdr>
          <w:bottom w:val="single" w:sz="12" w:space="1" w:color="auto"/>
        </w:pBdr>
        <w:jc w:val="center"/>
        <w:rPr>
          <w:i/>
        </w:rPr>
      </w:pPr>
    </w:p>
    <w:p w14:paraId="6F641363" w14:textId="77777777" w:rsidR="000A3ABC" w:rsidRPr="00BF6CCF" w:rsidRDefault="000A3ABC" w:rsidP="00EA1FFA">
      <w:pPr>
        <w:tabs>
          <w:tab w:val="left" w:pos="6540"/>
        </w:tabs>
        <w:jc w:val="center"/>
        <w:rPr>
          <w:i/>
        </w:rPr>
      </w:pPr>
      <w:r w:rsidRPr="00BF6CCF">
        <w:rPr>
          <w:i/>
        </w:rPr>
        <w:t xml:space="preserve">(номер извещения о проведении </w:t>
      </w:r>
      <w:r w:rsidR="00CE0766" w:rsidRPr="00BF6CCF">
        <w:rPr>
          <w:i/>
        </w:rPr>
        <w:t>Конкурса</w:t>
      </w:r>
      <w:r w:rsidRPr="00BF6CCF">
        <w:rPr>
          <w:i/>
        </w:rPr>
        <w:t>)</w:t>
      </w:r>
    </w:p>
    <w:p w14:paraId="6D48A257" w14:textId="77777777" w:rsidR="000A3ABC" w:rsidRPr="00BF6CCF" w:rsidRDefault="000A3ABC" w:rsidP="00EA1FFA">
      <w:pPr>
        <w:widowControl w:val="0"/>
        <w:autoSpaceDE w:val="0"/>
        <w:autoSpaceDN w:val="0"/>
        <w:adjustRightInd w:val="0"/>
        <w:ind w:left="480" w:right="800"/>
        <w:jc w:val="center"/>
        <w:rPr>
          <w:b/>
        </w:rPr>
      </w:pPr>
    </w:p>
    <w:p w14:paraId="1688DAAB" w14:textId="77777777" w:rsidR="000A3ABC" w:rsidRPr="00BF6CCF" w:rsidRDefault="000A3ABC" w:rsidP="00EA1FFA">
      <w:pPr>
        <w:autoSpaceDE w:val="0"/>
        <w:autoSpaceDN w:val="0"/>
        <w:adjustRightInd w:val="0"/>
        <w:ind w:firstLine="709"/>
        <w:rPr>
          <w:rFonts w:eastAsiaTheme="minorHAnsi"/>
        </w:rPr>
      </w:pPr>
    </w:p>
    <w:tbl>
      <w:tblPr>
        <w:tblW w:w="5000" w:type="pct"/>
        <w:tblLayout w:type="fixed"/>
        <w:tblCellMar>
          <w:left w:w="40" w:type="dxa"/>
          <w:right w:w="40" w:type="dxa"/>
        </w:tblCellMar>
        <w:tblLook w:val="0000" w:firstRow="0" w:lastRow="0" w:firstColumn="0" w:lastColumn="0" w:noHBand="0" w:noVBand="0"/>
      </w:tblPr>
      <w:tblGrid>
        <w:gridCol w:w="537"/>
        <w:gridCol w:w="6186"/>
        <w:gridCol w:w="3472"/>
      </w:tblGrid>
      <w:tr w:rsidR="00031DBD" w:rsidRPr="00BF6CCF" w14:paraId="3DC440E1" w14:textId="77777777" w:rsidTr="005E1ACF">
        <w:trPr>
          <w:trHeight w:hRule="exact" w:val="544"/>
        </w:trPr>
        <w:tc>
          <w:tcPr>
            <w:tcW w:w="263" w:type="pct"/>
            <w:vMerge w:val="restart"/>
            <w:tcBorders>
              <w:top w:val="single" w:sz="4" w:space="0" w:color="000000"/>
              <w:left w:val="single" w:sz="4" w:space="0" w:color="000000"/>
            </w:tcBorders>
            <w:shd w:val="clear" w:color="auto" w:fill="FFFFFF"/>
          </w:tcPr>
          <w:p w14:paraId="1B399DBA" w14:textId="77777777" w:rsidR="000A3ABC" w:rsidRPr="00BF6CCF" w:rsidRDefault="000A3ABC" w:rsidP="00EA1FFA">
            <w:pPr>
              <w:shd w:val="clear" w:color="auto" w:fill="FFFFFF"/>
              <w:tabs>
                <w:tab w:val="left" w:pos="0"/>
                <w:tab w:val="left" w:pos="360"/>
              </w:tabs>
              <w:snapToGrid w:val="0"/>
              <w:jc w:val="center"/>
            </w:pPr>
            <w:r w:rsidRPr="00BF6CCF">
              <w:t>1.</w:t>
            </w:r>
          </w:p>
        </w:tc>
        <w:tc>
          <w:tcPr>
            <w:tcW w:w="3034" w:type="pct"/>
            <w:tcBorders>
              <w:top w:val="single" w:sz="4" w:space="0" w:color="000000"/>
              <w:left w:val="single" w:sz="4" w:space="0" w:color="000000"/>
              <w:bottom w:val="single" w:sz="4" w:space="0" w:color="000000"/>
            </w:tcBorders>
            <w:shd w:val="clear" w:color="auto" w:fill="FFFFFF"/>
          </w:tcPr>
          <w:p w14:paraId="0C64A69D" w14:textId="77777777" w:rsidR="000A3ABC" w:rsidRPr="00BF6CCF" w:rsidRDefault="000A3ABC" w:rsidP="00EA1FFA">
            <w:pPr>
              <w:shd w:val="clear" w:color="auto" w:fill="FFFFFF"/>
              <w:tabs>
                <w:tab w:val="left" w:pos="0"/>
                <w:tab w:val="left" w:pos="360"/>
              </w:tabs>
              <w:snapToGrid w:val="0"/>
            </w:pPr>
            <w:r w:rsidRPr="00BF6CCF">
              <w:t>Наименование, фирменное наименование (при наличии) (для юридического лица)</w:t>
            </w:r>
          </w:p>
        </w:tc>
        <w:tc>
          <w:tcPr>
            <w:tcW w:w="1703" w:type="pct"/>
            <w:tcBorders>
              <w:top w:val="single" w:sz="4" w:space="0" w:color="000000"/>
              <w:left w:val="single" w:sz="4" w:space="0" w:color="000000"/>
              <w:bottom w:val="single" w:sz="4" w:space="0" w:color="000000"/>
              <w:right w:val="single" w:sz="4" w:space="0" w:color="000000"/>
            </w:tcBorders>
            <w:shd w:val="clear" w:color="auto" w:fill="FFFFFF"/>
          </w:tcPr>
          <w:p w14:paraId="0C5897CD" w14:textId="77777777" w:rsidR="000A3ABC" w:rsidRPr="00BF6CCF" w:rsidRDefault="000A3ABC" w:rsidP="00EA1FFA">
            <w:pPr>
              <w:shd w:val="clear" w:color="auto" w:fill="FFFFFF"/>
              <w:snapToGrid w:val="0"/>
            </w:pPr>
          </w:p>
        </w:tc>
      </w:tr>
      <w:tr w:rsidR="000A3ABC" w:rsidRPr="00BF6CCF" w14:paraId="0D19DB33" w14:textId="77777777" w:rsidTr="005E1ACF">
        <w:trPr>
          <w:trHeight w:hRule="exact" w:val="359"/>
        </w:trPr>
        <w:tc>
          <w:tcPr>
            <w:tcW w:w="263" w:type="pct"/>
            <w:vMerge/>
            <w:tcBorders>
              <w:left w:val="single" w:sz="4" w:space="0" w:color="000000"/>
            </w:tcBorders>
            <w:shd w:val="clear" w:color="auto" w:fill="FFFFFF"/>
          </w:tcPr>
          <w:p w14:paraId="2CF9D46D" w14:textId="77777777" w:rsidR="000A3ABC" w:rsidRPr="00BF6CCF" w:rsidRDefault="000A3ABC" w:rsidP="00EA1FFA">
            <w:pPr>
              <w:shd w:val="clear" w:color="auto" w:fill="FFFFFF"/>
              <w:tabs>
                <w:tab w:val="left" w:pos="0"/>
                <w:tab w:val="left" w:pos="360"/>
              </w:tabs>
              <w:snapToGrid w:val="0"/>
              <w:jc w:val="center"/>
            </w:pPr>
          </w:p>
        </w:tc>
        <w:tc>
          <w:tcPr>
            <w:tcW w:w="3034" w:type="pct"/>
            <w:tcBorders>
              <w:left w:val="single" w:sz="4" w:space="0" w:color="000000"/>
              <w:bottom w:val="single" w:sz="4" w:space="0" w:color="000000"/>
            </w:tcBorders>
            <w:shd w:val="clear" w:color="auto" w:fill="FFFFFF"/>
          </w:tcPr>
          <w:p w14:paraId="07572787" w14:textId="77777777" w:rsidR="000A3ABC" w:rsidRPr="00BF6CCF" w:rsidRDefault="000A3ABC" w:rsidP="00EA1FFA">
            <w:pPr>
              <w:shd w:val="clear" w:color="auto" w:fill="FFFFFF"/>
              <w:tabs>
                <w:tab w:val="left" w:pos="0"/>
                <w:tab w:val="left" w:pos="360"/>
              </w:tabs>
              <w:snapToGrid w:val="0"/>
            </w:pPr>
            <w:r w:rsidRPr="00BF6CCF">
              <w:t xml:space="preserve">Место нахождения (для юридического лица) </w:t>
            </w:r>
          </w:p>
        </w:tc>
        <w:tc>
          <w:tcPr>
            <w:tcW w:w="1703" w:type="pct"/>
            <w:tcBorders>
              <w:left w:val="single" w:sz="4" w:space="0" w:color="000000"/>
              <w:bottom w:val="single" w:sz="4" w:space="0" w:color="000000"/>
              <w:right w:val="single" w:sz="4" w:space="0" w:color="000000"/>
            </w:tcBorders>
            <w:shd w:val="clear" w:color="auto" w:fill="FFFFFF"/>
          </w:tcPr>
          <w:p w14:paraId="359415EC" w14:textId="77777777" w:rsidR="000A3ABC" w:rsidRPr="00BF6CCF" w:rsidRDefault="000A3ABC" w:rsidP="00EA1FFA">
            <w:pPr>
              <w:shd w:val="clear" w:color="auto" w:fill="FFFFFF"/>
              <w:snapToGrid w:val="0"/>
            </w:pPr>
          </w:p>
        </w:tc>
      </w:tr>
      <w:tr w:rsidR="000A3ABC" w:rsidRPr="00BF6CCF" w14:paraId="446EB5A0" w14:textId="77777777" w:rsidTr="005E1ACF">
        <w:trPr>
          <w:trHeight w:hRule="exact" w:val="381"/>
        </w:trPr>
        <w:tc>
          <w:tcPr>
            <w:tcW w:w="263" w:type="pct"/>
            <w:vMerge/>
            <w:tcBorders>
              <w:left w:val="single" w:sz="4" w:space="0" w:color="000000"/>
              <w:bottom w:val="single" w:sz="4" w:space="0" w:color="000000"/>
            </w:tcBorders>
            <w:shd w:val="clear" w:color="auto" w:fill="FFFFFF"/>
          </w:tcPr>
          <w:p w14:paraId="33FAEC8D" w14:textId="77777777" w:rsidR="000A3ABC" w:rsidRPr="00BF6CCF" w:rsidRDefault="000A3ABC" w:rsidP="00EA1FFA">
            <w:pPr>
              <w:shd w:val="clear" w:color="auto" w:fill="FFFFFF"/>
              <w:tabs>
                <w:tab w:val="left" w:pos="0"/>
                <w:tab w:val="left" w:pos="360"/>
              </w:tabs>
              <w:snapToGrid w:val="0"/>
              <w:jc w:val="center"/>
            </w:pPr>
          </w:p>
        </w:tc>
        <w:tc>
          <w:tcPr>
            <w:tcW w:w="3034" w:type="pct"/>
            <w:tcBorders>
              <w:left w:val="single" w:sz="4" w:space="0" w:color="000000"/>
              <w:bottom w:val="single" w:sz="4" w:space="0" w:color="000000"/>
            </w:tcBorders>
            <w:shd w:val="clear" w:color="auto" w:fill="FFFFFF"/>
          </w:tcPr>
          <w:p w14:paraId="3C519977" w14:textId="77777777" w:rsidR="000A3ABC" w:rsidRPr="00BF6CCF" w:rsidRDefault="000A3ABC" w:rsidP="00EA1FFA">
            <w:pPr>
              <w:shd w:val="clear" w:color="auto" w:fill="FFFFFF"/>
              <w:tabs>
                <w:tab w:val="left" w:pos="0"/>
                <w:tab w:val="left" w:pos="360"/>
              </w:tabs>
              <w:snapToGrid w:val="0"/>
            </w:pPr>
            <w:r w:rsidRPr="00BF6CCF">
              <w:t>Почтовый адрес (для юридического лица)</w:t>
            </w:r>
          </w:p>
        </w:tc>
        <w:tc>
          <w:tcPr>
            <w:tcW w:w="1703" w:type="pct"/>
            <w:tcBorders>
              <w:left w:val="single" w:sz="4" w:space="0" w:color="000000"/>
              <w:bottom w:val="single" w:sz="4" w:space="0" w:color="000000"/>
              <w:right w:val="single" w:sz="4" w:space="0" w:color="000000"/>
            </w:tcBorders>
            <w:shd w:val="clear" w:color="auto" w:fill="FFFFFF"/>
          </w:tcPr>
          <w:p w14:paraId="21794592" w14:textId="77777777" w:rsidR="000A3ABC" w:rsidRPr="00BF6CCF" w:rsidRDefault="000A3ABC" w:rsidP="00EA1FFA">
            <w:pPr>
              <w:shd w:val="clear" w:color="auto" w:fill="FFFFFF"/>
              <w:snapToGrid w:val="0"/>
            </w:pPr>
          </w:p>
        </w:tc>
      </w:tr>
      <w:tr w:rsidR="000A3ABC" w:rsidRPr="00BF6CCF" w14:paraId="66D66BDF" w14:textId="77777777" w:rsidTr="005E1ACF">
        <w:trPr>
          <w:trHeight w:hRule="exact" w:val="599"/>
        </w:trPr>
        <w:tc>
          <w:tcPr>
            <w:tcW w:w="263" w:type="pct"/>
            <w:vMerge w:val="restart"/>
            <w:tcBorders>
              <w:left w:val="single" w:sz="4" w:space="0" w:color="000000"/>
            </w:tcBorders>
            <w:shd w:val="clear" w:color="auto" w:fill="FFFFFF"/>
          </w:tcPr>
          <w:p w14:paraId="663A8ED1" w14:textId="77777777" w:rsidR="000A3ABC" w:rsidRPr="00BF6CCF" w:rsidRDefault="000A3ABC" w:rsidP="00EA1FFA">
            <w:pPr>
              <w:shd w:val="clear" w:color="auto" w:fill="FFFFFF"/>
              <w:tabs>
                <w:tab w:val="left" w:pos="0"/>
                <w:tab w:val="left" w:pos="360"/>
              </w:tabs>
              <w:snapToGrid w:val="0"/>
              <w:jc w:val="center"/>
            </w:pPr>
            <w:r w:rsidRPr="00BF6CCF">
              <w:t>2.</w:t>
            </w:r>
          </w:p>
        </w:tc>
        <w:tc>
          <w:tcPr>
            <w:tcW w:w="3034" w:type="pct"/>
            <w:tcBorders>
              <w:left w:val="single" w:sz="4" w:space="0" w:color="000000"/>
              <w:bottom w:val="single" w:sz="4" w:space="0" w:color="000000"/>
            </w:tcBorders>
            <w:shd w:val="clear" w:color="auto" w:fill="FFFFFF"/>
          </w:tcPr>
          <w:p w14:paraId="6F85E401" w14:textId="77777777" w:rsidR="000A3ABC" w:rsidRPr="00BF6CCF" w:rsidRDefault="000A3ABC" w:rsidP="00EA1FFA">
            <w:pPr>
              <w:shd w:val="clear" w:color="auto" w:fill="FFFFFF"/>
              <w:tabs>
                <w:tab w:val="left" w:pos="0"/>
                <w:tab w:val="left" w:pos="360"/>
              </w:tabs>
              <w:snapToGrid w:val="0"/>
            </w:pPr>
            <w:r w:rsidRPr="00BF6CCF">
              <w:t xml:space="preserve">Фамилия, имя, отчество (при наличии) (для физического лица, в </w:t>
            </w:r>
            <w:proofErr w:type="spellStart"/>
            <w:r w:rsidRPr="00BF6CCF">
              <w:t>т</w:t>
            </w:r>
            <w:r w:rsidR="00C111CD" w:rsidRPr="00BF6CCF">
              <w:t>.ч</w:t>
            </w:r>
            <w:proofErr w:type="spellEnd"/>
            <w:r w:rsidR="00C111CD" w:rsidRPr="00BF6CCF">
              <w:t>.</w:t>
            </w:r>
            <w:r w:rsidRPr="00BF6CCF">
              <w:t xml:space="preserve"> индивидуального предпринимателя) </w:t>
            </w:r>
          </w:p>
        </w:tc>
        <w:tc>
          <w:tcPr>
            <w:tcW w:w="1703" w:type="pct"/>
            <w:tcBorders>
              <w:left w:val="single" w:sz="4" w:space="0" w:color="000000"/>
              <w:bottom w:val="single" w:sz="4" w:space="0" w:color="000000"/>
              <w:right w:val="single" w:sz="4" w:space="0" w:color="000000"/>
            </w:tcBorders>
            <w:shd w:val="clear" w:color="auto" w:fill="FFFFFF"/>
          </w:tcPr>
          <w:p w14:paraId="7E88F2C5" w14:textId="77777777" w:rsidR="000A3ABC" w:rsidRPr="00BF6CCF" w:rsidRDefault="000A3ABC" w:rsidP="00EA1FFA">
            <w:pPr>
              <w:shd w:val="clear" w:color="auto" w:fill="FFFFFF"/>
              <w:snapToGrid w:val="0"/>
            </w:pPr>
          </w:p>
        </w:tc>
      </w:tr>
      <w:tr w:rsidR="000A3ABC" w:rsidRPr="00BF6CCF" w14:paraId="5A1E628B" w14:textId="77777777" w:rsidTr="005E1ACF">
        <w:trPr>
          <w:trHeight w:hRule="exact" w:val="537"/>
        </w:trPr>
        <w:tc>
          <w:tcPr>
            <w:tcW w:w="263" w:type="pct"/>
            <w:vMerge/>
            <w:tcBorders>
              <w:left w:val="single" w:sz="4" w:space="0" w:color="000000"/>
            </w:tcBorders>
            <w:shd w:val="clear" w:color="auto" w:fill="FFFFFF"/>
          </w:tcPr>
          <w:p w14:paraId="4AF5310A" w14:textId="77777777" w:rsidR="000A3ABC" w:rsidRPr="00BF6CCF" w:rsidRDefault="000A3ABC" w:rsidP="00EA1FFA">
            <w:pPr>
              <w:shd w:val="clear" w:color="auto" w:fill="FFFFFF"/>
              <w:tabs>
                <w:tab w:val="left" w:pos="0"/>
                <w:tab w:val="left" w:pos="360"/>
              </w:tabs>
              <w:snapToGrid w:val="0"/>
              <w:jc w:val="center"/>
            </w:pPr>
          </w:p>
        </w:tc>
        <w:tc>
          <w:tcPr>
            <w:tcW w:w="3034" w:type="pct"/>
            <w:tcBorders>
              <w:left w:val="single" w:sz="4" w:space="0" w:color="000000"/>
              <w:bottom w:val="single" w:sz="4" w:space="0" w:color="000000"/>
            </w:tcBorders>
            <w:shd w:val="clear" w:color="auto" w:fill="FFFFFF"/>
          </w:tcPr>
          <w:p w14:paraId="3B671D1B" w14:textId="77777777" w:rsidR="000A3ABC" w:rsidRPr="00BF6CCF" w:rsidRDefault="000A3ABC" w:rsidP="00EA1FFA">
            <w:pPr>
              <w:shd w:val="clear" w:color="auto" w:fill="FFFFFF"/>
              <w:tabs>
                <w:tab w:val="left" w:pos="0"/>
                <w:tab w:val="left" w:pos="360"/>
              </w:tabs>
              <w:snapToGrid w:val="0"/>
            </w:pPr>
            <w:r w:rsidRPr="00BF6CCF">
              <w:t xml:space="preserve">Паспортные данные (для физического лица, в </w:t>
            </w:r>
            <w:proofErr w:type="spellStart"/>
            <w:r w:rsidRPr="00BF6CCF">
              <w:t>т</w:t>
            </w:r>
            <w:r w:rsidR="00C111CD" w:rsidRPr="00BF6CCF">
              <w:t>.ч</w:t>
            </w:r>
            <w:proofErr w:type="spellEnd"/>
            <w:r w:rsidR="00C111CD" w:rsidRPr="00BF6CCF">
              <w:t>.</w:t>
            </w:r>
            <w:r w:rsidRPr="00BF6CCF">
              <w:t xml:space="preserve"> индивидуального предпринимателя)</w:t>
            </w:r>
          </w:p>
        </w:tc>
        <w:tc>
          <w:tcPr>
            <w:tcW w:w="1703" w:type="pct"/>
            <w:tcBorders>
              <w:left w:val="single" w:sz="4" w:space="0" w:color="000000"/>
              <w:bottom w:val="single" w:sz="4" w:space="0" w:color="000000"/>
              <w:right w:val="single" w:sz="4" w:space="0" w:color="000000"/>
            </w:tcBorders>
            <w:shd w:val="clear" w:color="auto" w:fill="FFFFFF"/>
          </w:tcPr>
          <w:p w14:paraId="7DD471CB" w14:textId="77777777" w:rsidR="000A3ABC" w:rsidRPr="00BF6CCF" w:rsidRDefault="000A3ABC" w:rsidP="00EA1FFA">
            <w:pPr>
              <w:shd w:val="clear" w:color="auto" w:fill="FFFFFF"/>
              <w:snapToGrid w:val="0"/>
            </w:pPr>
          </w:p>
        </w:tc>
      </w:tr>
      <w:tr w:rsidR="000A3ABC" w:rsidRPr="00BF6CCF" w14:paraId="17E346C2" w14:textId="77777777" w:rsidTr="005E1ACF">
        <w:trPr>
          <w:trHeight w:hRule="exact" w:val="573"/>
        </w:trPr>
        <w:tc>
          <w:tcPr>
            <w:tcW w:w="263" w:type="pct"/>
            <w:vMerge/>
            <w:tcBorders>
              <w:left w:val="single" w:sz="4" w:space="0" w:color="000000"/>
              <w:bottom w:val="single" w:sz="4" w:space="0" w:color="000000"/>
            </w:tcBorders>
            <w:shd w:val="clear" w:color="auto" w:fill="FFFFFF"/>
          </w:tcPr>
          <w:p w14:paraId="5AB75A9E" w14:textId="77777777" w:rsidR="000A3ABC" w:rsidRPr="00BF6CCF" w:rsidRDefault="000A3ABC" w:rsidP="00EA1FFA">
            <w:pPr>
              <w:shd w:val="clear" w:color="auto" w:fill="FFFFFF"/>
              <w:tabs>
                <w:tab w:val="left" w:pos="0"/>
                <w:tab w:val="left" w:pos="360"/>
              </w:tabs>
              <w:snapToGrid w:val="0"/>
              <w:jc w:val="center"/>
            </w:pPr>
          </w:p>
        </w:tc>
        <w:tc>
          <w:tcPr>
            <w:tcW w:w="3034" w:type="pct"/>
            <w:tcBorders>
              <w:left w:val="single" w:sz="4" w:space="0" w:color="000000"/>
              <w:bottom w:val="single" w:sz="4" w:space="0" w:color="000000"/>
            </w:tcBorders>
            <w:shd w:val="clear" w:color="auto" w:fill="FFFFFF"/>
          </w:tcPr>
          <w:p w14:paraId="471C3D5C" w14:textId="77777777" w:rsidR="000A3ABC" w:rsidRPr="00BF6CCF" w:rsidRDefault="000A3ABC" w:rsidP="00EA1FFA">
            <w:pPr>
              <w:shd w:val="clear" w:color="auto" w:fill="FFFFFF"/>
              <w:tabs>
                <w:tab w:val="left" w:pos="0"/>
                <w:tab w:val="left" w:pos="360"/>
              </w:tabs>
              <w:snapToGrid w:val="0"/>
            </w:pPr>
            <w:r w:rsidRPr="00BF6CCF">
              <w:t xml:space="preserve">Место жительства (для физического лица, в </w:t>
            </w:r>
            <w:proofErr w:type="spellStart"/>
            <w:r w:rsidRPr="00BF6CCF">
              <w:t>т</w:t>
            </w:r>
            <w:r w:rsidR="00C111CD" w:rsidRPr="00BF6CCF">
              <w:t>.ч</w:t>
            </w:r>
            <w:proofErr w:type="spellEnd"/>
            <w:r w:rsidR="00C111CD" w:rsidRPr="00BF6CCF">
              <w:t>.</w:t>
            </w:r>
            <w:r w:rsidRPr="00BF6CCF">
              <w:t xml:space="preserve"> индивидуального предпринимателя)</w:t>
            </w:r>
          </w:p>
        </w:tc>
        <w:tc>
          <w:tcPr>
            <w:tcW w:w="1703" w:type="pct"/>
            <w:tcBorders>
              <w:left w:val="single" w:sz="4" w:space="0" w:color="000000"/>
              <w:bottom w:val="single" w:sz="4" w:space="0" w:color="000000"/>
              <w:right w:val="single" w:sz="4" w:space="0" w:color="000000"/>
            </w:tcBorders>
            <w:shd w:val="clear" w:color="auto" w:fill="FFFFFF"/>
          </w:tcPr>
          <w:p w14:paraId="216AC3B9" w14:textId="77777777" w:rsidR="000A3ABC" w:rsidRPr="00BF6CCF" w:rsidRDefault="000A3ABC" w:rsidP="00EA1FFA">
            <w:pPr>
              <w:shd w:val="clear" w:color="auto" w:fill="FFFFFF"/>
              <w:snapToGrid w:val="0"/>
            </w:pPr>
          </w:p>
        </w:tc>
      </w:tr>
      <w:tr w:rsidR="000A3ABC" w:rsidRPr="00BF6CCF" w14:paraId="563C77C6" w14:textId="77777777" w:rsidTr="005E1ACF">
        <w:trPr>
          <w:trHeight w:hRule="exact" w:val="595"/>
        </w:trPr>
        <w:tc>
          <w:tcPr>
            <w:tcW w:w="263" w:type="pct"/>
            <w:tcBorders>
              <w:top w:val="single" w:sz="4" w:space="0" w:color="auto"/>
              <w:left w:val="single" w:sz="4" w:space="0" w:color="000000"/>
              <w:bottom w:val="single" w:sz="4" w:space="0" w:color="auto"/>
            </w:tcBorders>
            <w:shd w:val="clear" w:color="auto" w:fill="FFFFFF"/>
          </w:tcPr>
          <w:p w14:paraId="051E3CF3" w14:textId="77777777" w:rsidR="000A3ABC" w:rsidRPr="00BF6CCF" w:rsidRDefault="000A3ABC" w:rsidP="00EA1FFA">
            <w:pPr>
              <w:shd w:val="clear" w:color="auto" w:fill="FFFFFF"/>
              <w:tabs>
                <w:tab w:val="left" w:pos="0"/>
                <w:tab w:val="left" w:pos="360"/>
              </w:tabs>
              <w:snapToGrid w:val="0"/>
              <w:spacing w:after="200"/>
              <w:contextualSpacing/>
              <w:jc w:val="center"/>
              <w:rPr>
                <w:rFonts w:eastAsiaTheme="minorEastAsia"/>
              </w:rPr>
            </w:pPr>
            <w:r w:rsidRPr="00BF6CCF">
              <w:rPr>
                <w:rFonts w:eastAsiaTheme="minorEastAsia"/>
              </w:rPr>
              <w:t>3.</w:t>
            </w:r>
          </w:p>
        </w:tc>
        <w:tc>
          <w:tcPr>
            <w:tcW w:w="3034" w:type="pct"/>
            <w:tcBorders>
              <w:top w:val="single" w:sz="4" w:space="0" w:color="auto"/>
              <w:left w:val="single" w:sz="4" w:space="0" w:color="000000"/>
              <w:bottom w:val="single" w:sz="4" w:space="0" w:color="auto"/>
            </w:tcBorders>
            <w:shd w:val="clear" w:color="auto" w:fill="FFFFFF"/>
          </w:tcPr>
          <w:p w14:paraId="7414D9CA" w14:textId="77777777" w:rsidR="000A3ABC" w:rsidRPr="00BF6CCF" w:rsidRDefault="000A3ABC" w:rsidP="00EA1FFA">
            <w:pPr>
              <w:shd w:val="clear" w:color="auto" w:fill="FFFFFF"/>
              <w:tabs>
                <w:tab w:val="left" w:pos="0"/>
                <w:tab w:val="left" w:pos="360"/>
              </w:tabs>
              <w:snapToGrid w:val="0"/>
              <w:spacing w:after="200"/>
              <w:contextualSpacing/>
              <w:rPr>
                <w:rFonts w:eastAsiaTheme="minorEastAsia"/>
              </w:rPr>
            </w:pPr>
            <w:r w:rsidRPr="00BF6CCF">
              <w:rPr>
                <w:rFonts w:eastAsiaTheme="minorEastAsia"/>
              </w:rPr>
              <w:t xml:space="preserve">Идентификационный номер налогоплательщика (при наличии) учредителей </w:t>
            </w:r>
            <w:r w:rsidR="00C111CD" w:rsidRPr="00BF6CCF">
              <w:rPr>
                <w:rFonts w:eastAsiaTheme="minorEastAsia"/>
              </w:rPr>
              <w:t>Участника</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5EF41E54" w14:textId="77777777" w:rsidR="000A3ABC" w:rsidRPr="00BF6CCF" w:rsidRDefault="000A3ABC" w:rsidP="00EA1FFA">
            <w:pPr>
              <w:shd w:val="clear" w:color="auto" w:fill="FFFFFF"/>
              <w:snapToGrid w:val="0"/>
            </w:pPr>
          </w:p>
        </w:tc>
      </w:tr>
      <w:tr w:rsidR="000A3ABC" w:rsidRPr="00BF6CCF" w14:paraId="5B6CA290" w14:textId="77777777" w:rsidTr="00665C27">
        <w:trPr>
          <w:trHeight w:hRule="exact" w:val="699"/>
        </w:trPr>
        <w:tc>
          <w:tcPr>
            <w:tcW w:w="263" w:type="pct"/>
            <w:tcBorders>
              <w:top w:val="single" w:sz="4" w:space="0" w:color="auto"/>
              <w:left w:val="single" w:sz="4" w:space="0" w:color="000000"/>
              <w:bottom w:val="single" w:sz="4" w:space="0" w:color="auto"/>
            </w:tcBorders>
            <w:shd w:val="clear" w:color="auto" w:fill="FFFFFF"/>
          </w:tcPr>
          <w:p w14:paraId="68CBB90D"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ind w:left="360" w:hanging="360"/>
              <w:jc w:val="center"/>
              <w:rPr>
                <w:rFonts w:eastAsiaTheme="minorEastAsia"/>
              </w:rPr>
            </w:pPr>
            <w:r w:rsidRPr="00BF6CCF">
              <w:rPr>
                <w:rFonts w:eastAsiaTheme="minorEastAsia"/>
              </w:rPr>
              <w:t>4.</w:t>
            </w:r>
          </w:p>
        </w:tc>
        <w:tc>
          <w:tcPr>
            <w:tcW w:w="3034" w:type="pct"/>
            <w:tcBorders>
              <w:top w:val="single" w:sz="4" w:space="0" w:color="auto"/>
              <w:left w:val="single" w:sz="4" w:space="0" w:color="000000"/>
              <w:bottom w:val="single" w:sz="4" w:space="0" w:color="auto"/>
            </w:tcBorders>
            <w:shd w:val="clear" w:color="auto" w:fill="FFFFFF"/>
          </w:tcPr>
          <w:p w14:paraId="6A87048E"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rPr>
                <w:rFonts w:eastAsiaTheme="minorEastAsia"/>
              </w:rPr>
            </w:pPr>
            <w:r w:rsidRPr="00BF6CCF">
              <w:rPr>
                <w:rFonts w:eastAsiaTheme="minorEastAsia"/>
              </w:rPr>
              <w:t xml:space="preserve">Идентификационный номер налогоплательщика (при наличии) членов коллегиального исполнительного органа </w:t>
            </w:r>
            <w:r w:rsidR="00C111CD" w:rsidRPr="00BF6CCF">
              <w:rPr>
                <w:rFonts w:eastAsiaTheme="minorEastAsia"/>
              </w:rPr>
              <w:t xml:space="preserve">Участника </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58C6BDCF" w14:textId="77777777" w:rsidR="000A3ABC" w:rsidRPr="00BF6CCF" w:rsidRDefault="000A3ABC" w:rsidP="00EA1FFA">
            <w:pPr>
              <w:shd w:val="clear" w:color="auto" w:fill="FFFFFF"/>
              <w:snapToGrid w:val="0"/>
            </w:pPr>
          </w:p>
        </w:tc>
      </w:tr>
      <w:tr w:rsidR="000A3ABC" w:rsidRPr="00BF6CCF" w14:paraId="0F58156F" w14:textId="77777777" w:rsidTr="005E1ACF">
        <w:trPr>
          <w:trHeight w:hRule="exact" w:val="956"/>
        </w:trPr>
        <w:tc>
          <w:tcPr>
            <w:tcW w:w="263" w:type="pct"/>
            <w:tcBorders>
              <w:top w:val="single" w:sz="4" w:space="0" w:color="auto"/>
              <w:left w:val="single" w:sz="4" w:space="0" w:color="000000"/>
              <w:bottom w:val="single" w:sz="4" w:space="0" w:color="auto"/>
            </w:tcBorders>
            <w:shd w:val="clear" w:color="auto" w:fill="FFFFFF"/>
          </w:tcPr>
          <w:p w14:paraId="71A54B85"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jc w:val="center"/>
              <w:rPr>
                <w:rFonts w:eastAsiaTheme="minorEastAsia"/>
              </w:rPr>
            </w:pPr>
            <w:r w:rsidRPr="00BF6CCF">
              <w:rPr>
                <w:rFonts w:eastAsiaTheme="minorEastAsia"/>
              </w:rPr>
              <w:t>5.</w:t>
            </w:r>
          </w:p>
        </w:tc>
        <w:tc>
          <w:tcPr>
            <w:tcW w:w="3034" w:type="pct"/>
            <w:tcBorders>
              <w:top w:val="single" w:sz="4" w:space="0" w:color="auto"/>
              <w:left w:val="single" w:sz="4" w:space="0" w:color="000000"/>
              <w:bottom w:val="single" w:sz="4" w:space="0" w:color="auto"/>
            </w:tcBorders>
            <w:shd w:val="clear" w:color="auto" w:fill="FFFFFF"/>
          </w:tcPr>
          <w:p w14:paraId="6D4F2C05"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rPr>
                <w:rFonts w:eastAsiaTheme="minorEastAsia"/>
              </w:rPr>
            </w:pPr>
            <w:r w:rsidRPr="00BF6CCF">
              <w:rPr>
                <w:rFonts w:eastAsiaTheme="minorEastAsia"/>
              </w:rPr>
              <w:t xml:space="preserve">Идентификационный номер налогоплательщика (при наличии) лица, исполняющего функции единоличного исполнительного органа </w:t>
            </w:r>
            <w:r w:rsidR="00C111CD" w:rsidRPr="00BF6CCF">
              <w:rPr>
                <w:rFonts w:eastAsiaTheme="minorEastAsia"/>
              </w:rPr>
              <w:t xml:space="preserve">Участника </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11589BA7" w14:textId="77777777" w:rsidR="000A3ABC" w:rsidRPr="00BF6CCF" w:rsidRDefault="000A3ABC" w:rsidP="00EA1FFA">
            <w:pPr>
              <w:shd w:val="clear" w:color="auto" w:fill="FFFFFF"/>
              <w:snapToGrid w:val="0"/>
            </w:pPr>
          </w:p>
        </w:tc>
      </w:tr>
      <w:tr w:rsidR="000A3ABC" w:rsidRPr="00BF6CCF" w14:paraId="010BA16D" w14:textId="77777777" w:rsidTr="005E1ACF">
        <w:trPr>
          <w:trHeight w:hRule="exact" w:val="399"/>
        </w:trPr>
        <w:tc>
          <w:tcPr>
            <w:tcW w:w="263" w:type="pct"/>
            <w:tcBorders>
              <w:top w:val="single" w:sz="4" w:space="0" w:color="auto"/>
              <w:left w:val="single" w:sz="4" w:space="0" w:color="000000"/>
              <w:bottom w:val="single" w:sz="4" w:space="0" w:color="auto"/>
            </w:tcBorders>
            <w:shd w:val="clear" w:color="auto" w:fill="FFFFFF"/>
          </w:tcPr>
          <w:p w14:paraId="413B0CE7"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jc w:val="center"/>
              <w:rPr>
                <w:rFonts w:eastAsiaTheme="minorEastAsia"/>
              </w:rPr>
            </w:pPr>
            <w:r w:rsidRPr="00BF6CCF">
              <w:rPr>
                <w:rFonts w:eastAsiaTheme="minorEastAsia"/>
              </w:rPr>
              <w:t>6.</w:t>
            </w:r>
          </w:p>
        </w:tc>
        <w:tc>
          <w:tcPr>
            <w:tcW w:w="3034" w:type="pct"/>
            <w:tcBorders>
              <w:top w:val="single" w:sz="4" w:space="0" w:color="auto"/>
              <w:left w:val="single" w:sz="4" w:space="0" w:color="000000"/>
              <w:bottom w:val="single" w:sz="4" w:space="0" w:color="auto"/>
            </w:tcBorders>
            <w:shd w:val="clear" w:color="auto" w:fill="FFFFFF"/>
          </w:tcPr>
          <w:p w14:paraId="116AE1FF"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rPr>
                <w:rFonts w:eastAsiaTheme="minorEastAsia"/>
              </w:rPr>
            </w:pPr>
            <w:r w:rsidRPr="00BF6CCF">
              <w:rPr>
                <w:rFonts w:eastAsiaTheme="minorEastAsia"/>
              </w:rPr>
              <w:t xml:space="preserve">Номер контактного телефона </w:t>
            </w:r>
            <w:r w:rsidR="00C111CD" w:rsidRPr="00BF6CCF">
              <w:rPr>
                <w:rFonts w:eastAsiaTheme="minorEastAsia"/>
              </w:rPr>
              <w:t xml:space="preserve">Участника </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4C6CB293" w14:textId="77777777" w:rsidR="000A3ABC" w:rsidRPr="00BF6CCF" w:rsidRDefault="000A3ABC" w:rsidP="00EA1FFA">
            <w:pPr>
              <w:shd w:val="clear" w:color="auto" w:fill="FFFFFF"/>
              <w:snapToGrid w:val="0"/>
            </w:pPr>
          </w:p>
        </w:tc>
      </w:tr>
    </w:tbl>
    <w:p w14:paraId="363C74EA" w14:textId="77777777" w:rsidR="000A3ABC" w:rsidRPr="00BF6CCF" w:rsidRDefault="000A3ABC" w:rsidP="00EA1FFA"/>
    <w:p w14:paraId="485E1631" w14:textId="77777777" w:rsidR="000A3ABC" w:rsidRPr="00BF6CCF" w:rsidRDefault="000A3ABC" w:rsidP="00EA1FFA"/>
    <w:p w14:paraId="5C862B4B" w14:textId="77777777" w:rsidR="000A3ABC" w:rsidRPr="00BF6CCF" w:rsidRDefault="000A3ABC" w:rsidP="00EA1FFA">
      <w:pPr>
        <w:keepNext/>
        <w:keepLines/>
        <w:widowControl w:val="0"/>
        <w:suppressLineNumbers/>
        <w:autoSpaceDE w:val="0"/>
        <w:autoSpaceDN w:val="0"/>
        <w:adjustRightInd w:val="0"/>
        <w:ind w:right="283"/>
        <w:rPr>
          <w:b/>
        </w:rPr>
      </w:pPr>
      <w:r w:rsidRPr="00BF6CCF">
        <w:rPr>
          <w:b/>
        </w:rPr>
        <w:t>Должность руководителя (уполномоченного лица)</w:t>
      </w:r>
    </w:p>
    <w:p w14:paraId="2237BFC1" w14:textId="77777777" w:rsidR="000A3ABC" w:rsidRPr="00BF6CCF" w:rsidRDefault="00CE0766" w:rsidP="00EA1FFA">
      <w:r w:rsidRPr="00BF6CCF">
        <w:rPr>
          <w:b/>
        </w:rPr>
        <w:t>Участника</w:t>
      </w:r>
      <w:r w:rsidRPr="00BF6CCF">
        <w:rPr>
          <w:b/>
        </w:rPr>
        <w:tab/>
      </w:r>
      <w:r w:rsidRPr="00BF6CCF">
        <w:rPr>
          <w:b/>
        </w:rPr>
        <w:tab/>
      </w:r>
      <w:r w:rsidR="000A3ABC" w:rsidRPr="00BF6CCF">
        <w:t xml:space="preserve">                    _______________                           __________</w:t>
      </w:r>
    </w:p>
    <w:p w14:paraId="4FC40AFB" w14:textId="77777777" w:rsidR="000A3ABC" w:rsidRPr="00BF6CCF" w:rsidRDefault="000A3ABC" w:rsidP="00EA1FFA">
      <w:pPr>
        <w:rPr>
          <w:i/>
        </w:rPr>
      </w:pPr>
      <w:r w:rsidRPr="00BF6CCF">
        <w:rPr>
          <w:i/>
        </w:rPr>
        <w:t xml:space="preserve">                                                           (</w:t>
      </w:r>
      <w:proofErr w:type="gramStart"/>
      <w:r w:rsidRPr="00BF6CCF">
        <w:rPr>
          <w:i/>
        </w:rPr>
        <w:t xml:space="preserve">подпись)   </w:t>
      </w:r>
      <w:proofErr w:type="gramEnd"/>
      <w:r w:rsidRPr="00BF6CCF">
        <w:rPr>
          <w:i/>
        </w:rPr>
        <w:t xml:space="preserve">                                             Ф.И.О.)</w:t>
      </w:r>
    </w:p>
    <w:p w14:paraId="2EE61E0B" w14:textId="77777777" w:rsidR="000A3ABC" w:rsidRPr="00BF6CCF" w:rsidRDefault="000A3ABC" w:rsidP="00EA1FFA">
      <w:pPr>
        <w:widowControl w:val="0"/>
        <w:autoSpaceDE w:val="0"/>
        <w:autoSpaceDN w:val="0"/>
        <w:adjustRightInd w:val="0"/>
        <w:ind w:left="480" w:right="800"/>
      </w:pPr>
    </w:p>
    <w:p w14:paraId="4D1B6430" w14:textId="77777777" w:rsidR="000A3ABC" w:rsidRPr="00BF6CCF" w:rsidRDefault="000A3ABC" w:rsidP="00EA1FFA">
      <w:pPr>
        <w:widowControl w:val="0"/>
        <w:autoSpaceDE w:val="0"/>
        <w:autoSpaceDN w:val="0"/>
        <w:adjustRightInd w:val="0"/>
        <w:ind w:left="480" w:right="800"/>
      </w:pPr>
      <w:r w:rsidRPr="00BF6CCF">
        <w:t>М.П. (</w:t>
      </w:r>
      <w:r w:rsidRPr="00BF6CCF">
        <w:rPr>
          <w:rFonts w:eastAsiaTheme="minorHAnsi"/>
        </w:rPr>
        <w:t>при наличии печати</w:t>
      </w:r>
      <w:r w:rsidRPr="00BF6CCF">
        <w:t>)</w:t>
      </w:r>
    </w:p>
    <w:p w14:paraId="2EDF5743" w14:textId="77777777" w:rsidR="000A3ABC" w:rsidRPr="00BF6CCF" w:rsidRDefault="000A3ABC" w:rsidP="00EA1FFA">
      <w:pPr>
        <w:widowControl w:val="0"/>
        <w:autoSpaceDE w:val="0"/>
        <w:autoSpaceDN w:val="0"/>
        <w:adjustRightInd w:val="0"/>
        <w:ind w:left="480" w:right="800"/>
      </w:pPr>
    </w:p>
    <w:p w14:paraId="4923664D" w14:textId="77777777" w:rsidR="000A3ABC" w:rsidRPr="00BF6CCF" w:rsidRDefault="000A3ABC" w:rsidP="00EA1FFA"/>
    <w:p w14:paraId="6E188451" w14:textId="77777777" w:rsidR="000A3ABC" w:rsidRPr="00BF6CCF" w:rsidRDefault="000A3ABC" w:rsidP="00EA1FFA">
      <w:pPr>
        <w:spacing w:after="200"/>
        <w:rPr>
          <w:b/>
        </w:rPr>
      </w:pPr>
      <w:r w:rsidRPr="00BF6CCF">
        <w:rPr>
          <w:b/>
        </w:rPr>
        <w:br w:type="page"/>
      </w:r>
    </w:p>
    <w:p w14:paraId="3D990A4B" w14:textId="77777777" w:rsidR="000A3ABC" w:rsidRPr="00BF6CCF" w:rsidRDefault="000A3ABC" w:rsidP="00EA1FFA">
      <w:pPr>
        <w:jc w:val="center"/>
        <w:rPr>
          <w:b/>
        </w:rPr>
      </w:pPr>
      <w:r w:rsidRPr="00BF6CCF">
        <w:rPr>
          <w:b/>
        </w:rPr>
        <w:lastRenderedPageBreak/>
        <w:t>ФОРМА 3</w:t>
      </w:r>
    </w:p>
    <w:p w14:paraId="332CA442" w14:textId="77777777" w:rsidR="000A3ABC" w:rsidRPr="00BF6CCF" w:rsidRDefault="000A3ABC" w:rsidP="00EA1FFA">
      <w:pPr>
        <w:rPr>
          <w:b/>
        </w:rPr>
      </w:pPr>
      <w:r w:rsidRPr="00BF6CCF">
        <w:t xml:space="preserve">Дата ___________, исх. Номер___________                          </w:t>
      </w:r>
      <w:r w:rsidRPr="00BF6CCF">
        <w:rPr>
          <w:b/>
        </w:rPr>
        <w:tab/>
      </w:r>
      <w:r w:rsidRPr="00BF6CCF">
        <w:rPr>
          <w:b/>
        </w:rPr>
        <w:tab/>
      </w:r>
      <w:r w:rsidRPr="00BF6CCF">
        <w:rPr>
          <w:b/>
        </w:rPr>
        <w:tab/>
      </w:r>
      <w:r w:rsidRPr="00BF6CCF">
        <w:rPr>
          <w:b/>
        </w:rPr>
        <w:tab/>
      </w:r>
    </w:p>
    <w:p w14:paraId="52A6369E" w14:textId="77777777" w:rsidR="000A3ABC" w:rsidRPr="00BF6CCF" w:rsidRDefault="000A3ABC" w:rsidP="00EA1FFA">
      <w:r w:rsidRPr="00BF6CCF">
        <w:tab/>
      </w:r>
      <w:r w:rsidRPr="00BF6CCF">
        <w:tab/>
      </w:r>
      <w:r w:rsidRPr="00BF6CCF">
        <w:tab/>
      </w:r>
      <w:r w:rsidRPr="00BF6CCF">
        <w:tab/>
      </w:r>
      <w:r w:rsidRPr="00BF6CCF">
        <w:tab/>
      </w:r>
    </w:p>
    <w:p w14:paraId="4D8A1F8B" w14:textId="77777777" w:rsidR="000A3ABC" w:rsidRPr="00BF6CCF" w:rsidRDefault="000A3ABC" w:rsidP="00EA1FFA">
      <w:pPr>
        <w:ind w:right="-92"/>
        <w:jc w:val="center"/>
        <w:rPr>
          <w:b/>
        </w:rPr>
      </w:pPr>
      <w:r w:rsidRPr="00BF6CCF">
        <w:rPr>
          <w:b/>
        </w:rPr>
        <w:t xml:space="preserve">ПРЕДЛОЖЕНИЕ УЧАСТНИКА В ОТНОШЕНИИ ОБЪЕКТА ЗАКУПКИ </w:t>
      </w:r>
    </w:p>
    <w:p w14:paraId="46E8F0A9" w14:textId="77777777" w:rsidR="000A3ABC" w:rsidRPr="00BF6CCF" w:rsidRDefault="000A3ABC" w:rsidP="00EA1FFA">
      <w:pPr>
        <w:jc w:val="center"/>
      </w:pPr>
    </w:p>
    <w:p w14:paraId="71656313" w14:textId="77777777" w:rsidR="000A3ABC" w:rsidRPr="00BF6CCF" w:rsidRDefault="00CE0766" w:rsidP="00EA1FFA">
      <w:pPr>
        <w:jc w:val="center"/>
      </w:pPr>
      <w:r w:rsidRPr="00BF6CCF">
        <w:t xml:space="preserve">Участника </w:t>
      </w:r>
      <w:r w:rsidR="000A3ABC" w:rsidRPr="00BF6CCF">
        <w:t>__________ (</w:t>
      </w:r>
      <w:r w:rsidR="000A3ABC" w:rsidRPr="00BF6CCF">
        <w:rPr>
          <w:i/>
          <w:u w:val="single"/>
        </w:rPr>
        <w:t xml:space="preserve">указать название </w:t>
      </w:r>
      <w:r w:rsidRPr="00BF6CCF">
        <w:rPr>
          <w:i/>
          <w:u w:val="single"/>
        </w:rPr>
        <w:t>Конкурса</w:t>
      </w:r>
      <w:r w:rsidR="000A3ABC" w:rsidRPr="00BF6CCF">
        <w:rPr>
          <w:i/>
        </w:rPr>
        <w:t xml:space="preserve">) _______________, </w:t>
      </w:r>
      <w:r w:rsidR="000A3ABC" w:rsidRPr="00BF6CCF">
        <w:t>_____________________________________________________________</w:t>
      </w:r>
    </w:p>
    <w:p w14:paraId="5996CE61" w14:textId="77777777" w:rsidR="000A3ABC" w:rsidRPr="00BF6CCF" w:rsidRDefault="000A3ABC" w:rsidP="00EA1FFA">
      <w:pPr>
        <w:jc w:val="center"/>
      </w:pPr>
      <w:r w:rsidRPr="00BF6CCF">
        <w:rPr>
          <w:i/>
        </w:rPr>
        <w:t xml:space="preserve">(номер извещения о проведении </w:t>
      </w:r>
      <w:r w:rsidR="00CE0766" w:rsidRPr="00BF6CCF">
        <w:rPr>
          <w:i/>
        </w:rPr>
        <w:t>К</w:t>
      </w:r>
      <w:r w:rsidRPr="00BF6CCF">
        <w:rPr>
          <w:i/>
        </w:rPr>
        <w:t>онкурса)</w:t>
      </w:r>
    </w:p>
    <w:p w14:paraId="09785075" w14:textId="77777777" w:rsidR="000A3ABC" w:rsidRPr="00BF6CCF" w:rsidRDefault="000A3ABC" w:rsidP="00EA1FFA">
      <w:pPr>
        <w:numPr>
          <w:ilvl w:val="0"/>
          <w:numId w:val="5"/>
        </w:numPr>
        <w:ind w:left="426"/>
        <w:contextualSpacing/>
        <w:rPr>
          <w:rFonts w:eastAsiaTheme="minorEastAsia"/>
        </w:rPr>
      </w:pPr>
      <w:r w:rsidRPr="00BF6CCF">
        <w:rPr>
          <w:rFonts w:eastAsiaTheme="minorEastAsia"/>
        </w:rPr>
        <w:t xml:space="preserve">Исполняя наши обязательства и изучив конкурсную документацию на право заключения </w:t>
      </w:r>
      <w:r w:rsidR="00CE0766" w:rsidRPr="00BF6CCF">
        <w:rPr>
          <w:rFonts w:eastAsiaTheme="minorEastAsia"/>
        </w:rPr>
        <w:t xml:space="preserve">договора </w:t>
      </w:r>
      <w:r w:rsidRPr="00BF6CCF">
        <w:rPr>
          <w:rFonts w:eastAsiaTheme="minorEastAsia"/>
        </w:rPr>
        <w:t xml:space="preserve">на </w:t>
      </w:r>
      <w:r w:rsidRPr="00BF6CCF">
        <w:rPr>
          <w:rFonts w:eastAsiaTheme="minorEastAsia"/>
          <w:i/>
        </w:rPr>
        <w:t>(</w:t>
      </w:r>
      <w:r w:rsidRPr="00BF6CCF">
        <w:rPr>
          <w:rFonts w:eastAsiaTheme="minorEastAsia"/>
          <w:i/>
          <w:u w:val="single"/>
        </w:rPr>
        <w:t xml:space="preserve">указывается предмет </w:t>
      </w:r>
      <w:r w:rsidR="00CE0766" w:rsidRPr="00BF6CCF">
        <w:rPr>
          <w:rFonts w:eastAsiaTheme="minorEastAsia"/>
          <w:i/>
          <w:u w:val="single"/>
        </w:rPr>
        <w:t>договора</w:t>
      </w:r>
      <w:r w:rsidRPr="00BF6CCF">
        <w:rPr>
          <w:rFonts w:eastAsiaTheme="minorEastAsia"/>
          <w:i/>
          <w:u w:val="single"/>
        </w:rPr>
        <w:t>)</w:t>
      </w:r>
      <w:r w:rsidRPr="00BF6CCF">
        <w:rPr>
          <w:rFonts w:eastAsiaTheme="minorEastAsia"/>
        </w:rPr>
        <w:t xml:space="preserve">, в </w:t>
      </w:r>
      <w:proofErr w:type="spellStart"/>
      <w:r w:rsidRPr="00BF6CCF">
        <w:rPr>
          <w:rFonts w:eastAsiaTheme="minorEastAsia"/>
        </w:rPr>
        <w:t>т</w:t>
      </w:r>
      <w:r w:rsidR="00CE0766" w:rsidRPr="00BF6CCF">
        <w:rPr>
          <w:rFonts w:eastAsiaTheme="minorEastAsia"/>
        </w:rPr>
        <w:t>.ч</w:t>
      </w:r>
      <w:proofErr w:type="spellEnd"/>
      <w:r w:rsidR="00CE0766" w:rsidRPr="00BF6CCF">
        <w:rPr>
          <w:rFonts w:eastAsiaTheme="minorEastAsia"/>
        </w:rPr>
        <w:t>.</w:t>
      </w:r>
      <w:r w:rsidRPr="00BF6CCF">
        <w:rPr>
          <w:rFonts w:eastAsiaTheme="minorEastAsia"/>
        </w:rPr>
        <w:t xml:space="preserve"> условия и порядок проведения настоящего </w:t>
      </w:r>
      <w:r w:rsidR="00CE0766" w:rsidRPr="00BF6CCF">
        <w:rPr>
          <w:rFonts w:eastAsiaTheme="minorEastAsia"/>
        </w:rPr>
        <w:t>Конкурса</w:t>
      </w:r>
      <w:r w:rsidRPr="00BF6CCF">
        <w:rPr>
          <w:rFonts w:eastAsiaTheme="minorEastAsia"/>
        </w:rPr>
        <w:t xml:space="preserve">, проект </w:t>
      </w:r>
      <w:r w:rsidR="00CE0766" w:rsidRPr="00BF6CCF">
        <w:rPr>
          <w:rFonts w:eastAsiaTheme="minorEastAsia"/>
        </w:rPr>
        <w:t>договора</w:t>
      </w:r>
      <w:r w:rsidRPr="00BF6CCF">
        <w:rPr>
          <w:rFonts w:eastAsiaTheme="minorEastAsia"/>
        </w:rPr>
        <w:t>, мы</w:t>
      </w:r>
      <w:r w:rsidRPr="00BF6CCF">
        <w:rPr>
          <w:rFonts w:eastAsiaTheme="minorEastAsia"/>
          <w:b/>
        </w:rPr>
        <w:t>________________________________________________________________________</w:t>
      </w:r>
    </w:p>
    <w:p w14:paraId="67B35D96" w14:textId="77777777" w:rsidR="000A3ABC" w:rsidRPr="00BF6CCF" w:rsidRDefault="000A3ABC" w:rsidP="00EA1FFA">
      <w:pPr>
        <w:ind w:left="426" w:firstLine="851"/>
        <w:rPr>
          <w:vertAlign w:val="superscript"/>
        </w:rPr>
      </w:pPr>
      <w:r w:rsidRPr="00BF6CCF">
        <w:rPr>
          <w:vertAlign w:val="superscript"/>
        </w:rPr>
        <w:t xml:space="preserve">                                                 (полное наименование, Ф.И.О. </w:t>
      </w:r>
      <w:r w:rsidR="00CE0766" w:rsidRPr="00BF6CCF">
        <w:rPr>
          <w:vertAlign w:val="superscript"/>
        </w:rPr>
        <w:t>Участника</w:t>
      </w:r>
      <w:r w:rsidRPr="00BF6CCF">
        <w:rPr>
          <w:vertAlign w:val="superscript"/>
        </w:rPr>
        <w:t>)</w:t>
      </w:r>
    </w:p>
    <w:p w14:paraId="671A2F76" w14:textId="77777777" w:rsidR="000A3ABC" w:rsidRPr="00BF6CCF" w:rsidRDefault="000A3ABC" w:rsidP="00EA1FFA">
      <w:r w:rsidRPr="00BF6CCF">
        <w:t>в лице__________________________________________________________________________</w:t>
      </w:r>
    </w:p>
    <w:p w14:paraId="729BB840" w14:textId="77777777" w:rsidR="000A3ABC" w:rsidRPr="00BF6CCF" w:rsidRDefault="000A3ABC" w:rsidP="00EA1FFA">
      <w:pPr>
        <w:ind w:firstLine="851"/>
        <w:jc w:val="center"/>
        <w:rPr>
          <w:vertAlign w:val="superscript"/>
        </w:rPr>
      </w:pPr>
      <w:r w:rsidRPr="00BF6CCF">
        <w:rPr>
          <w:vertAlign w:val="superscript"/>
        </w:rPr>
        <w:t xml:space="preserve">(наименование должности руководителя </w:t>
      </w:r>
      <w:r w:rsidR="00CE0766" w:rsidRPr="00BF6CCF">
        <w:rPr>
          <w:vertAlign w:val="superscript"/>
        </w:rPr>
        <w:t xml:space="preserve">Участника </w:t>
      </w:r>
      <w:r w:rsidRPr="00BF6CCF">
        <w:rPr>
          <w:vertAlign w:val="superscript"/>
        </w:rPr>
        <w:t xml:space="preserve">– юридического лица, его </w:t>
      </w:r>
      <w:r w:rsidR="00CE0766" w:rsidRPr="00BF6CCF">
        <w:rPr>
          <w:vertAlign w:val="superscript"/>
        </w:rPr>
        <w:t>фамилия</w:t>
      </w:r>
      <w:r w:rsidRPr="00BF6CCF">
        <w:rPr>
          <w:vertAlign w:val="superscript"/>
        </w:rPr>
        <w:t xml:space="preserve">, </w:t>
      </w:r>
      <w:r w:rsidR="00CE0766" w:rsidRPr="00BF6CCF">
        <w:rPr>
          <w:vertAlign w:val="superscript"/>
        </w:rPr>
        <w:t>имя</w:t>
      </w:r>
      <w:r w:rsidRPr="00BF6CCF">
        <w:rPr>
          <w:vertAlign w:val="superscript"/>
        </w:rPr>
        <w:t xml:space="preserve">, </w:t>
      </w:r>
      <w:r w:rsidR="00CE0766" w:rsidRPr="00BF6CCF">
        <w:rPr>
          <w:vertAlign w:val="superscript"/>
        </w:rPr>
        <w:t xml:space="preserve">отчество </w:t>
      </w:r>
      <w:r w:rsidRPr="00BF6CCF">
        <w:rPr>
          <w:vertAlign w:val="superscript"/>
        </w:rPr>
        <w:t>(полностью)</w:t>
      </w:r>
    </w:p>
    <w:p w14:paraId="5AF86F27" w14:textId="77777777" w:rsidR="000A3ABC" w:rsidRPr="00BF6CCF" w:rsidRDefault="000A3ABC" w:rsidP="00EA1FFA">
      <w:r w:rsidRPr="00BF6CCF">
        <w:t xml:space="preserve">уполномоченного, в случае признания нас </w:t>
      </w:r>
      <w:r w:rsidR="00CE0766" w:rsidRPr="00BF6CCF">
        <w:t>Победителем Конкурса</w:t>
      </w:r>
      <w:r w:rsidRPr="00BF6CCF">
        <w:t xml:space="preserve">, подписать </w:t>
      </w:r>
      <w:r w:rsidR="00CE0766" w:rsidRPr="00BF6CCF">
        <w:t>договор</w:t>
      </w:r>
      <w:r w:rsidRPr="00BF6CCF">
        <w:t xml:space="preserve">, согласны выполнить </w:t>
      </w:r>
      <w:r w:rsidR="00CE0766" w:rsidRPr="00BF6CCF">
        <w:t xml:space="preserve">договор </w:t>
      </w:r>
      <w:r w:rsidRPr="00BF6CCF">
        <w:t xml:space="preserve">на </w:t>
      </w:r>
      <w:r w:rsidRPr="00BF6CCF">
        <w:rPr>
          <w:i/>
        </w:rPr>
        <w:t>(</w:t>
      </w:r>
      <w:r w:rsidRPr="00BF6CCF">
        <w:rPr>
          <w:i/>
          <w:u w:val="single"/>
        </w:rPr>
        <w:t xml:space="preserve">указывается предмет </w:t>
      </w:r>
      <w:r w:rsidR="00CE0766" w:rsidRPr="00BF6CCF">
        <w:rPr>
          <w:i/>
          <w:u w:val="single"/>
        </w:rPr>
        <w:t>договора</w:t>
      </w:r>
      <w:r w:rsidRPr="00BF6CCF">
        <w:rPr>
          <w:i/>
          <w:u w:val="single"/>
        </w:rPr>
        <w:t>)</w:t>
      </w:r>
      <w:r w:rsidRPr="00BF6CCF">
        <w:t xml:space="preserve"> в соответствии с требованиями конкурсной документации и на указанных ниже условиях.</w:t>
      </w:r>
    </w:p>
    <w:p w14:paraId="07CD0769" w14:textId="77777777" w:rsidR="000A3ABC" w:rsidRPr="00BF6CCF" w:rsidRDefault="000A3ABC" w:rsidP="00EA1FFA"/>
    <w:p w14:paraId="5FA1EB42" w14:textId="77777777" w:rsidR="000A3ABC" w:rsidRPr="00BF6CCF" w:rsidRDefault="000A3ABC" w:rsidP="00EA1FFA">
      <w:pPr>
        <w:numPr>
          <w:ilvl w:val="0"/>
          <w:numId w:val="3"/>
        </w:numPr>
        <w:contextualSpacing/>
        <w:jc w:val="center"/>
        <w:rPr>
          <w:rFonts w:eastAsiaTheme="minorEastAsia"/>
          <w:b/>
        </w:rPr>
      </w:pPr>
      <w:r w:rsidRPr="00BF6CCF">
        <w:rPr>
          <w:rFonts w:eastAsiaTheme="minorEastAsia"/>
          <w:b/>
        </w:rPr>
        <w:t xml:space="preserve">Предложение о цене </w:t>
      </w:r>
      <w:r w:rsidR="00CE0766" w:rsidRPr="00BF6CCF">
        <w:rPr>
          <w:rFonts w:eastAsiaTheme="minorEastAsia"/>
          <w:b/>
        </w:rPr>
        <w:t>договора</w:t>
      </w:r>
    </w:p>
    <w:p w14:paraId="61CB31F2" w14:textId="77777777" w:rsidR="000A3ABC" w:rsidRPr="00BF6CCF" w:rsidRDefault="000A3ABC" w:rsidP="00EA1FFA">
      <w:pPr>
        <w:spacing w:after="200"/>
        <w:ind w:left="720"/>
        <w:contextualSpacing/>
        <w:rPr>
          <w:rFonts w:eastAsiaTheme="minorEastAsia"/>
          <w:b/>
        </w:rPr>
      </w:pPr>
    </w:p>
    <w:tbl>
      <w:tblPr>
        <w:tblStyle w:val="TableGrid1"/>
        <w:tblW w:w="5000" w:type="pct"/>
        <w:tblLook w:val="04A0" w:firstRow="1" w:lastRow="0" w:firstColumn="1" w:lastColumn="0" w:noHBand="0" w:noVBand="1"/>
      </w:tblPr>
      <w:tblGrid>
        <w:gridCol w:w="610"/>
        <w:gridCol w:w="3988"/>
        <w:gridCol w:w="2891"/>
        <w:gridCol w:w="2706"/>
      </w:tblGrid>
      <w:tr w:rsidR="000A3ABC" w:rsidRPr="00BF6CCF" w14:paraId="588826AF" w14:textId="77777777" w:rsidTr="00665C27">
        <w:tc>
          <w:tcPr>
            <w:tcW w:w="299" w:type="pct"/>
          </w:tcPr>
          <w:p w14:paraId="4B47EB21" w14:textId="77777777" w:rsidR="000A3ABC" w:rsidRPr="00BF6CCF" w:rsidRDefault="000A3ABC" w:rsidP="00EA1FFA">
            <w:pPr>
              <w:jc w:val="center"/>
              <w:rPr>
                <w:b/>
              </w:rPr>
            </w:pPr>
            <w:r w:rsidRPr="00BF6CCF">
              <w:rPr>
                <w:b/>
              </w:rPr>
              <w:t>№ п/п</w:t>
            </w:r>
          </w:p>
        </w:tc>
        <w:tc>
          <w:tcPr>
            <w:tcW w:w="1956" w:type="pct"/>
          </w:tcPr>
          <w:p w14:paraId="21141F24" w14:textId="77777777" w:rsidR="000A3ABC" w:rsidRPr="00BF6CCF" w:rsidRDefault="000A3ABC" w:rsidP="00EA1FFA">
            <w:pPr>
              <w:jc w:val="center"/>
              <w:rPr>
                <w:b/>
              </w:rPr>
            </w:pPr>
            <w:r w:rsidRPr="00BF6CCF">
              <w:rPr>
                <w:b/>
              </w:rPr>
              <w:t>Наименование выполняемых работ</w:t>
            </w:r>
          </w:p>
        </w:tc>
        <w:tc>
          <w:tcPr>
            <w:tcW w:w="1418" w:type="pct"/>
          </w:tcPr>
          <w:p w14:paraId="1BFB6CDD" w14:textId="77777777" w:rsidR="000A3ABC" w:rsidRPr="00BF6CCF" w:rsidRDefault="000A3ABC" w:rsidP="00EA1FFA">
            <w:pPr>
              <w:jc w:val="center"/>
              <w:rPr>
                <w:b/>
              </w:rPr>
            </w:pPr>
            <w:r w:rsidRPr="00BF6CCF">
              <w:rPr>
                <w:b/>
              </w:rPr>
              <w:t>Цена выполняемых работ</w:t>
            </w:r>
          </w:p>
          <w:p w14:paraId="178C2A63" w14:textId="77777777" w:rsidR="00CE0766" w:rsidRPr="00BF6CCF" w:rsidRDefault="000A3ABC" w:rsidP="00EA1FFA">
            <w:pPr>
              <w:jc w:val="center"/>
              <w:rPr>
                <w:b/>
              </w:rPr>
            </w:pPr>
            <w:r w:rsidRPr="00BF6CCF">
              <w:rPr>
                <w:b/>
              </w:rPr>
              <w:t xml:space="preserve">без НДС </w:t>
            </w:r>
          </w:p>
          <w:p w14:paraId="7742D21B" w14:textId="77777777" w:rsidR="000A3ABC" w:rsidRPr="00BF6CCF" w:rsidRDefault="000A3ABC" w:rsidP="00EA1FFA">
            <w:pPr>
              <w:jc w:val="center"/>
              <w:rPr>
                <w:b/>
              </w:rPr>
            </w:pPr>
            <w:r w:rsidRPr="00BF6CCF">
              <w:t>(цифрами и прописью)</w:t>
            </w:r>
            <w:r w:rsidRPr="00BF6CCF">
              <w:rPr>
                <w:b/>
              </w:rPr>
              <w:t>, руб.</w:t>
            </w:r>
          </w:p>
        </w:tc>
        <w:tc>
          <w:tcPr>
            <w:tcW w:w="1328" w:type="pct"/>
          </w:tcPr>
          <w:p w14:paraId="59835436" w14:textId="77777777" w:rsidR="00C111CD" w:rsidRPr="00BF6CCF" w:rsidRDefault="000A3ABC" w:rsidP="00EA1FFA">
            <w:pPr>
              <w:jc w:val="center"/>
              <w:rPr>
                <w:b/>
              </w:rPr>
            </w:pPr>
            <w:r w:rsidRPr="00BF6CCF">
              <w:rPr>
                <w:b/>
              </w:rPr>
              <w:t xml:space="preserve">Цена выполняемых работ с НДС </w:t>
            </w:r>
          </w:p>
          <w:p w14:paraId="1E4285F1" w14:textId="77777777" w:rsidR="00922C89" w:rsidRPr="00BF6CCF" w:rsidRDefault="000A3ABC" w:rsidP="00EA1FFA">
            <w:pPr>
              <w:jc w:val="center"/>
              <w:rPr>
                <w:b/>
              </w:rPr>
            </w:pPr>
            <w:r w:rsidRPr="00BF6CCF">
              <w:t>(цифрами и прописью)</w:t>
            </w:r>
            <w:r w:rsidRPr="00BF6CCF">
              <w:rPr>
                <w:b/>
              </w:rPr>
              <w:t xml:space="preserve">, </w:t>
            </w:r>
          </w:p>
          <w:p w14:paraId="79193EB9" w14:textId="77777777" w:rsidR="000A3ABC" w:rsidRPr="00BF6CCF" w:rsidRDefault="000A3ABC" w:rsidP="00EA1FFA">
            <w:pPr>
              <w:jc w:val="center"/>
              <w:rPr>
                <w:b/>
              </w:rPr>
            </w:pPr>
            <w:r w:rsidRPr="00BF6CCF">
              <w:rPr>
                <w:b/>
              </w:rPr>
              <w:t>руб.</w:t>
            </w:r>
          </w:p>
        </w:tc>
      </w:tr>
      <w:tr w:rsidR="000A3ABC" w:rsidRPr="00BF6CCF" w14:paraId="573C5D74" w14:textId="77777777" w:rsidTr="00665C27">
        <w:tc>
          <w:tcPr>
            <w:tcW w:w="299" w:type="pct"/>
          </w:tcPr>
          <w:p w14:paraId="7A40DB91" w14:textId="77777777" w:rsidR="000A3ABC" w:rsidRPr="00BF6CCF" w:rsidRDefault="000A3ABC" w:rsidP="00EA1FFA">
            <w:pPr>
              <w:jc w:val="center"/>
            </w:pPr>
            <w:r w:rsidRPr="00BF6CCF">
              <w:t>1.</w:t>
            </w:r>
          </w:p>
        </w:tc>
        <w:tc>
          <w:tcPr>
            <w:tcW w:w="1956" w:type="pct"/>
          </w:tcPr>
          <w:p w14:paraId="25343B45" w14:textId="77777777" w:rsidR="000A3ABC" w:rsidRPr="00BF6CCF" w:rsidRDefault="000A3ABC" w:rsidP="00EA1FFA">
            <w:pPr>
              <w:rPr>
                <w:i/>
              </w:rPr>
            </w:pPr>
          </w:p>
        </w:tc>
        <w:tc>
          <w:tcPr>
            <w:tcW w:w="1418" w:type="pct"/>
          </w:tcPr>
          <w:p w14:paraId="5FD287A1" w14:textId="77777777" w:rsidR="000A3ABC" w:rsidRPr="00BF6CCF" w:rsidRDefault="000A3ABC" w:rsidP="00EA1FFA">
            <w:pPr>
              <w:jc w:val="center"/>
              <w:rPr>
                <w:b/>
              </w:rPr>
            </w:pPr>
          </w:p>
        </w:tc>
        <w:tc>
          <w:tcPr>
            <w:tcW w:w="1328" w:type="pct"/>
          </w:tcPr>
          <w:p w14:paraId="2AAA02DB" w14:textId="77777777" w:rsidR="000A3ABC" w:rsidRPr="00BF6CCF" w:rsidRDefault="000A3ABC" w:rsidP="00EA1FFA">
            <w:pPr>
              <w:jc w:val="center"/>
              <w:rPr>
                <w:b/>
              </w:rPr>
            </w:pPr>
          </w:p>
        </w:tc>
      </w:tr>
      <w:tr w:rsidR="000A3ABC" w:rsidRPr="00BF6CCF" w14:paraId="51B9085A" w14:textId="77777777" w:rsidTr="00665C27">
        <w:tc>
          <w:tcPr>
            <w:tcW w:w="299" w:type="pct"/>
          </w:tcPr>
          <w:p w14:paraId="41DA196F" w14:textId="77777777" w:rsidR="000A3ABC" w:rsidRPr="00BF6CCF" w:rsidRDefault="000A3ABC" w:rsidP="00EA1FFA">
            <w:pPr>
              <w:jc w:val="center"/>
              <w:rPr>
                <w:b/>
              </w:rPr>
            </w:pPr>
          </w:p>
        </w:tc>
        <w:tc>
          <w:tcPr>
            <w:tcW w:w="1956" w:type="pct"/>
          </w:tcPr>
          <w:p w14:paraId="670E9F8C" w14:textId="77777777" w:rsidR="000A3ABC" w:rsidRPr="00BF6CCF" w:rsidRDefault="000A3ABC" w:rsidP="00EA1FFA">
            <w:pPr>
              <w:jc w:val="center"/>
              <w:rPr>
                <w:b/>
              </w:rPr>
            </w:pPr>
            <w:r w:rsidRPr="00BF6CCF">
              <w:rPr>
                <w:b/>
              </w:rPr>
              <w:t xml:space="preserve">Итого цена </w:t>
            </w:r>
            <w:r w:rsidR="00C111CD" w:rsidRPr="00BF6CCF">
              <w:rPr>
                <w:b/>
              </w:rPr>
              <w:t>договора</w:t>
            </w:r>
            <w:r w:rsidRPr="00BF6CCF">
              <w:rPr>
                <w:b/>
              </w:rPr>
              <w:t>, руб.</w:t>
            </w:r>
          </w:p>
        </w:tc>
        <w:tc>
          <w:tcPr>
            <w:tcW w:w="1418" w:type="pct"/>
          </w:tcPr>
          <w:p w14:paraId="370BB11A" w14:textId="77777777" w:rsidR="000A3ABC" w:rsidRPr="00BF6CCF" w:rsidRDefault="000A3ABC" w:rsidP="00EA1FFA">
            <w:pPr>
              <w:jc w:val="center"/>
              <w:rPr>
                <w:b/>
              </w:rPr>
            </w:pPr>
          </w:p>
        </w:tc>
        <w:tc>
          <w:tcPr>
            <w:tcW w:w="1328" w:type="pct"/>
          </w:tcPr>
          <w:p w14:paraId="5695F3DB" w14:textId="77777777" w:rsidR="000A3ABC" w:rsidRPr="00BF6CCF" w:rsidRDefault="000A3ABC" w:rsidP="00EA1FFA">
            <w:pPr>
              <w:jc w:val="center"/>
              <w:rPr>
                <w:b/>
              </w:rPr>
            </w:pPr>
          </w:p>
        </w:tc>
      </w:tr>
    </w:tbl>
    <w:p w14:paraId="42823ED6" w14:textId="77777777" w:rsidR="000A3ABC" w:rsidRPr="00BF6CCF" w:rsidRDefault="000A3ABC" w:rsidP="00EA1FFA">
      <w:pPr>
        <w:spacing w:after="200"/>
        <w:ind w:left="720"/>
        <w:contextualSpacing/>
        <w:rPr>
          <w:rFonts w:eastAsiaTheme="minorEastAsia"/>
          <w:b/>
        </w:rPr>
      </w:pPr>
    </w:p>
    <w:p w14:paraId="19B15EED" w14:textId="77777777" w:rsidR="000A3ABC" w:rsidRPr="00BF6CCF" w:rsidRDefault="000A3ABC" w:rsidP="00EA1FFA">
      <w:pPr>
        <w:ind w:firstLine="851"/>
      </w:pPr>
      <w:r w:rsidRPr="00BF6CCF">
        <w:t xml:space="preserve">Цена </w:t>
      </w:r>
      <w:r w:rsidR="00922C89" w:rsidRPr="00BF6CCF">
        <w:t>договора –</w:t>
      </w:r>
      <w:r w:rsidRPr="00BF6CCF">
        <w:t xml:space="preserve"> ____________________ (_________прописью_______) рублей _____ копеек, включая НДС ________________________ рублей ______ копеек.</w:t>
      </w:r>
    </w:p>
    <w:p w14:paraId="44937301" w14:textId="77777777" w:rsidR="000A3ABC" w:rsidRPr="00BF6CCF" w:rsidRDefault="000A3ABC" w:rsidP="00EA1FFA">
      <w:pPr>
        <w:tabs>
          <w:tab w:val="left" w:pos="284"/>
        </w:tabs>
        <w:spacing w:after="200"/>
        <w:contextualSpacing/>
        <w:rPr>
          <w:rFonts w:eastAsiaTheme="minorEastAsia"/>
        </w:rPr>
      </w:pPr>
    </w:p>
    <w:p w14:paraId="67AFBD16" w14:textId="77777777" w:rsidR="000A3ABC" w:rsidRPr="00BF6CCF" w:rsidRDefault="000A3ABC" w:rsidP="00EA1FFA">
      <w:pPr>
        <w:keepNext/>
        <w:keepLines/>
        <w:widowControl w:val="0"/>
        <w:suppressLineNumbers/>
        <w:autoSpaceDE w:val="0"/>
        <w:autoSpaceDN w:val="0"/>
        <w:adjustRightInd w:val="0"/>
        <w:ind w:right="283"/>
        <w:rPr>
          <w:b/>
        </w:rPr>
      </w:pPr>
    </w:p>
    <w:p w14:paraId="5BF5D905" w14:textId="77777777" w:rsidR="000A3ABC" w:rsidRPr="00BF6CCF" w:rsidRDefault="000A3ABC" w:rsidP="00EA1FFA">
      <w:pPr>
        <w:keepNext/>
        <w:keepLines/>
        <w:widowControl w:val="0"/>
        <w:suppressLineNumbers/>
        <w:autoSpaceDE w:val="0"/>
        <w:autoSpaceDN w:val="0"/>
        <w:adjustRightInd w:val="0"/>
        <w:ind w:right="283"/>
        <w:rPr>
          <w:b/>
        </w:rPr>
      </w:pPr>
      <w:r w:rsidRPr="00BF6CCF">
        <w:rPr>
          <w:b/>
        </w:rPr>
        <w:t>Должность руководителя (уполномоченного лица)</w:t>
      </w:r>
    </w:p>
    <w:p w14:paraId="01938177" w14:textId="77777777" w:rsidR="000A3ABC" w:rsidRPr="00BF6CCF" w:rsidRDefault="00922C89" w:rsidP="00EA1FFA">
      <w:r w:rsidRPr="00BF6CCF">
        <w:rPr>
          <w:b/>
        </w:rPr>
        <w:t>У</w:t>
      </w:r>
      <w:r w:rsidR="000A3ABC" w:rsidRPr="00BF6CCF">
        <w:rPr>
          <w:b/>
        </w:rPr>
        <w:t>частника</w:t>
      </w:r>
      <w:r w:rsidRPr="00BF6CCF">
        <w:rPr>
          <w:b/>
        </w:rPr>
        <w:tab/>
      </w:r>
      <w:r w:rsidRPr="00BF6CCF">
        <w:rPr>
          <w:b/>
        </w:rPr>
        <w:tab/>
      </w:r>
      <w:r w:rsidRPr="00BF6CCF">
        <w:rPr>
          <w:b/>
        </w:rPr>
        <w:tab/>
      </w:r>
      <w:r w:rsidR="000A3ABC" w:rsidRPr="00BF6CCF">
        <w:t xml:space="preserve">                    _______________               </w:t>
      </w:r>
      <w:r w:rsidRPr="00BF6CCF">
        <w:tab/>
      </w:r>
      <w:r w:rsidRPr="00BF6CCF">
        <w:tab/>
      </w:r>
      <w:r w:rsidR="000A3ABC" w:rsidRPr="00BF6CCF">
        <w:t xml:space="preserve">            __________</w:t>
      </w:r>
    </w:p>
    <w:p w14:paraId="12DA743F" w14:textId="77777777" w:rsidR="000A3ABC" w:rsidRPr="00BF6CCF" w:rsidRDefault="000A3ABC" w:rsidP="00EA1FFA">
      <w:pPr>
        <w:jc w:val="center"/>
        <w:rPr>
          <w:i/>
        </w:rPr>
      </w:pPr>
      <w:r w:rsidRPr="00BF6CCF">
        <w:rPr>
          <w:i/>
        </w:rPr>
        <w:t xml:space="preserve">                                                            (</w:t>
      </w:r>
      <w:proofErr w:type="gramStart"/>
      <w:r w:rsidRPr="00BF6CCF">
        <w:rPr>
          <w:i/>
        </w:rPr>
        <w:t xml:space="preserve">подпись)   </w:t>
      </w:r>
      <w:proofErr w:type="gramEnd"/>
      <w:r w:rsidRPr="00BF6CCF">
        <w:rPr>
          <w:i/>
        </w:rPr>
        <w:t xml:space="preserve">                                                      (Ф.И.О.)</w:t>
      </w:r>
    </w:p>
    <w:p w14:paraId="61AA4956" w14:textId="77777777" w:rsidR="000A3ABC" w:rsidRPr="00BF6CCF" w:rsidRDefault="000A3ABC" w:rsidP="00EA1FFA">
      <w:pPr>
        <w:widowControl w:val="0"/>
        <w:autoSpaceDE w:val="0"/>
        <w:autoSpaceDN w:val="0"/>
        <w:adjustRightInd w:val="0"/>
        <w:ind w:left="480" w:right="800"/>
      </w:pPr>
    </w:p>
    <w:p w14:paraId="5CCC5347" w14:textId="77777777" w:rsidR="000A3ABC" w:rsidRPr="00BF6CCF" w:rsidRDefault="000A3ABC" w:rsidP="00EA1FFA">
      <w:pPr>
        <w:widowControl w:val="0"/>
        <w:autoSpaceDE w:val="0"/>
        <w:autoSpaceDN w:val="0"/>
        <w:adjustRightInd w:val="0"/>
        <w:ind w:left="480" w:right="800"/>
      </w:pPr>
      <w:r w:rsidRPr="00BF6CCF">
        <w:t>М.П. (</w:t>
      </w:r>
      <w:r w:rsidRPr="00BF6CCF">
        <w:rPr>
          <w:rFonts w:eastAsiaTheme="minorHAnsi"/>
        </w:rPr>
        <w:t>при наличии печати</w:t>
      </w:r>
      <w:r w:rsidRPr="00BF6CCF">
        <w:t>)</w:t>
      </w:r>
    </w:p>
    <w:p w14:paraId="25A3A3A9" w14:textId="77777777" w:rsidR="000A3ABC" w:rsidRPr="00BF6CCF" w:rsidRDefault="000A3ABC" w:rsidP="00EA1FFA">
      <w:pPr>
        <w:spacing w:after="200"/>
        <w:rPr>
          <w:b/>
        </w:rPr>
      </w:pPr>
    </w:p>
    <w:p w14:paraId="11CA4E35" w14:textId="77777777" w:rsidR="000A3ABC" w:rsidRPr="00BF6CCF" w:rsidRDefault="000A3ABC" w:rsidP="00EA1FFA">
      <w:pPr>
        <w:spacing w:after="200"/>
        <w:rPr>
          <w:b/>
        </w:rPr>
      </w:pPr>
    </w:p>
    <w:p w14:paraId="1927097E" w14:textId="77777777" w:rsidR="000A3ABC" w:rsidRPr="00BF6CCF" w:rsidRDefault="000A3ABC" w:rsidP="00EA1FFA">
      <w:pPr>
        <w:spacing w:after="200"/>
        <w:rPr>
          <w:b/>
        </w:rPr>
      </w:pPr>
    </w:p>
    <w:p w14:paraId="09A3F022" w14:textId="77777777" w:rsidR="00E507F9" w:rsidRPr="00BF6CCF" w:rsidRDefault="00E507F9" w:rsidP="00EA1FFA">
      <w:pPr>
        <w:spacing w:after="200"/>
        <w:rPr>
          <w:b/>
        </w:rPr>
      </w:pPr>
    </w:p>
    <w:p w14:paraId="713FF528" w14:textId="77777777" w:rsidR="00E507F9" w:rsidRPr="00BF6CCF" w:rsidRDefault="00E507F9" w:rsidP="00EA1FFA">
      <w:pPr>
        <w:spacing w:after="200"/>
        <w:rPr>
          <w:b/>
        </w:rPr>
      </w:pPr>
    </w:p>
    <w:p w14:paraId="3DACF133" w14:textId="77777777" w:rsidR="000A3ABC" w:rsidRPr="00BF6CCF" w:rsidRDefault="000A3ABC" w:rsidP="00EA1FFA">
      <w:pPr>
        <w:spacing w:after="200"/>
        <w:rPr>
          <w:b/>
        </w:rPr>
      </w:pPr>
    </w:p>
    <w:p w14:paraId="2EADFA22" w14:textId="77777777" w:rsidR="00FB09F3" w:rsidRPr="00BF6CCF" w:rsidRDefault="00FB09F3" w:rsidP="00EA1FFA">
      <w:pPr>
        <w:spacing w:after="160"/>
        <w:rPr>
          <w:b/>
        </w:rPr>
      </w:pPr>
      <w:r w:rsidRPr="00BF6CCF">
        <w:rPr>
          <w:b/>
        </w:rPr>
        <w:br w:type="page"/>
      </w:r>
    </w:p>
    <w:p w14:paraId="6361C490" w14:textId="77777777" w:rsidR="000A3ABC" w:rsidRPr="00BF6CCF" w:rsidRDefault="000A3ABC" w:rsidP="00EA1FFA">
      <w:pPr>
        <w:jc w:val="center"/>
        <w:rPr>
          <w:b/>
        </w:rPr>
      </w:pPr>
      <w:r w:rsidRPr="00BF6CCF">
        <w:rPr>
          <w:b/>
        </w:rPr>
        <w:lastRenderedPageBreak/>
        <w:t>ФОРМА 4</w:t>
      </w:r>
    </w:p>
    <w:p w14:paraId="38BEBCD4" w14:textId="77777777" w:rsidR="000A3ABC" w:rsidRPr="00BF6CCF" w:rsidRDefault="000A3ABC" w:rsidP="00EA1FFA">
      <w:r w:rsidRPr="00BF6CCF">
        <w:t>Дата _________________ исх. № ___________</w:t>
      </w:r>
    </w:p>
    <w:p w14:paraId="085ED5CE" w14:textId="77777777" w:rsidR="000A3ABC" w:rsidRPr="00BF6CCF" w:rsidRDefault="000A3ABC" w:rsidP="00EA1FFA"/>
    <w:p w14:paraId="393CE992" w14:textId="77777777" w:rsidR="000A3ABC" w:rsidRPr="00BF6CCF" w:rsidRDefault="000A3ABC" w:rsidP="00EA1FFA">
      <w:pPr>
        <w:jc w:val="center"/>
        <w:rPr>
          <w:b/>
        </w:rPr>
      </w:pPr>
      <w:r w:rsidRPr="00BF6CCF">
        <w:rPr>
          <w:b/>
        </w:rPr>
        <w:t>СВЕДЕНИЯ О КВАЛИФИКАЦИИ УЧАСТНИКА КОНКУРСА</w:t>
      </w:r>
    </w:p>
    <w:p w14:paraId="70D9668B" w14:textId="77777777" w:rsidR="000A3ABC" w:rsidRPr="00BF6CCF" w:rsidRDefault="000A3ABC" w:rsidP="00EA1FFA">
      <w:pPr>
        <w:jc w:val="center"/>
        <w:rPr>
          <w:b/>
        </w:rPr>
      </w:pPr>
    </w:p>
    <w:p w14:paraId="5F3FE0E6" w14:textId="77777777" w:rsidR="000A3ABC" w:rsidRPr="00BF6CCF" w:rsidRDefault="00A21C38" w:rsidP="00EA1FFA">
      <w:pPr>
        <w:spacing w:after="120"/>
      </w:pPr>
      <w:r w:rsidRPr="00BF6CCF">
        <w:t xml:space="preserve">Участника </w:t>
      </w:r>
      <w:r w:rsidR="000A3ABC" w:rsidRPr="00BF6CCF">
        <w:t>__________ (</w:t>
      </w:r>
      <w:r w:rsidR="000A3ABC" w:rsidRPr="00BF6CCF">
        <w:rPr>
          <w:i/>
          <w:u w:val="single"/>
        </w:rPr>
        <w:t xml:space="preserve">указать название </w:t>
      </w:r>
      <w:r w:rsidRPr="00BF6CCF">
        <w:rPr>
          <w:i/>
          <w:u w:val="single"/>
        </w:rPr>
        <w:t>Конкурса</w:t>
      </w:r>
      <w:r w:rsidR="000A3ABC" w:rsidRPr="00BF6CCF">
        <w:rPr>
          <w:i/>
        </w:rPr>
        <w:t xml:space="preserve">) _______________,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871"/>
        <w:gridCol w:w="1418"/>
        <w:gridCol w:w="10"/>
        <w:gridCol w:w="1691"/>
        <w:gridCol w:w="1559"/>
        <w:gridCol w:w="1418"/>
      </w:tblGrid>
      <w:tr w:rsidR="00031DBD" w:rsidRPr="00BF6CCF" w14:paraId="51ECA7A0" w14:textId="77777777" w:rsidTr="00783116">
        <w:trPr>
          <w:trHeight w:val="2159"/>
          <w:tblHeader/>
        </w:trPr>
        <w:tc>
          <w:tcPr>
            <w:tcW w:w="568" w:type="dxa"/>
            <w:shd w:val="clear" w:color="auto" w:fill="BFBFBF"/>
            <w:vAlign w:val="center"/>
          </w:tcPr>
          <w:p w14:paraId="30A3C1E1" w14:textId="77777777" w:rsidR="000A3ABC" w:rsidRPr="00BF6CCF" w:rsidRDefault="000A3ABC" w:rsidP="00EA1FFA">
            <w:pPr>
              <w:keepNext/>
              <w:tabs>
                <w:tab w:val="left" w:pos="351"/>
              </w:tabs>
              <w:jc w:val="center"/>
            </w:pPr>
            <w:r w:rsidRPr="00BF6CCF">
              <w:t>№</w:t>
            </w:r>
          </w:p>
          <w:p w14:paraId="1551A4EA" w14:textId="77777777" w:rsidR="000A3ABC" w:rsidRPr="00BF6CCF" w:rsidRDefault="000A3ABC" w:rsidP="00EA1FFA">
            <w:pPr>
              <w:keepNext/>
              <w:tabs>
                <w:tab w:val="left" w:pos="351"/>
                <w:tab w:val="left" w:pos="459"/>
              </w:tabs>
              <w:jc w:val="center"/>
              <w:rPr>
                <w:lang w:eastAsia="ar-SA"/>
              </w:rPr>
            </w:pPr>
            <w:r w:rsidRPr="00BF6CCF">
              <w:t>п/п</w:t>
            </w:r>
          </w:p>
        </w:tc>
        <w:tc>
          <w:tcPr>
            <w:tcW w:w="1559" w:type="dxa"/>
            <w:shd w:val="clear" w:color="auto" w:fill="BFBFBF"/>
            <w:vAlign w:val="center"/>
          </w:tcPr>
          <w:p w14:paraId="7830661E" w14:textId="77777777" w:rsidR="000A3ABC" w:rsidRPr="00BF6CCF" w:rsidRDefault="000A3ABC" w:rsidP="00EA1FFA">
            <w:pPr>
              <w:keepNext/>
              <w:jc w:val="center"/>
              <w:rPr>
                <w:lang w:eastAsia="ar-SA"/>
              </w:rPr>
            </w:pPr>
            <w:r w:rsidRPr="00BF6CCF">
              <w:t xml:space="preserve">Заказчик </w:t>
            </w:r>
            <w:r w:rsidRPr="00BF6CCF">
              <w:br/>
              <w:t>(</w:t>
            </w:r>
            <w:r w:rsidRPr="00BF6CCF">
              <w:rPr>
                <w:i/>
              </w:rPr>
              <w:t>наименование, ИНН</w:t>
            </w:r>
            <w:r w:rsidRPr="00BF6CCF">
              <w:t>)</w:t>
            </w:r>
          </w:p>
        </w:tc>
        <w:tc>
          <w:tcPr>
            <w:tcW w:w="1871" w:type="dxa"/>
            <w:shd w:val="clear" w:color="auto" w:fill="BFBFBF"/>
            <w:vAlign w:val="center"/>
          </w:tcPr>
          <w:p w14:paraId="73CA872E" w14:textId="77777777" w:rsidR="00A21C38" w:rsidRPr="00BF6CCF" w:rsidRDefault="000A3ABC" w:rsidP="00EA1FFA">
            <w:pPr>
              <w:keepNext/>
              <w:jc w:val="center"/>
              <w:rPr>
                <w:lang w:eastAsia="ar-SA"/>
              </w:rPr>
            </w:pPr>
            <w:r w:rsidRPr="00BF6CCF">
              <w:t>Реестровый номер контракта</w:t>
            </w:r>
            <w:r w:rsidR="00A21C38" w:rsidRPr="00BF6CCF">
              <w:t xml:space="preserve">/договора </w:t>
            </w:r>
          </w:p>
          <w:p w14:paraId="3BB0DA56" w14:textId="77777777" w:rsidR="000A3ABC" w:rsidRPr="00BF6CCF" w:rsidRDefault="000A3ABC" w:rsidP="00EA1FFA">
            <w:pPr>
              <w:keepNext/>
              <w:jc w:val="center"/>
              <w:rPr>
                <w:lang w:eastAsia="ar-SA"/>
              </w:rPr>
            </w:pPr>
            <w:r w:rsidRPr="00BF6CCF">
              <w:t xml:space="preserve">в ЕИС </w:t>
            </w:r>
            <w:r w:rsidR="00666BE0" w:rsidRPr="00BF6CCF">
              <w:t>(</w:t>
            </w:r>
            <w:proofErr w:type="spellStart"/>
            <w:r w:rsidR="00666BE0" w:rsidRPr="00BF6CCF">
              <w:t>длягосударственных</w:t>
            </w:r>
            <w:proofErr w:type="spellEnd"/>
            <w:r w:rsidR="00666BE0" w:rsidRPr="00BF6CCF">
              <w:t xml:space="preserve"> и муниципальных контрактов)</w:t>
            </w:r>
          </w:p>
        </w:tc>
        <w:tc>
          <w:tcPr>
            <w:tcW w:w="1418" w:type="dxa"/>
            <w:shd w:val="clear" w:color="auto" w:fill="BFBFBF"/>
            <w:vAlign w:val="center"/>
          </w:tcPr>
          <w:p w14:paraId="0AB4DB01" w14:textId="77777777" w:rsidR="000A3ABC" w:rsidRPr="00BF6CCF" w:rsidRDefault="000A3ABC" w:rsidP="00EA1FFA">
            <w:pPr>
              <w:keepNext/>
              <w:ind w:left="57" w:right="57"/>
              <w:jc w:val="center"/>
              <w:rPr>
                <w:lang w:eastAsia="ar-SA"/>
              </w:rPr>
            </w:pPr>
            <w:r w:rsidRPr="00BF6CCF">
              <w:t>Реквизиты договора/ контакта (</w:t>
            </w:r>
            <w:r w:rsidR="00A21C38" w:rsidRPr="00BF6CCF">
              <w:t>№</w:t>
            </w:r>
            <w:r w:rsidRPr="00BF6CCF">
              <w:t>, дата заключения)</w:t>
            </w:r>
          </w:p>
        </w:tc>
        <w:tc>
          <w:tcPr>
            <w:tcW w:w="1701" w:type="dxa"/>
            <w:gridSpan w:val="2"/>
            <w:shd w:val="clear" w:color="auto" w:fill="BFBFBF"/>
            <w:vAlign w:val="center"/>
          </w:tcPr>
          <w:p w14:paraId="57426CF5" w14:textId="77777777" w:rsidR="000A3ABC" w:rsidRPr="00BF6CCF" w:rsidRDefault="000A3ABC" w:rsidP="00EA1FFA">
            <w:pPr>
              <w:keepNext/>
              <w:ind w:hanging="108"/>
              <w:jc w:val="center"/>
              <w:rPr>
                <w:lang w:eastAsia="ar-SA"/>
              </w:rPr>
            </w:pPr>
            <w:r w:rsidRPr="00BF6CCF">
              <w:t xml:space="preserve">Описание предмета </w:t>
            </w:r>
          </w:p>
        </w:tc>
        <w:tc>
          <w:tcPr>
            <w:tcW w:w="1559" w:type="dxa"/>
            <w:shd w:val="clear" w:color="auto" w:fill="BFBFBF"/>
            <w:vAlign w:val="center"/>
          </w:tcPr>
          <w:p w14:paraId="2A5AEAAB" w14:textId="77777777" w:rsidR="000A3ABC" w:rsidRPr="00BF6CCF" w:rsidRDefault="000A3ABC" w:rsidP="00EA1FFA">
            <w:pPr>
              <w:keepNext/>
              <w:jc w:val="center"/>
              <w:rPr>
                <w:lang w:eastAsia="ar-SA"/>
              </w:rPr>
            </w:pPr>
            <w:r w:rsidRPr="00BF6CCF">
              <w:t>Сроки выполнения (</w:t>
            </w:r>
            <w:r w:rsidRPr="00BF6CCF">
              <w:rPr>
                <w:i/>
              </w:rPr>
              <w:t>год и месяц начала выполнения – год и месяц фактического выполнения)</w:t>
            </w:r>
          </w:p>
        </w:tc>
        <w:tc>
          <w:tcPr>
            <w:tcW w:w="1418" w:type="dxa"/>
            <w:shd w:val="clear" w:color="auto" w:fill="BFBFBF"/>
            <w:vAlign w:val="center"/>
          </w:tcPr>
          <w:p w14:paraId="7CE958AA" w14:textId="77777777" w:rsidR="000A3ABC" w:rsidRPr="00BF6CCF" w:rsidRDefault="000A3ABC" w:rsidP="00EA1FFA">
            <w:pPr>
              <w:keepNext/>
              <w:ind w:right="-108" w:hanging="108"/>
              <w:jc w:val="center"/>
              <w:rPr>
                <w:lang w:eastAsia="ar-SA"/>
              </w:rPr>
            </w:pPr>
            <w:r w:rsidRPr="00BF6CCF">
              <w:t xml:space="preserve">Сумма </w:t>
            </w:r>
          </w:p>
          <w:p w14:paraId="1EFB7AF4" w14:textId="77777777" w:rsidR="000A3ABC" w:rsidRPr="00BF6CCF" w:rsidRDefault="00A21C38" w:rsidP="00EA1FFA">
            <w:pPr>
              <w:keepNext/>
              <w:ind w:right="-108" w:hanging="108"/>
              <w:jc w:val="center"/>
              <w:rPr>
                <w:lang w:eastAsia="ar-SA"/>
              </w:rPr>
            </w:pPr>
            <w:r w:rsidRPr="00BF6CCF">
              <w:t>договора</w:t>
            </w:r>
            <w:r w:rsidR="000A3ABC" w:rsidRPr="00BF6CCF">
              <w:t>/</w:t>
            </w:r>
          </w:p>
          <w:p w14:paraId="30A8AC99" w14:textId="77777777" w:rsidR="000A3ABC" w:rsidRPr="00BF6CCF" w:rsidRDefault="00A21C38" w:rsidP="00EA1FFA">
            <w:pPr>
              <w:keepNext/>
              <w:ind w:right="-108" w:hanging="108"/>
              <w:jc w:val="center"/>
              <w:rPr>
                <w:lang w:eastAsia="ar-SA"/>
              </w:rPr>
            </w:pPr>
            <w:r w:rsidRPr="00BF6CCF">
              <w:t>контракта,</w:t>
            </w:r>
          </w:p>
          <w:p w14:paraId="51F227C6" w14:textId="77777777" w:rsidR="000A3ABC" w:rsidRPr="00BF6CCF" w:rsidRDefault="000A3ABC" w:rsidP="00EA1FFA">
            <w:pPr>
              <w:keepNext/>
              <w:jc w:val="center"/>
              <w:rPr>
                <w:lang w:eastAsia="ar-SA"/>
              </w:rPr>
            </w:pPr>
            <w:r w:rsidRPr="00BF6CCF">
              <w:t>руб</w:t>
            </w:r>
            <w:r w:rsidR="00A21C38" w:rsidRPr="00BF6CCF">
              <w:t>.</w:t>
            </w:r>
          </w:p>
        </w:tc>
      </w:tr>
      <w:tr w:rsidR="00031DBD" w:rsidRPr="00BF6CCF" w14:paraId="2531EB06" w14:textId="77777777" w:rsidTr="00783116">
        <w:trPr>
          <w:tblHeader/>
        </w:trPr>
        <w:tc>
          <w:tcPr>
            <w:tcW w:w="568" w:type="dxa"/>
            <w:shd w:val="clear" w:color="auto" w:fill="BFBFBF"/>
            <w:vAlign w:val="center"/>
          </w:tcPr>
          <w:p w14:paraId="7EE79703" w14:textId="77777777" w:rsidR="000A3ABC" w:rsidRPr="00BF6CCF" w:rsidRDefault="000A3ABC" w:rsidP="00EA1FFA">
            <w:pPr>
              <w:keepNext/>
              <w:tabs>
                <w:tab w:val="left" w:pos="351"/>
              </w:tabs>
              <w:jc w:val="center"/>
              <w:rPr>
                <w:i/>
              </w:rPr>
            </w:pPr>
            <w:r w:rsidRPr="00BF6CCF">
              <w:rPr>
                <w:i/>
              </w:rPr>
              <w:t>1</w:t>
            </w:r>
          </w:p>
        </w:tc>
        <w:tc>
          <w:tcPr>
            <w:tcW w:w="1559" w:type="dxa"/>
            <w:shd w:val="clear" w:color="auto" w:fill="BFBFBF"/>
            <w:vAlign w:val="center"/>
          </w:tcPr>
          <w:p w14:paraId="159951E4" w14:textId="77777777" w:rsidR="000A3ABC" w:rsidRPr="00BF6CCF" w:rsidRDefault="000A3ABC" w:rsidP="00EA1FFA">
            <w:pPr>
              <w:keepNext/>
              <w:jc w:val="center"/>
              <w:rPr>
                <w:i/>
              </w:rPr>
            </w:pPr>
            <w:r w:rsidRPr="00BF6CCF">
              <w:rPr>
                <w:i/>
              </w:rPr>
              <w:t>2</w:t>
            </w:r>
          </w:p>
        </w:tc>
        <w:tc>
          <w:tcPr>
            <w:tcW w:w="1871" w:type="dxa"/>
            <w:shd w:val="clear" w:color="auto" w:fill="BFBFBF"/>
            <w:vAlign w:val="center"/>
          </w:tcPr>
          <w:p w14:paraId="35E75EC9" w14:textId="77777777" w:rsidR="000A3ABC" w:rsidRPr="00BF6CCF" w:rsidRDefault="000A3ABC" w:rsidP="00EA1FFA">
            <w:pPr>
              <w:keepNext/>
              <w:jc w:val="center"/>
              <w:rPr>
                <w:i/>
              </w:rPr>
            </w:pPr>
            <w:r w:rsidRPr="00BF6CCF">
              <w:rPr>
                <w:i/>
              </w:rPr>
              <w:t>3</w:t>
            </w:r>
          </w:p>
        </w:tc>
        <w:tc>
          <w:tcPr>
            <w:tcW w:w="1418" w:type="dxa"/>
            <w:shd w:val="clear" w:color="auto" w:fill="BFBFBF"/>
            <w:vAlign w:val="center"/>
          </w:tcPr>
          <w:p w14:paraId="082C1F63" w14:textId="77777777" w:rsidR="000A3ABC" w:rsidRPr="00BF6CCF" w:rsidRDefault="000A3ABC" w:rsidP="00EA1FFA">
            <w:pPr>
              <w:keepNext/>
              <w:ind w:left="57" w:right="57"/>
              <w:jc w:val="center"/>
              <w:rPr>
                <w:i/>
              </w:rPr>
            </w:pPr>
            <w:r w:rsidRPr="00BF6CCF">
              <w:rPr>
                <w:i/>
              </w:rPr>
              <w:t>4</w:t>
            </w:r>
          </w:p>
        </w:tc>
        <w:tc>
          <w:tcPr>
            <w:tcW w:w="1701" w:type="dxa"/>
            <w:gridSpan w:val="2"/>
            <w:shd w:val="clear" w:color="auto" w:fill="BFBFBF"/>
            <w:vAlign w:val="center"/>
          </w:tcPr>
          <w:p w14:paraId="1FBCCEB1" w14:textId="77777777" w:rsidR="000A3ABC" w:rsidRPr="00BF6CCF" w:rsidRDefault="000A3ABC" w:rsidP="00EA1FFA">
            <w:pPr>
              <w:keepNext/>
              <w:jc w:val="center"/>
              <w:rPr>
                <w:i/>
              </w:rPr>
            </w:pPr>
            <w:r w:rsidRPr="00BF6CCF">
              <w:rPr>
                <w:i/>
              </w:rPr>
              <w:t>5</w:t>
            </w:r>
          </w:p>
          <w:p w14:paraId="295218D8" w14:textId="77777777" w:rsidR="000A3ABC" w:rsidRPr="00BF6CCF" w:rsidRDefault="000A3ABC" w:rsidP="00EA1FFA">
            <w:pPr>
              <w:keepNext/>
              <w:jc w:val="center"/>
              <w:rPr>
                <w:i/>
              </w:rPr>
            </w:pPr>
          </w:p>
        </w:tc>
        <w:tc>
          <w:tcPr>
            <w:tcW w:w="1559" w:type="dxa"/>
            <w:shd w:val="clear" w:color="auto" w:fill="BFBFBF"/>
            <w:vAlign w:val="center"/>
          </w:tcPr>
          <w:p w14:paraId="4D8FE751" w14:textId="77777777" w:rsidR="000A3ABC" w:rsidRPr="00BF6CCF" w:rsidRDefault="000A3ABC" w:rsidP="00EA1FFA">
            <w:pPr>
              <w:keepNext/>
              <w:jc w:val="center"/>
              <w:rPr>
                <w:i/>
              </w:rPr>
            </w:pPr>
            <w:r w:rsidRPr="00BF6CCF">
              <w:rPr>
                <w:i/>
              </w:rPr>
              <w:t>6</w:t>
            </w:r>
          </w:p>
        </w:tc>
        <w:tc>
          <w:tcPr>
            <w:tcW w:w="1418" w:type="dxa"/>
            <w:shd w:val="clear" w:color="auto" w:fill="BFBFBF"/>
            <w:vAlign w:val="center"/>
          </w:tcPr>
          <w:p w14:paraId="24A9E7E4" w14:textId="77777777" w:rsidR="000A3ABC" w:rsidRPr="00BF6CCF" w:rsidRDefault="000A3ABC" w:rsidP="00EA1FFA">
            <w:pPr>
              <w:keepNext/>
              <w:jc w:val="center"/>
              <w:rPr>
                <w:i/>
              </w:rPr>
            </w:pPr>
            <w:r w:rsidRPr="00BF6CCF">
              <w:rPr>
                <w:i/>
              </w:rPr>
              <w:t>7</w:t>
            </w:r>
          </w:p>
        </w:tc>
      </w:tr>
      <w:tr w:rsidR="000A3ABC" w:rsidRPr="00BF6CCF" w14:paraId="159E1F81" w14:textId="77777777" w:rsidTr="00783116">
        <w:trPr>
          <w:cantSplit/>
        </w:trPr>
        <w:tc>
          <w:tcPr>
            <w:tcW w:w="568" w:type="dxa"/>
          </w:tcPr>
          <w:p w14:paraId="07120CD1" w14:textId="77777777" w:rsidR="000A3ABC" w:rsidRPr="00BF6CCF" w:rsidRDefault="000A3ABC" w:rsidP="00EA1FFA">
            <w:pPr>
              <w:numPr>
                <w:ilvl w:val="0"/>
                <w:numId w:val="6"/>
              </w:numPr>
            </w:pPr>
          </w:p>
        </w:tc>
        <w:tc>
          <w:tcPr>
            <w:tcW w:w="1559" w:type="dxa"/>
          </w:tcPr>
          <w:p w14:paraId="5A8253EA" w14:textId="77777777" w:rsidR="000A3ABC" w:rsidRPr="00BF6CCF" w:rsidRDefault="000A3ABC" w:rsidP="00EA1FFA">
            <w:pPr>
              <w:ind w:left="57" w:right="57"/>
            </w:pPr>
          </w:p>
        </w:tc>
        <w:tc>
          <w:tcPr>
            <w:tcW w:w="1871" w:type="dxa"/>
          </w:tcPr>
          <w:p w14:paraId="54DA155E" w14:textId="77777777" w:rsidR="000A3ABC" w:rsidRPr="00BF6CCF" w:rsidRDefault="000A3ABC" w:rsidP="00EA1FFA">
            <w:pPr>
              <w:ind w:left="57" w:right="57"/>
            </w:pPr>
          </w:p>
        </w:tc>
        <w:tc>
          <w:tcPr>
            <w:tcW w:w="1418" w:type="dxa"/>
          </w:tcPr>
          <w:p w14:paraId="4D729D6D" w14:textId="77777777" w:rsidR="000A3ABC" w:rsidRPr="00BF6CCF" w:rsidRDefault="000A3ABC" w:rsidP="00EA1FFA">
            <w:pPr>
              <w:ind w:left="57" w:right="57"/>
            </w:pPr>
          </w:p>
        </w:tc>
        <w:tc>
          <w:tcPr>
            <w:tcW w:w="1701" w:type="dxa"/>
            <w:gridSpan w:val="2"/>
          </w:tcPr>
          <w:p w14:paraId="410E361D" w14:textId="77777777" w:rsidR="000A3ABC" w:rsidRPr="00BF6CCF" w:rsidRDefault="000A3ABC" w:rsidP="00EA1FFA">
            <w:pPr>
              <w:ind w:left="57" w:right="57"/>
            </w:pPr>
          </w:p>
        </w:tc>
        <w:tc>
          <w:tcPr>
            <w:tcW w:w="1559" w:type="dxa"/>
          </w:tcPr>
          <w:p w14:paraId="593ED65E" w14:textId="77777777" w:rsidR="000A3ABC" w:rsidRPr="00BF6CCF" w:rsidRDefault="000A3ABC" w:rsidP="00EA1FFA">
            <w:pPr>
              <w:ind w:left="57" w:right="57"/>
            </w:pPr>
          </w:p>
        </w:tc>
        <w:tc>
          <w:tcPr>
            <w:tcW w:w="1418" w:type="dxa"/>
          </w:tcPr>
          <w:p w14:paraId="5AB2BA33" w14:textId="77777777" w:rsidR="000A3ABC" w:rsidRPr="00BF6CCF" w:rsidRDefault="000A3ABC" w:rsidP="00EA1FFA">
            <w:pPr>
              <w:ind w:left="57" w:right="57"/>
            </w:pPr>
          </w:p>
        </w:tc>
      </w:tr>
      <w:tr w:rsidR="000A3ABC" w:rsidRPr="00BF6CCF" w14:paraId="78A40112" w14:textId="77777777" w:rsidTr="00783116">
        <w:trPr>
          <w:cantSplit/>
        </w:trPr>
        <w:tc>
          <w:tcPr>
            <w:tcW w:w="568" w:type="dxa"/>
          </w:tcPr>
          <w:p w14:paraId="6E2B5DB2" w14:textId="77777777" w:rsidR="000A3ABC" w:rsidRPr="00BF6CCF" w:rsidRDefault="000A3ABC" w:rsidP="00EA1FFA">
            <w:pPr>
              <w:numPr>
                <w:ilvl w:val="0"/>
                <w:numId w:val="6"/>
              </w:numPr>
            </w:pPr>
          </w:p>
        </w:tc>
        <w:tc>
          <w:tcPr>
            <w:tcW w:w="1559" w:type="dxa"/>
          </w:tcPr>
          <w:p w14:paraId="10B65A98" w14:textId="77777777" w:rsidR="000A3ABC" w:rsidRPr="00BF6CCF" w:rsidRDefault="000A3ABC" w:rsidP="00EA1FFA">
            <w:pPr>
              <w:ind w:left="57" w:right="57"/>
            </w:pPr>
          </w:p>
        </w:tc>
        <w:tc>
          <w:tcPr>
            <w:tcW w:w="1871" w:type="dxa"/>
          </w:tcPr>
          <w:p w14:paraId="3EBE4678" w14:textId="77777777" w:rsidR="000A3ABC" w:rsidRPr="00BF6CCF" w:rsidRDefault="000A3ABC" w:rsidP="00EA1FFA">
            <w:pPr>
              <w:ind w:left="57" w:right="57"/>
            </w:pPr>
          </w:p>
        </w:tc>
        <w:tc>
          <w:tcPr>
            <w:tcW w:w="1418" w:type="dxa"/>
          </w:tcPr>
          <w:p w14:paraId="24A24DDA" w14:textId="77777777" w:rsidR="000A3ABC" w:rsidRPr="00BF6CCF" w:rsidRDefault="000A3ABC" w:rsidP="00EA1FFA">
            <w:pPr>
              <w:ind w:left="57" w:right="57"/>
            </w:pPr>
          </w:p>
        </w:tc>
        <w:tc>
          <w:tcPr>
            <w:tcW w:w="1701" w:type="dxa"/>
            <w:gridSpan w:val="2"/>
          </w:tcPr>
          <w:p w14:paraId="01915906" w14:textId="77777777" w:rsidR="000A3ABC" w:rsidRPr="00BF6CCF" w:rsidRDefault="000A3ABC" w:rsidP="00EA1FFA">
            <w:pPr>
              <w:ind w:left="57" w:right="57"/>
            </w:pPr>
          </w:p>
        </w:tc>
        <w:tc>
          <w:tcPr>
            <w:tcW w:w="1559" w:type="dxa"/>
          </w:tcPr>
          <w:p w14:paraId="4010F0D4" w14:textId="77777777" w:rsidR="000A3ABC" w:rsidRPr="00BF6CCF" w:rsidRDefault="000A3ABC" w:rsidP="00EA1FFA">
            <w:pPr>
              <w:ind w:left="57" w:right="57"/>
            </w:pPr>
          </w:p>
        </w:tc>
        <w:tc>
          <w:tcPr>
            <w:tcW w:w="1418" w:type="dxa"/>
          </w:tcPr>
          <w:p w14:paraId="64F3D0F4" w14:textId="77777777" w:rsidR="000A3ABC" w:rsidRPr="00BF6CCF" w:rsidRDefault="000A3ABC" w:rsidP="00EA1FFA">
            <w:pPr>
              <w:ind w:left="57" w:right="57"/>
            </w:pPr>
          </w:p>
        </w:tc>
      </w:tr>
      <w:tr w:rsidR="000A3ABC" w:rsidRPr="00BF6CCF" w14:paraId="785E924B" w14:textId="77777777" w:rsidTr="00783116">
        <w:trPr>
          <w:cantSplit/>
        </w:trPr>
        <w:tc>
          <w:tcPr>
            <w:tcW w:w="568" w:type="dxa"/>
          </w:tcPr>
          <w:p w14:paraId="46CA06FA" w14:textId="77777777" w:rsidR="000A3ABC" w:rsidRPr="00BF6CCF" w:rsidRDefault="000A3ABC" w:rsidP="00EA1FFA">
            <w:pPr>
              <w:numPr>
                <w:ilvl w:val="0"/>
                <w:numId w:val="6"/>
              </w:numPr>
            </w:pPr>
          </w:p>
        </w:tc>
        <w:tc>
          <w:tcPr>
            <w:tcW w:w="1559" w:type="dxa"/>
          </w:tcPr>
          <w:p w14:paraId="4F7A6CFA" w14:textId="77777777" w:rsidR="000A3ABC" w:rsidRPr="00BF6CCF" w:rsidRDefault="000A3ABC" w:rsidP="00EA1FFA">
            <w:pPr>
              <w:ind w:left="57" w:right="57"/>
            </w:pPr>
          </w:p>
        </w:tc>
        <w:tc>
          <w:tcPr>
            <w:tcW w:w="1871" w:type="dxa"/>
          </w:tcPr>
          <w:p w14:paraId="26B38997" w14:textId="77777777" w:rsidR="000A3ABC" w:rsidRPr="00BF6CCF" w:rsidRDefault="000A3ABC" w:rsidP="00EA1FFA">
            <w:pPr>
              <w:ind w:left="57" w:right="57"/>
            </w:pPr>
          </w:p>
        </w:tc>
        <w:tc>
          <w:tcPr>
            <w:tcW w:w="1418" w:type="dxa"/>
          </w:tcPr>
          <w:p w14:paraId="50B2265E" w14:textId="77777777" w:rsidR="000A3ABC" w:rsidRPr="00BF6CCF" w:rsidRDefault="000A3ABC" w:rsidP="00EA1FFA">
            <w:pPr>
              <w:ind w:left="57" w:right="57"/>
            </w:pPr>
          </w:p>
        </w:tc>
        <w:tc>
          <w:tcPr>
            <w:tcW w:w="1701" w:type="dxa"/>
            <w:gridSpan w:val="2"/>
          </w:tcPr>
          <w:p w14:paraId="5D76CD0C" w14:textId="77777777" w:rsidR="000A3ABC" w:rsidRPr="00BF6CCF" w:rsidRDefault="000A3ABC" w:rsidP="00EA1FFA">
            <w:pPr>
              <w:ind w:left="57" w:right="57"/>
            </w:pPr>
          </w:p>
        </w:tc>
        <w:tc>
          <w:tcPr>
            <w:tcW w:w="1559" w:type="dxa"/>
          </w:tcPr>
          <w:p w14:paraId="31A52A97" w14:textId="77777777" w:rsidR="000A3ABC" w:rsidRPr="00BF6CCF" w:rsidRDefault="000A3ABC" w:rsidP="00EA1FFA">
            <w:pPr>
              <w:ind w:left="57" w:right="57"/>
            </w:pPr>
          </w:p>
        </w:tc>
        <w:tc>
          <w:tcPr>
            <w:tcW w:w="1418" w:type="dxa"/>
          </w:tcPr>
          <w:p w14:paraId="285FA58B" w14:textId="77777777" w:rsidR="000A3ABC" w:rsidRPr="00BF6CCF" w:rsidRDefault="000A3ABC" w:rsidP="00EA1FFA">
            <w:pPr>
              <w:ind w:left="57" w:right="57"/>
            </w:pPr>
          </w:p>
        </w:tc>
      </w:tr>
      <w:tr w:rsidR="000A3ABC" w:rsidRPr="00BF6CCF" w14:paraId="37BF58D7" w14:textId="77777777" w:rsidTr="00783116">
        <w:trPr>
          <w:cantSplit/>
        </w:trPr>
        <w:tc>
          <w:tcPr>
            <w:tcW w:w="568" w:type="dxa"/>
          </w:tcPr>
          <w:p w14:paraId="5F1F4E6A" w14:textId="77777777" w:rsidR="000A3ABC" w:rsidRPr="00BF6CCF" w:rsidRDefault="000A3ABC" w:rsidP="00EA1FFA">
            <w:pPr>
              <w:numPr>
                <w:ilvl w:val="0"/>
                <w:numId w:val="6"/>
              </w:numPr>
            </w:pPr>
          </w:p>
        </w:tc>
        <w:tc>
          <w:tcPr>
            <w:tcW w:w="1559" w:type="dxa"/>
          </w:tcPr>
          <w:p w14:paraId="4F102C6C" w14:textId="77777777" w:rsidR="000A3ABC" w:rsidRPr="00BF6CCF" w:rsidRDefault="000A3ABC" w:rsidP="00EA1FFA">
            <w:pPr>
              <w:ind w:left="57" w:right="57"/>
            </w:pPr>
          </w:p>
        </w:tc>
        <w:tc>
          <w:tcPr>
            <w:tcW w:w="1871" w:type="dxa"/>
          </w:tcPr>
          <w:p w14:paraId="3A850500" w14:textId="77777777" w:rsidR="000A3ABC" w:rsidRPr="00BF6CCF" w:rsidRDefault="000A3ABC" w:rsidP="00EA1FFA">
            <w:pPr>
              <w:ind w:left="57" w:right="57"/>
            </w:pPr>
          </w:p>
        </w:tc>
        <w:tc>
          <w:tcPr>
            <w:tcW w:w="1418" w:type="dxa"/>
          </w:tcPr>
          <w:p w14:paraId="1C1D9BB5" w14:textId="77777777" w:rsidR="000A3ABC" w:rsidRPr="00BF6CCF" w:rsidRDefault="000A3ABC" w:rsidP="00EA1FFA">
            <w:pPr>
              <w:ind w:left="57" w:right="57"/>
            </w:pPr>
          </w:p>
        </w:tc>
        <w:tc>
          <w:tcPr>
            <w:tcW w:w="1701" w:type="dxa"/>
            <w:gridSpan w:val="2"/>
          </w:tcPr>
          <w:p w14:paraId="36EB25E7" w14:textId="77777777" w:rsidR="000A3ABC" w:rsidRPr="00BF6CCF" w:rsidRDefault="000A3ABC" w:rsidP="00EA1FFA">
            <w:pPr>
              <w:ind w:left="57" w:right="57"/>
            </w:pPr>
          </w:p>
        </w:tc>
        <w:tc>
          <w:tcPr>
            <w:tcW w:w="1559" w:type="dxa"/>
          </w:tcPr>
          <w:p w14:paraId="7619DCC4" w14:textId="77777777" w:rsidR="000A3ABC" w:rsidRPr="00BF6CCF" w:rsidRDefault="000A3ABC" w:rsidP="00EA1FFA">
            <w:pPr>
              <w:ind w:left="57" w:right="57"/>
            </w:pPr>
          </w:p>
        </w:tc>
        <w:tc>
          <w:tcPr>
            <w:tcW w:w="1418" w:type="dxa"/>
          </w:tcPr>
          <w:p w14:paraId="593740D7" w14:textId="77777777" w:rsidR="000A3ABC" w:rsidRPr="00BF6CCF" w:rsidRDefault="000A3ABC" w:rsidP="00EA1FFA">
            <w:pPr>
              <w:ind w:left="57" w:right="57"/>
            </w:pPr>
          </w:p>
        </w:tc>
      </w:tr>
      <w:tr w:rsidR="000A3ABC" w:rsidRPr="00BF6CCF" w14:paraId="7A526338" w14:textId="77777777" w:rsidTr="00783116">
        <w:trPr>
          <w:cantSplit/>
        </w:trPr>
        <w:tc>
          <w:tcPr>
            <w:tcW w:w="568" w:type="dxa"/>
          </w:tcPr>
          <w:p w14:paraId="42BFF6B0" w14:textId="77777777" w:rsidR="000A3ABC" w:rsidRPr="00BF6CCF" w:rsidRDefault="000A3ABC" w:rsidP="00EA1FFA">
            <w:pPr>
              <w:numPr>
                <w:ilvl w:val="0"/>
                <w:numId w:val="6"/>
              </w:numPr>
            </w:pPr>
          </w:p>
        </w:tc>
        <w:tc>
          <w:tcPr>
            <w:tcW w:w="1559" w:type="dxa"/>
          </w:tcPr>
          <w:p w14:paraId="59679BD2" w14:textId="77777777" w:rsidR="000A3ABC" w:rsidRPr="00BF6CCF" w:rsidRDefault="000A3ABC" w:rsidP="00EA1FFA">
            <w:pPr>
              <w:ind w:left="57" w:right="57"/>
            </w:pPr>
          </w:p>
        </w:tc>
        <w:tc>
          <w:tcPr>
            <w:tcW w:w="1871" w:type="dxa"/>
          </w:tcPr>
          <w:p w14:paraId="76D1B7FA" w14:textId="77777777" w:rsidR="000A3ABC" w:rsidRPr="00BF6CCF" w:rsidRDefault="000A3ABC" w:rsidP="00EA1FFA">
            <w:pPr>
              <w:ind w:left="57" w:right="57"/>
            </w:pPr>
          </w:p>
        </w:tc>
        <w:tc>
          <w:tcPr>
            <w:tcW w:w="1418" w:type="dxa"/>
          </w:tcPr>
          <w:p w14:paraId="668BF937" w14:textId="77777777" w:rsidR="000A3ABC" w:rsidRPr="00BF6CCF" w:rsidRDefault="000A3ABC" w:rsidP="00EA1FFA">
            <w:pPr>
              <w:ind w:left="57" w:right="57"/>
            </w:pPr>
          </w:p>
        </w:tc>
        <w:tc>
          <w:tcPr>
            <w:tcW w:w="1701" w:type="dxa"/>
            <w:gridSpan w:val="2"/>
          </w:tcPr>
          <w:p w14:paraId="22E49583" w14:textId="77777777" w:rsidR="000A3ABC" w:rsidRPr="00BF6CCF" w:rsidRDefault="000A3ABC" w:rsidP="00EA1FFA">
            <w:pPr>
              <w:ind w:left="57" w:right="57"/>
            </w:pPr>
          </w:p>
        </w:tc>
        <w:tc>
          <w:tcPr>
            <w:tcW w:w="1559" w:type="dxa"/>
          </w:tcPr>
          <w:p w14:paraId="364896F6" w14:textId="77777777" w:rsidR="000A3ABC" w:rsidRPr="00BF6CCF" w:rsidRDefault="000A3ABC" w:rsidP="00EA1FFA">
            <w:pPr>
              <w:ind w:left="57" w:right="57"/>
            </w:pPr>
          </w:p>
        </w:tc>
        <w:tc>
          <w:tcPr>
            <w:tcW w:w="1418" w:type="dxa"/>
          </w:tcPr>
          <w:p w14:paraId="19D42314" w14:textId="77777777" w:rsidR="000A3ABC" w:rsidRPr="00BF6CCF" w:rsidRDefault="000A3ABC" w:rsidP="00EA1FFA">
            <w:pPr>
              <w:ind w:left="57" w:right="57"/>
            </w:pPr>
          </w:p>
        </w:tc>
      </w:tr>
      <w:tr w:rsidR="000A3ABC" w:rsidRPr="00BF6CCF" w14:paraId="5DA83CA9" w14:textId="77777777" w:rsidTr="00783116">
        <w:trPr>
          <w:cantSplit/>
        </w:trPr>
        <w:tc>
          <w:tcPr>
            <w:tcW w:w="568" w:type="dxa"/>
          </w:tcPr>
          <w:p w14:paraId="45B55AF2" w14:textId="77777777" w:rsidR="000A3ABC" w:rsidRPr="00BF6CCF" w:rsidRDefault="000A3ABC" w:rsidP="00EA1FFA">
            <w:pPr>
              <w:ind w:left="57" w:right="57"/>
            </w:pPr>
          </w:p>
        </w:tc>
        <w:tc>
          <w:tcPr>
            <w:tcW w:w="1559" w:type="dxa"/>
          </w:tcPr>
          <w:p w14:paraId="596EDCA4" w14:textId="77777777" w:rsidR="000A3ABC" w:rsidRPr="00BF6CCF" w:rsidRDefault="000A3ABC" w:rsidP="00EA1FFA">
            <w:pPr>
              <w:ind w:left="57" w:right="57"/>
              <w:rPr>
                <w:lang w:eastAsia="ar-SA"/>
              </w:rPr>
            </w:pPr>
            <w:r w:rsidRPr="00BF6CCF">
              <w:t>Итого</w:t>
            </w:r>
          </w:p>
        </w:tc>
        <w:tc>
          <w:tcPr>
            <w:tcW w:w="1871" w:type="dxa"/>
          </w:tcPr>
          <w:p w14:paraId="0D135A8B" w14:textId="77777777" w:rsidR="000A3ABC" w:rsidRPr="00BF6CCF" w:rsidRDefault="000A3ABC" w:rsidP="00EA1FFA">
            <w:pPr>
              <w:ind w:left="57" w:right="57"/>
            </w:pPr>
          </w:p>
        </w:tc>
        <w:tc>
          <w:tcPr>
            <w:tcW w:w="1418" w:type="dxa"/>
          </w:tcPr>
          <w:p w14:paraId="3A854D9B" w14:textId="77777777" w:rsidR="000A3ABC" w:rsidRPr="00BF6CCF" w:rsidRDefault="000A3ABC" w:rsidP="00EA1FFA">
            <w:pPr>
              <w:ind w:left="57" w:right="57"/>
            </w:pPr>
          </w:p>
        </w:tc>
        <w:tc>
          <w:tcPr>
            <w:tcW w:w="1701" w:type="dxa"/>
            <w:gridSpan w:val="2"/>
          </w:tcPr>
          <w:p w14:paraId="26FEF53F" w14:textId="77777777" w:rsidR="000A3ABC" w:rsidRPr="00BF6CCF" w:rsidRDefault="000A3ABC" w:rsidP="00EA1FFA">
            <w:pPr>
              <w:ind w:left="57" w:right="57"/>
            </w:pPr>
          </w:p>
        </w:tc>
        <w:tc>
          <w:tcPr>
            <w:tcW w:w="1559" w:type="dxa"/>
          </w:tcPr>
          <w:p w14:paraId="1E1345BC" w14:textId="77777777" w:rsidR="000A3ABC" w:rsidRPr="00BF6CCF" w:rsidRDefault="000A3ABC" w:rsidP="00EA1FFA">
            <w:pPr>
              <w:ind w:left="57" w:right="57"/>
            </w:pPr>
          </w:p>
        </w:tc>
        <w:tc>
          <w:tcPr>
            <w:tcW w:w="1418" w:type="dxa"/>
          </w:tcPr>
          <w:p w14:paraId="6466FA96" w14:textId="77777777" w:rsidR="000A3ABC" w:rsidRPr="00BF6CCF" w:rsidRDefault="000A3ABC" w:rsidP="00EA1FFA">
            <w:pPr>
              <w:ind w:left="57" w:right="57"/>
            </w:pPr>
          </w:p>
        </w:tc>
      </w:tr>
      <w:tr w:rsidR="000A3ABC" w:rsidRPr="00BF6CCF" w14:paraId="331F67D7" w14:textId="77777777" w:rsidTr="00783116">
        <w:trPr>
          <w:cantSplit/>
        </w:trPr>
        <w:tc>
          <w:tcPr>
            <w:tcW w:w="568" w:type="dxa"/>
          </w:tcPr>
          <w:p w14:paraId="1A2BF604" w14:textId="77777777" w:rsidR="000A3ABC" w:rsidRPr="00BF6CCF" w:rsidRDefault="000A3ABC" w:rsidP="00EA1FFA">
            <w:pPr>
              <w:ind w:left="57" w:right="57"/>
            </w:pPr>
            <w:r w:rsidRPr="00BF6CCF">
              <w:t>…</w:t>
            </w:r>
          </w:p>
        </w:tc>
        <w:tc>
          <w:tcPr>
            <w:tcW w:w="1559" w:type="dxa"/>
          </w:tcPr>
          <w:p w14:paraId="2389AA08" w14:textId="77777777" w:rsidR="000A3ABC" w:rsidRPr="00BF6CCF" w:rsidRDefault="000A3ABC" w:rsidP="00EA1FFA">
            <w:pPr>
              <w:ind w:left="57" w:right="57"/>
            </w:pPr>
          </w:p>
        </w:tc>
        <w:tc>
          <w:tcPr>
            <w:tcW w:w="1871" w:type="dxa"/>
          </w:tcPr>
          <w:p w14:paraId="734CBFAF" w14:textId="77777777" w:rsidR="000A3ABC" w:rsidRPr="00BF6CCF" w:rsidRDefault="000A3ABC" w:rsidP="00EA1FFA">
            <w:pPr>
              <w:ind w:left="57" w:right="57"/>
            </w:pPr>
          </w:p>
        </w:tc>
        <w:tc>
          <w:tcPr>
            <w:tcW w:w="1418" w:type="dxa"/>
          </w:tcPr>
          <w:p w14:paraId="6262810D" w14:textId="77777777" w:rsidR="000A3ABC" w:rsidRPr="00BF6CCF" w:rsidRDefault="000A3ABC" w:rsidP="00EA1FFA">
            <w:pPr>
              <w:ind w:left="57" w:right="57"/>
            </w:pPr>
          </w:p>
        </w:tc>
        <w:tc>
          <w:tcPr>
            <w:tcW w:w="1701" w:type="dxa"/>
            <w:gridSpan w:val="2"/>
          </w:tcPr>
          <w:p w14:paraId="77FDBFE3" w14:textId="77777777" w:rsidR="000A3ABC" w:rsidRPr="00BF6CCF" w:rsidRDefault="000A3ABC" w:rsidP="00EA1FFA">
            <w:pPr>
              <w:ind w:left="57" w:right="57"/>
            </w:pPr>
          </w:p>
        </w:tc>
        <w:tc>
          <w:tcPr>
            <w:tcW w:w="1559" w:type="dxa"/>
          </w:tcPr>
          <w:p w14:paraId="5CB76472" w14:textId="77777777" w:rsidR="000A3ABC" w:rsidRPr="00BF6CCF" w:rsidRDefault="000A3ABC" w:rsidP="00EA1FFA">
            <w:pPr>
              <w:ind w:left="57" w:right="57"/>
            </w:pPr>
          </w:p>
        </w:tc>
        <w:tc>
          <w:tcPr>
            <w:tcW w:w="1418" w:type="dxa"/>
          </w:tcPr>
          <w:p w14:paraId="0295425C" w14:textId="77777777" w:rsidR="000A3ABC" w:rsidRPr="00BF6CCF" w:rsidRDefault="000A3ABC" w:rsidP="00EA1FFA">
            <w:pPr>
              <w:ind w:left="57" w:right="57"/>
            </w:pPr>
          </w:p>
        </w:tc>
      </w:tr>
      <w:tr w:rsidR="000A3ABC" w:rsidRPr="00BF6CCF" w14:paraId="1F5B95FE" w14:textId="77777777" w:rsidTr="00783116">
        <w:trPr>
          <w:cantSplit/>
          <w:trHeight w:val="228"/>
        </w:trPr>
        <w:tc>
          <w:tcPr>
            <w:tcW w:w="5426" w:type="dxa"/>
            <w:gridSpan w:val="5"/>
          </w:tcPr>
          <w:p w14:paraId="56DF6139" w14:textId="77777777" w:rsidR="000A3ABC" w:rsidRPr="00BF6CCF" w:rsidRDefault="000A3ABC" w:rsidP="00EA1FFA">
            <w:pPr>
              <w:rPr>
                <w:b/>
              </w:rPr>
            </w:pPr>
            <w:r w:rsidRPr="00BF6CCF">
              <w:rPr>
                <w:b/>
              </w:rPr>
              <w:t xml:space="preserve">ИТОГО </w:t>
            </w:r>
            <w:r w:rsidRPr="00BF6CCF">
              <w:t xml:space="preserve">за период </w:t>
            </w:r>
          </w:p>
        </w:tc>
        <w:tc>
          <w:tcPr>
            <w:tcW w:w="1691" w:type="dxa"/>
          </w:tcPr>
          <w:p w14:paraId="52A1A870" w14:textId="77777777" w:rsidR="000A3ABC" w:rsidRPr="00BF6CCF" w:rsidRDefault="000A3ABC" w:rsidP="00EA1FFA">
            <w:pPr>
              <w:ind w:left="57" w:right="57"/>
              <w:jc w:val="center"/>
              <w:rPr>
                <w:b/>
              </w:rPr>
            </w:pPr>
            <w:r w:rsidRPr="00BF6CCF">
              <w:rPr>
                <w:b/>
              </w:rPr>
              <w:t>х</w:t>
            </w:r>
          </w:p>
        </w:tc>
        <w:tc>
          <w:tcPr>
            <w:tcW w:w="1559" w:type="dxa"/>
          </w:tcPr>
          <w:p w14:paraId="1EC7BDA3" w14:textId="77777777" w:rsidR="000A3ABC" w:rsidRPr="00BF6CCF" w:rsidRDefault="000A3ABC" w:rsidP="00EA1FFA">
            <w:pPr>
              <w:ind w:left="57" w:right="57"/>
              <w:jc w:val="center"/>
              <w:rPr>
                <w:b/>
              </w:rPr>
            </w:pPr>
            <w:r w:rsidRPr="00BF6CCF">
              <w:rPr>
                <w:b/>
              </w:rPr>
              <w:t>х</w:t>
            </w:r>
          </w:p>
        </w:tc>
        <w:tc>
          <w:tcPr>
            <w:tcW w:w="1418" w:type="dxa"/>
          </w:tcPr>
          <w:p w14:paraId="6FC2CDBC" w14:textId="77777777" w:rsidR="000A3ABC" w:rsidRPr="00BF6CCF" w:rsidRDefault="000A3ABC" w:rsidP="00EA1FFA">
            <w:pPr>
              <w:ind w:left="57" w:right="57"/>
              <w:jc w:val="center"/>
              <w:rPr>
                <w:b/>
              </w:rPr>
            </w:pPr>
          </w:p>
        </w:tc>
      </w:tr>
    </w:tbl>
    <w:p w14:paraId="1795EBF2" w14:textId="77777777" w:rsidR="000A3ABC" w:rsidRPr="00BF6CCF" w:rsidRDefault="000A3ABC" w:rsidP="00EA1FFA">
      <w:pPr>
        <w:spacing w:after="120"/>
      </w:pPr>
    </w:p>
    <w:p w14:paraId="6D895F01" w14:textId="77777777" w:rsidR="000A3ABC" w:rsidRPr="00BF6CCF" w:rsidRDefault="000A3ABC" w:rsidP="00EA1FFA">
      <w:r w:rsidRPr="00BF6CCF">
        <w:t xml:space="preserve">Организатор и Благотворитель вправе проверять достоверность предоставленной </w:t>
      </w:r>
      <w:r w:rsidR="00A21C38" w:rsidRPr="00BF6CCF">
        <w:t xml:space="preserve">Участником </w:t>
      </w:r>
      <w:r w:rsidRPr="00BF6CCF">
        <w:t xml:space="preserve">информации путем проверки о наличии указанной информации в реестре договоров/контрактов в ЕИС, при отсутствии информации о договоре в реестре ЕИС </w:t>
      </w:r>
      <w:r w:rsidR="00A21C38" w:rsidRPr="00BF6CCF">
        <w:t xml:space="preserve">Участником </w:t>
      </w:r>
      <w:r w:rsidRPr="00BF6CCF">
        <w:t>предоставляются копии договора(</w:t>
      </w:r>
      <w:proofErr w:type="spellStart"/>
      <w:r w:rsidRPr="00BF6CCF">
        <w:t>ов</w:t>
      </w:r>
      <w:proofErr w:type="spellEnd"/>
      <w:r w:rsidRPr="00BF6CCF">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0A3ABC" w:rsidRPr="00BF6CCF" w14:paraId="2DAEC6E4" w14:textId="77777777" w:rsidTr="00602753">
        <w:tc>
          <w:tcPr>
            <w:tcW w:w="10205" w:type="dxa"/>
            <w:shd w:val="clear" w:color="auto" w:fill="auto"/>
          </w:tcPr>
          <w:p w14:paraId="4A0E9D21" w14:textId="77777777" w:rsidR="000A3ABC" w:rsidRPr="00BF6CCF" w:rsidRDefault="000A3ABC" w:rsidP="00EA1FFA">
            <w:pPr>
              <w:tabs>
                <w:tab w:val="left" w:pos="34"/>
              </w:tabs>
              <w:jc w:val="center"/>
              <w:rPr>
                <w:vertAlign w:val="superscript"/>
              </w:rPr>
            </w:pPr>
          </w:p>
        </w:tc>
      </w:tr>
      <w:tr w:rsidR="000A3ABC" w:rsidRPr="00BF6CCF" w14:paraId="163D3BAB" w14:textId="77777777" w:rsidTr="00602753">
        <w:tc>
          <w:tcPr>
            <w:tcW w:w="10205" w:type="dxa"/>
            <w:shd w:val="clear" w:color="auto" w:fill="auto"/>
          </w:tcPr>
          <w:p w14:paraId="2510F2BE" w14:textId="77777777" w:rsidR="000A3ABC" w:rsidRPr="00BF6CCF" w:rsidRDefault="000A3ABC" w:rsidP="00EA1FFA">
            <w:pPr>
              <w:tabs>
                <w:tab w:val="left" w:pos="4428"/>
              </w:tabs>
              <w:jc w:val="center"/>
            </w:pPr>
          </w:p>
        </w:tc>
      </w:tr>
    </w:tbl>
    <w:p w14:paraId="4626BE07" w14:textId="77777777" w:rsidR="000A3ABC" w:rsidRPr="00BF6CCF" w:rsidRDefault="000A3ABC" w:rsidP="00EA1FFA">
      <w:pPr>
        <w:jc w:val="center"/>
      </w:pPr>
    </w:p>
    <w:p w14:paraId="5754E124" w14:textId="77777777" w:rsidR="000A3ABC" w:rsidRPr="00BF6CCF" w:rsidRDefault="000A3ABC" w:rsidP="00EA1FFA">
      <w:pPr>
        <w:tabs>
          <w:tab w:val="left" w:pos="851"/>
          <w:tab w:val="left" w:pos="1134"/>
        </w:tabs>
        <w:spacing w:after="200"/>
        <w:ind w:firstLine="709"/>
        <w:contextualSpacing/>
        <w:rPr>
          <w:rFonts w:eastAsiaTheme="minorEastAsia"/>
        </w:rPr>
      </w:pPr>
    </w:p>
    <w:p w14:paraId="6E4E10AB" w14:textId="77777777" w:rsidR="000A3ABC" w:rsidRPr="00BF6CCF" w:rsidRDefault="000A3ABC" w:rsidP="00EA1FFA">
      <w:pPr>
        <w:keepNext/>
        <w:keepLines/>
        <w:widowControl w:val="0"/>
        <w:suppressLineNumbers/>
        <w:autoSpaceDE w:val="0"/>
        <w:autoSpaceDN w:val="0"/>
        <w:adjustRightInd w:val="0"/>
        <w:ind w:right="283"/>
        <w:rPr>
          <w:b/>
        </w:rPr>
      </w:pPr>
      <w:r w:rsidRPr="00BF6CCF">
        <w:rPr>
          <w:b/>
        </w:rPr>
        <w:t>Должность руководителя (уполномоченного лица)</w:t>
      </w:r>
    </w:p>
    <w:p w14:paraId="43E27438" w14:textId="77777777" w:rsidR="000A3ABC" w:rsidRPr="00BF6CCF" w:rsidRDefault="00A21C38" w:rsidP="00EA1FFA">
      <w:r w:rsidRPr="00BF6CCF">
        <w:rPr>
          <w:b/>
        </w:rPr>
        <w:t xml:space="preserve">Участника </w:t>
      </w:r>
      <w:r w:rsidRPr="00BF6CCF">
        <w:rPr>
          <w:b/>
        </w:rPr>
        <w:tab/>
      </w:r>
      <w:r w:rsidRPr="00BF6CCF">
        <w:rPr>
          <w:b/>
        </w:rPr>
        <w:tab/>
      </w:r>
      <w:r w:rsidRPr="00BF6CCF">
        <w:rPr>
          <w:b/>
        </w:rPr>
        <w:tab/>
      </w:r>
      <w:r w:rsidR="000A3ABC" w:rsidRPr="00BF6CCF">
        <w:t xml:space="preserve">                     _______________        </w:t>
      </w:r>
      <w:r w:rsidRPr="00BF6CCF">
        <w:tab/>
      </w:r>
      <w:r w:rsidRPr="00BF6CCF">
        <w:tab/>
      </w:r>
      <w:r w:rsidR="000A3ABC" w:rsidRPr="00BF6CCF">
        <w:t xml:space="preserve">                   __________</w:t>
      </w:r>
    </w:p>
    <w:p w14:paraId="61916B2C" w14:textId="77777777" w:rsidR="000A3ABC" w:rsidRPr="00BF6CCF" w:rsidRDefault="000A3ABC" w:rsidP="00EA1FFA">
      <w:pPr>
        <w:jc w:val="center"/>
        <w:rPr>
          <w:i/>
        </w:rPr>
      </w:pPr>
      <w:r w:rsidRPr="00BF6CCF">
        <w:rPr>
          <w:i/>
        </w:rPr>
        <w:t xml:space="preserve">                                                                (</w:t>
      </w:r>
      <w:proofErr w:type="gramStart"/>
      <w:r w:rsidRPr="00BF6CCF">
        <w:rPr>
          <w:i/>
        </w:rPr>
        <w:t xml:space="preserve">подпись)   </w:t>
      </w:r>
      <w:proofErr w:type="gramEnd"/>
      <w:r w:rsidRPr="00BF6CCF">
        <w:rPr>
          <w:i/>
        </w:rPr>
        <w:t xml:space="preserve">                                                      (Ф.И.О.)</w:t>
      </w:r>
    </w:p>
    <w:p w14:paraId="22C9673B" w14:textId="77777777" w:rsidR="000A3ABC" w:rsidRPr="00BF6CCF" w:rsidRDefault="000A3ABC" w:rsidP="00EA1FFA">
      <w:pPr>
        <w:widowControl w:val="0"/>
        <w:autoSpaceDE w:val="0"/>
        <w:autoSpaceDN w:val="0"/>
        <w:adjustRightInd w:val="0"/>
        <w:ind w:left="480" w:right="800"/>
      </w:pPr>
    </w:p>
    <w:p w14:paraId="2389F9A8" w14:textId="77777777" w:rsidR="000A3ABC" w:rsidRPr="00BF6CCF" w:rsidRDefault="000A3ABC" w:rsidP="00EA1FFA">
      <w:pPr>
        <w:widowControl w:val="0"/>
        <w:autoSpaceDE w:val="0"/>
        <w:autoSpaceDN w:val="0"/>
        <w:adjustRightInd w:val="0"/>
        <w:ind w:left="480" w:right="800"/>
      </w:pPr>
      <w:r w:rsidRPr="00BF6CCF">
        <w:t>М.П. (</w:t>
      </w:r>
      <w:r w:rsidRPr="00BF6CCF">
        <w:rPr>
          <w:rFonts w:eastAsiaTheme="minorHAnsi"/>
        </w:rPr>
        <w:t>при наличии печати</w:t>
      </w:r>
      <w:r w:rsidRPr="00BF6CCF">
        <w:t>)</w:t>
      </w:r>
    </w:p>
    <w:p w14:paraId="7F3B76D9" w14:textId="77777777" w:rsidR="000A3ABC" w:rsidRPr="00BF6CCF" w:rsidRDefault="000A3ABC" w:rsidP="00EA1FFA">
      <w:pPr>
        <w:spacing w:after="200"/>
        <w:rPr>
          <w:b/>
        </w:rPr>
      </w:pPr>
      <w:r w:rsidRPr="00BF6CCF">
        <w:rPr>
          <w:b/>
        </w:rPr>
        <w:br w:type="page"/>
      </w:r>
    </w:p>
    <w:p w14:paraId="274B545A" w14:textId="77777777" w:rsidR="002360EE" w:rsidRPr="00BF6CCF" w:rsidRDefault="002360EE" w:rsidP="00EA1FFA">
      <w:pPr>
        <w:spacing w:after="120"/>
        <w:jc w:val="center"/>
        <w:rPr>
          <w:b/>
        </w:rPr>
      </w:pPr>
      <w:r w:rsidRPr="00BF6CCF">
        <w:rPr>
          <w:b/>
        </w:rPr>
        <w:lastRenderedPageBreak/>
        <w:t>ФОРМА 5</w:t>
      </w:r>
    </w:p>
    <w:p w14:paraId="0FEFBB5E" w14:textId="77777777" w:rsidR="002360EE" w:rsidRPr="00BF6CCF" w:rsidRDefault="00A21C38" w:rsidP="00EA1FFA">
      <w:pPr>
        <w:jc w:val="center"/>
        <w:rPr>
          <w:b/>
        </w:rPr>
      </w:pPr>
      <w:r w:rsidRPr="00BF6CCF">
        <w:rPr>
          <w:b/>
        </w:rPr>
        <w:t xml:space="preserve">на </w:t>
      </w:r>
      <w:r w:rsidR="002360EE" w:rsidRPr="00BF6CCF">
        <w:rPr>
          <w:b/>
        </w:rPr>
        <w:t xml:space="preserve">бланке </w:t>
      </w:r>
      <w:r w:rsidRPr="00BF6CCF">
        <w:rPr>
          <w:b/>
        </w:rPr>
        <w:t xml:space="preserve">Участника </w:t>
      </w:r>
    </w:p>
    <w:p w14:paraId="7AF3C13D" w14:textId="77777777" w:rsidR="002360EE" w:rsidRPr="00BF6CCF" w:rsidRDefault="002360EE" w:rsidP="00EA1FFA">
      <w:pPr>
        <w:jc w:val="center"/>
        <w:rPr>
          <w:b/>
        </w:rPr>
      </w:pPr>
      <w:r w:rsidRPr="00BF6CCF">
        <w:rPr>
          <w:b/>
        </w:rPr>
        <w:t>(по возможности)</w:t>
      </w:r>
    </w:p>
    <w:p w14:paraId="744934EC" w14:textId="77777777" w:rsidR="002360EE" w:rsidRPr="00BF6CCF" w:rsidRDefault="002360EE" w:rsidP="00EA1FFA">
      <w:pPr>
        <w:ind w:firstLine="709"/>
      </w:pPr>
    </w:p>
    <w:p w14:paraId="37803400" w14:textId="77777777" w:rsidR="002360EE" w:rsidRPr="00BF6CCF" w:rsidRDefault="002360EE" w:rsidP="00EA1FFA">
      <w:pPr>
        <w:ind w:firstLine="709"/>
      </w:pPr>
      <w:r w:rsidRPr="00BF6CCF">
        <w:t xml:space="preserve">Дата, исх. </w:t>
      </w:r>
      <w:r w:rsidR="00A21C38" w:rsidRPr="00BF6CCF">
        <w:t>№</w:t>
      </w:r>
    </w:p>
    <w:p w14:paraId="4C57BDFD" w14:textId="77777777" w:rsidR="002360EE" w:rsidRPr="00BF6CCF" w:rsidRDefault="002360EE" w:rsidP="00EA1FF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b/>
        </w:rPr>
      </w:pPr>
    </w:p>
    <w:p w14:paraId="5D207284" w14:textId="77777777" w:rsidR="002360EE" w:rsidRPr="00BF6CCF" w:rsidRDefault="002360EE" w:rsidP="00EA1FF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b/>
        </w:rPr>
      </w:pPr>
    </w:p>
    <w:p w14:paraId="40D62977" w14:textId="77777777" w:rsidR="002360EE" w:rsidRPr="00BF6CCF" w:rsidRDefault="002360EE" w:rsidP="00EA1FF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BF6CCF">
        <w:rPr>
          <w:b/>
        </w:rPr>
        <w:t xml:space="preserve">ЗАЯВКА НА УЧАСТИЕ </w:t>
      </w:r>
      <w:r w:rsidR="00A21C38" w:rsidRPr="00BF6CCF">
        <w:rPr>
          <w:b/>
        </w:rPr>
        <w:t xml:space="preserve">В </w:t>
      </w:r>
      <w:r w:rsidRPr="00BF6CCF">
        <w:rPr>
          <w:b/>
        </w:rPr>
        <w:t xml:space="preserve">ОТКРЫТОМ КОНКУРСЕ </w:t>
      </w:r>
    </w:p>
    <w:p w14:paraId="73018934" w14:textId="77777777" w:rsidR="002360EE" w:rsidRPr="00BF6CCF" w:rsidRDefault="002360EE" w:rsidP="00EA1FF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BF6CCF">
        <w:rPr>
          <w:b/>
        </w:rPr>
        <w:t>ПО КВАЛИФИКАЦИОННОМУ ОТБОРУ</w:t>
      </w:r>
    </w:p>
    <w:p w14:paraId="1CF97AF7" w14:textId="77777777" w:rsidR="002360EE" w:rsidRPr="00BF6CCF" w:rsidRDefault="002360EE" w:rsidP="00EA1FFA">
      <w:pPr>
        <w:jc w:val="center"/>
      </w:pPr>
      <w:r w:rsidRPr="00BF6CCF">
        <w:t xml:space="preserve">заключения _________________________________________________________________ </w:t>
      </w:r>
    </w:p>
    <w:p w14:paraId="29EF1EF0" w14:textId="77777777" w:rsidR="002360EE" w:rsidRPr="00BF6CCF" w:rsidRDefault="002360EE" w:rsidP="00EA1FFA">
      <w:pPr>
        <w:jc w:val="center"/>
      </w:pPr>
    </w:p>
    <w:p w14:paraId="5582A26C" w14:textId="77777777" w:rsidR="002360EE" w:rsidRPr="00BF6CCF" w:rsidRDefault="00A21C38" w:rsidP="00EA1FFA">
      <w:pPr>
        <w:jc w:val="center"/>
      </w:pPr>
      <w:r w:rsidRPr="00BF6CCF">
        <w:t xml:space="preserve">№ </w:t>
      </w:r>
      <w:r w:rsidR="002360EE" w:rsidRPr="00BF6CCF">
        <w:t xml:space="preserve">извещения о проведении </w:t>
      </w:r>
      <w:r w:rsidRPr="00BF6CCF">
        <w:t xml:space="preserve">Конкурса </w:t>
      </w:r>
      <w:r w:rsidR="002360EE" w:rsidRPr="00BF6CCF">
        <w:t>__________________________</w:t>
      </w:r>
    </w:p>
    <w:p w14:paraId="0F9DDCC8" w14:textId="77777777" w:rsidR="002360EE" w:rsidRPr="00BF6CCF" w:rsidRDefault="002360EE" w:rsidP="00EA1FFA">
      <w:pPr>
        <w:jc w:val="center"/>
      </w:pPr>
    </w:p>
    <w:p w14:paraId="362BAC70" w14:textId="77777777" w:rsidR="002360EE" w:rsidRPr="00BF6CCF" w:rsidRDefault="002360EE" w:rsidP="00EA1FFA">
      <w:pPr>
        <w:ind w:firstLine="709"/>
      </w:pPr>
      <w:r w:rsidRPr="00BF6CCF">
        <w:t xml:space="preserve">1. Изучив конкурсную документацию на право заключения вышеупомянутого </w:t>
      </w:r>
      <w:r w:rsidR="00A21C38" w:rsidRPr="00BF6CCF">
        <w:t>договора</w:t>
      </w:r>
      <w:r w:rsidRPr="00BF6CCF">
        <w:t xml:space="preserve">, а также применимые к данному </w:t>
      </w:r>
      <w:r w:rsidR="00A21C38" w:rsidRPr="00BF6CCF">
        <w:t xml:space="preserve">Конкурсу </w:t>
      </w:r>
      <w:r w:rsidRPr="00BF6CCF">
        <w:t>законодательство и нормативно-правовые акты ___________________________________________________________________</w:t>
      </w:r>
    </w:p>
    <w:p w14:paraId="44831EFA" w14:textId="77777777" w:rsidR="002360EE" w:rsidRPr="00BF6CCF" w:rsidRDefault="002360EE" w:rsidP="00EA1FFA">
      <w:pPr>
        <w:rPr>
          <w:vertAlign w:val="superscript"/>
        </w:rPr>
      </w:pPr>
      <w:r w:rsidRPr="00BF6CCF">
        <w:rPr>
          <w:vertAlign w:val="superscript"/>
        </w:rPr>
        <w:t xml:space="preserve">(наименование </w:t>
      </w:r>
      <w:r w:rsidR="00A21C38" w:rsidRPr="00BF6CCF">
        <w:rPr>
          <w:vertAlign w:val="superscript"/>
        </w:rPr>
        <w:t xml:space="preserve">Участника </w:t>
      </w:r>
      <w:r w:rsidRPr="00BF6CCF">
        <w:rPr>
          <w:vertAlign w:val="superscript"/>
        </w:rPr>
        <w:t>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754831F0" w14:textId="77777777" w:rsidR="002360EE" w:rsidRPr="00BF6CCF" w:rsidRDefault="002360EE" w:rsidP="00EA1FFA">
      <w:r w:rsidRPr="00BF6CCF">
        <w:t>в лице, _______________________________________________________________________</w:t>
      </w:r>
    </w:p>
    <w:p w14:paraId="6DB0AB36" w14:textId="77777777" w:rsidR="002360EE" w:rsidRPr="00BF6CCF" w:rsidRDefault="002360EE" w:rsidP="00EA1FFA">
      <w:pPr>
        <w:jc w:val="center"/>
        <w:rPr>
          <w:vertAlign w:val="superscript"/>
        </w:rPr>
      </w:pPr>
      <w:r w:rsidRPr="00BF6CCF">
        <w:rPr>
          <w:vertAlign w:val="superscript"/>
        </w:rPr>
        <w:t>(наименование должности, Ф.И.О. руководителя, уполномоченного лица (для юридического лица)</w:t>
      </w:r>
    </w:p>
    <w:p w14:paraId="2DA52D88" w14:textId="77777777" w:rsidR="002360EE" w:rsidRPr="00BF6CCF" w:rsidRDefault="002360EE" w:rsidP="00EA1FFA">
      <w:r w:rsidRPr="00BF6CCF">
        <w:t xml:space="preserve">сообщает о согласии участвовать в </w:t>
      </w:r>
      <w:r w:rsidR="00A21C38" w:rsidRPr="00BF6CCF">
        <w:t>К</w:t>
      </w:r>
      <w:r w:rsidRPr="00BF6CCF">
        <w:t xml:space="preserve">онкурсе на условиях, установленных в указанных выше документах, и направляет настоящую заявку на участие в </w:t>
      </w:r>
      <w:r w:rsidR="00A21C38" w:rsidRPr="00BF6CCF">
        <w:t>К</w:t>
      </w:r>
      <w:r w:rsidRPr="00BF6CCF">
        <w:t>онкурсе.</w:t>
      </w:r>
    </w:p>
    <w:p w14:paraId="34D07813" w14:textId="77777777" w:rsidR="002360EE" w:rsidRPr="00BF6CCF" w:rsidRDefault="002360EE" w:rsidP="00EA1FFA">
      <w:pPr>
        <w:ind w:firstLine="709"/>
      </w:pPr>
      <w:r w:rsidRPr="00BF6CCF">
        <w:t xml:space="preserve">2. Мы согласны поставить выполнить </w:t>
      </w:r>
      <w:proofErr w:type="spellStart"/>
      <w:r w:rsidRPr="00BF6CCF">
        <w:t>работыв</w:t>
      </w:r>
      <w:proofErr w:type="spellEnd"/>
      <w:r w:rsidRPr="00BF6CCF">
        <w:t xml:space="preserve">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C9B3730" w14:textId="77777777" w:rsidR="002360EE" w:rsidRPr="00BF6CCF" w:rsidRDefault="002360EE" w:rsidP="00EA1FFA">
      <w:pPr>
        <w:ind w:firstLine="709"/>
      </w:pPr>
      <w:r w:rsidRPr="00BF6CCF">
        <w:t xml:space="preserve">3. Мы ознакомлены с материалами, содержащимися в конкурсной документации и ее технической частью, влияющими на стоимость </w:t>
      </w:r>
      <w:proofErr w:type="spellStart"/>
      <w:r w:rsidRPr="00BF6CCF">
        <w:t>работи</w:t>
      </w:r>
      <w:proofErr w:type="spellEnd"/>
      <w:r w:rsidRPr="00BF6CCF">
        <w:t xml:space="preserve"> не имеем к ней претензий.</w:t>
      </w:r>
    </w:p>
    <w:p w14:paraId="29A0EE73" w14:textId="77777777" w:rsidR="002360EE" w:rsidRPr="00BF6CCF" w:rsidRDefault="002360EE" w:rsidP="00EA1FFA">
      <w:pPr>
        <w:ind w:firstLine="709"/>
      </w:pPr>
      <w:r w:rsidRPr="00BF6CCF">
        <w:t xml:space="preserve">4. Мы согласны с тем, что в случае, если нами не были учтены какие-либо расценки на выполнение работ, которые должны быть </w:t>
      </w:r>
      <w:proofErr w:type="spellStart"/>
      <w:r w:rsidRPr="00BF6CCF">
        <w:t>выполненыв</w:t>
      </w:r>
      <w:proofErr w:type="spellEnd"/>
      <w:r w:rsidRPr="00BF6CCF">
        <w:t xml:space="preserve"> соответствии с предметом </w:t>
      </w:r>
      <w:r w:rsidR="00A21C38" w:rsidRPr="00BF6CCF">
        <w:t>Конкурса</w:t>
      </w:r>
      <w:r w:rsidRPr="00BF6CCF">
        <w:t xml:space="preserve">, данные </w:t>
      </w:r>
      <w:proofErr w:type="spellStart"/>
      <w:r w:rsidRPr="00BF6CCF">
        <w:t>работыбудут</w:t>
      </w:r>
      <w:proofErr w:type="spellEnd"/>
      <w:r w:rsidRPr="00BF6CCF">
        <w:t xml:space="preserve">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w:t>
      </w:r>
      <w:r w:rsidR="00085E5B" w:rsidRPr="00BF6CCF">
        <w:t>договора</w:t>
      </w:r>
      <w:r w:rsidRPr="00BF6CCF">
        <w:t xml:space="preserve">. </w:t>
      </w:r>
    </w:p>
    <w:p w14:paraId="1DE88C98" w14:textId="77777777" w:rsidR="002360EE" w:rsidRPr="00BF6CCF" w:rsidRDefault="002360EE" w:rsidP="00EA1FFA">
      <w:pPr>
        <w:ind w:firstLine="709"/>
      </w:pPr>
      <w:r w:rsidRPr="00BF6CCF">
        <w:t xml:space="preserve">5. Если наши предложения, изложенные выше, будут приняты, мы берем на себя обязательство выполнить </w:t>
      </w:r>
      <w:proofErr w:type="spellStart"/>
      <w:r w:rsidRPr="00BF6CCF">
        <w:t>работына</w:t>
      </w:r>
      <w:proofErr w:type="spellEnd"/>
      <w:r w:rsidRPr="00BF6CCF">
        <w:t xml:space="preserve">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w:t>
      </w:r>
      <w:r w:rsidR="00085E5B" w:rsidRPr="00BF6CCF">
        <w:t>договор</w:t>
      </w:r>
      <w:r w:rsidRPr="00BF6CCF">
        <w:t>.</w:t>
      </w:r>
    </w:p>
    <w:p w14:paraId="7D665C63" w14:textId="77777777" w:rsidR="002360EE" w:rsidRPr="00BF6CCF" w:rsidRDefault="002360EE" w:rsidP="00EA1FFA">
      <w:pPr>
        <w:ind w:firstLine="709"/>
      </w:pPr>
      <w:r w:rsidRPr="00BF6CCF">
        <w:t xml:space="preserve">6. Настоящим гарантируем добросовестность поведения, достоверность представленной нами в заявке на участие в </w:t>
      </w:r>
      <w:r w:rsidR="00A21C38" w:rsidRPr="00BF6CCF">
        <w:t>К</w:t>
      </w:r>
      <w:r w:rsidRPr="00BF6CCF">
        <w:t xml:space="preserve">онкурсе информации и подтверждаем право Координатора, уполномоченного ведомства, не противоречащее требованию формирования равных для всех </w:t>
      </w:r>
      <w:r w:rsidR="00A21C38" w:rsidRPr="00BF6CCF">
        <w:t xml:space="preserve">Участников </w:t>
      </w:r>
      <w:r w:rsidRPr="00BF6CCF">
        <w:t xml:space="preserve">условий, запрашивать у нас, в уполномоченных органах власти и у упомянутых в нашей заявке на участие в </w:t>
      </w:r>
      <w:r w:rsidR="00A21C38" w:rsidRPr="00BF6CCF">
        <w:t>К</w:t>
      </w:r>
      <w:r w:rsidRPr="00BF6CCF">
        <w:t xml:space="preserve">онкурсе юридических и физических лиц информацию, уточняющую представленные нами в ней сведения, в </w:t>
      </w:r>
      <w:proofErr w:type="spellStart"/>
      <w:r w:rsidRPr="00BF6CCF">
        <w:t>т</w:t>
      </w:r>
      <w:r w:rsidR="00A21C38" w:rsidRPr="00BF6CCF">
        <w:t>.ч</w:t>
      </w:r>
      <w:proofErr w:type="spellEnd"/>
      <w:r w:rsidR="00A21C38" w:rsidRPr="00BF6CCF">
        <w:t>.</w:t>
      </w:r>
      <w:r w:rsidRPr="00BF6CCF">
        <w:t xml:space="preserve"> сведения о соисполнителях.</w:t>
      </w:r>
    </w:p>
    <w:p w14:paraId="5AF33281" w14:textId="77777777" w:rsidR="002360EE" w:rsidRPr="00BF6CCF" w:rsidRDefault="002360EE" w:rsidP="00EA1FFA">
      <w:pPr>
        <w:widowControl w:val="0"/>
        <w:ind w:firstLine="709"/>
      </w:pPr>
      <w:r w:rsidRPr="00BF6CCF">
        <w:t xml:space="preserve">7. В случае, если наши предложения будут признаны лучшими, мы берем на себя обязательства подписать </w:t>
      </w:r>
      <w:r w:rsidR="00085E5B" w:rsidRPr="00BF6CCF">
        <w:t xml:space="preserve">договор </w:t>
      </w:r>
      <w:r w:rsidRPr="00BF6CCF">
        <w:t>с ___________________________________ на выполнение работ ____________________________________ в соответствии с требованиями конкурсной документации и условиями наших предложений.</w:t>
      </w:r>
    </w:p>
    <w:p w14:paraId="3EE57879" w14:textId="77777777" w:rsidR="002360EE" w:rsidRPr="00BF6CCF" w:rsidRDefault="002360EE" w:rsidP="00EA1FFA">
      <w:pPr>
        <w:ind w:firstLine="709"/>
      </w:pPr>
      <w:r w:rsidRPr="00BF6CCF">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044B8C3B" w14:textId="77777777" w:rsidR="002360EE" w:rsidRPr="00BF6CCF" w:rsidRDefault="002360EE" w:rsidP="00EA1FF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pPr>
      <w:r w:rsidRPr="00BF6CCF">
        <w:lastRenderedPageBreak/>
        <w:t>(указать Ф.И.О. полностью, должность и контактную информацию уполномоченного лица, включая телефон, факс (с указанием кода), адрес)</w:t>
      </w:r>
    </w:p>
    <w:p w14:paraId="614F77D7" w14:textId="77777777" w:rsidR="002360EE" w:rsidRPr="00BF6CCF" w:rsidRDefault="002360EE" w:rsidP="00EA1FFA">
      <w:r w:rsidRPr="00BF6CCF">
        <w:t xml:space="preserve">Все сведения о проведении </w:t>
      </w:r>
      <w:r w:rsidR="00A21C38" w:rsidRPr="00BF6CCF">
        <w:t xml:space="preserve">Конкурса </w:t>
      </w:r>
      <w:r w:rsidRPr="00BF6CCF">
        <w:t>просим сообщать указанному уполномоченному лицу.</w:t>
      </w:r>
    </w:p>
    <w:p w14:paraId="40B56D17" w14:textId="77777777" w:rsidR="002360EE" w:rsidRPr="00BF6CCF" w:rsidRDefault="002360EE" w:rsidP="00EA1FFA">
      <w:pPr>
        <w:autoSpaceDE w:val="0"/>
        <w:autoSpaceDN w:val="0"/>
        <w:adjustRightInd w:val="0"/>
        <w:ind w:firstLine="709"/>
      </w:pPr>
      <w:r w:rsidRPr="00BF6CCF">
        <w:t xml:space="preserve">9. Банковские реквизиты </w:t>
      </w:r>
      <w:r w:rsidR="00A21C38" w:rsidRPr="00BF6CCF">
        <w:t>У</w:t>
      </w:r>
      <w:r w:rsidRPr="00BF6CCF">
        <w:t>частника:</w:t>
      </w:r>
    </w:p>
    <w:p w14:paraId="0B26DA1C" w14:textId="77777777" w:rsidR="002360EE" w:rsidRPr="00BF6CCF" w:rsidRDefault="002360EE" w:rsidP="00EA1FFA">
      <w:pPr>
        <w:autoSpaceDE w:val="0"/>
        <w:autoSpaceDN w:val="0"/>
        <w:adjustRightInd w:val="0"/>
      </w:pPr>
      <w:r w:rsidRPr="00BF6CCF">
        <w:t>ИНН ___________________, КПП ___________________.</w:t>
      </w:r>
    </w:p>
    <w:p w14:paraId="6C8A13F9" w14:textId="77777777" w:rsidR="002360EE" w:rsidRPr="00BF6CCF" w:rsidRDefault="002360EE" w:rsidP="00EA1FFA">
      <w:pPr>
        <w:autoSpaceDE w:val="0"/>
        <w:autoSpaceDN w:val="0"/>
        <w:adjustRightInd w:val="0"/>
      </w:pPr>
      <w:r w:rsidRPr="00BF6CCF">
        <w:t>Наименование и местонахождение обслуживающего банка ______________________.</w:t>
      </w:r>
    </w:p>
    <w:p w14:paraId="082D3351" w14:textId="77777777" w:rsidR="002360EE" w:rsidRPr="00BF6CCF" w:rsidRDefault="002360EE" w:rsidP="00EA1FFA">
      <w:pPr>
        <w:autoSpaceDE w:val="0"/>
        <w:autoSpaceDN w:val="0"/>
        <w:adjustRightInd w:val="0"/>
      </w:pPr>
      <w:r w:rsidRPr="00BF6CCF">
        <w:t>Расчетный счет _______________ Корреспондентский счет ____________________.</w:t>
      </w:r>
    </w:p>
    <w:p w14:paraId="491667A4" w14:textId="77777777" w:rsidR="002360EE" w:rsidRPr="00BF6CCF" w:rsidRDefault="002360EE" w:rsidP="00EA1FFA">
      <w:pPr>
        <w:autoSpaceDE w:val="0"/>
        <w:autoSpaceDN w:val="0"/>
        <w:adjustRightInd w:val="0"/>
      </w:pPr>
      <w:r w:rsidRPr="00BF6CCF">
        <w:t>Код БИК ___________________.</w:t>
      </w:r>
    </w:p>
    <w:p w14:paraId="7B92E7C6" w14:textId="77777777" w:rsidR="002360EE" w:rsidRPr="00BF6CCF" w:rsidRDefault="002360EE" w:rsidP="00EA1FFA">
      <w:pPr>
        <w:ind w:firstLine="709"/>
      </w:pPr>
      <w:r w:rsidRPr="00BF6CCF">
        <w:t>10. Корреспонденцию в наш адрес просим направлять по адресу: _____________________________________________________________________________.</w:t>
      </w:r>
    </w:p>
    <w:p w14:paraId="4DD29808" w14:textId="77777777" w:rsidR="002360EE" w:rsidRPr="00BF6CCF" w:rsidRDefault="002360EE" w:rsidP="00EA1FFA">
      <w:pPr>
        <w:ind w:firstLine="709"/>
      </w:pPr>
      <w:r w:rsidRPr="00BF6CCF">
        <w:t xml:space="preserve">11. К настоящей заявке на участие в </w:t>
      </w:r>
      <w:r w:rsidR="00A21C38" w:rsidRPr="00BF6CCF">
        <w:t>К</w:t>
      </w:r>
      <w:r w:rsidRPr="00BF6CCF">
        <w:t xml:space="preserve">онкурсе прилагаются документы, являющиеся неотъемлемой частью нашей заявки на участие в </w:t>
      </w:r>
      <w:r w:rsidR="00A21C38" w:rsidRPr="00BF6CCF">
        <w:t>К</w:t>
      </w:r>
      <w:r w:rsidRPr="00BF6CCF">
        <w:t xml:space="preserve">онкурсе, согласно описи </w:t>
      </w:r>
      <w:r w:rsidR="00A21C38" w:rsidRPr="00BF6CCF">
        <w:t>–</w:t>
      </w:r>
      <w:r w:rsidRPr="00BF6CCF">
        <w:t xml:space="preserve"> на _____листах.</w:t>
      </w:r>
    </w:p>
    <w:p w14:paraId="231F438C" w14:textId="77777777" w:rsidR="002360EE" w:rsidRPr="00BF6CCF" w:rsidRDefault="002360EE" w:rsidP="00EA1FFA">
      <w:pPr>
        <w:keepNext/>
        <w:keepLines/>
        <w:widowControl w:val="0"/>
        <w:suppressLineNumbers/>
        <w:autoSpaceDE w:val="0"/>
        <w:autoSpaceDN w:val="0"/>
        <w:adjustRightInd w:val="0"/>
        <w:rPr>
          <w:b/>
        </w:rPr>
      </w:pPr>
    </w:p>
    <w:p w14:paraId="016F2722" w14:textId="77777777" w:rsidR="002360EE" w:rsidRPr="00BF6CCF" w:rsidRDefault="002360EE" w:rsidP="00EA1FFA">
      <w:pPr>
        <w:keepNext/>
        <w:keepLines/>
        <w:widowControl w:val="0"/>
        <w:suppressLineNumbers/>
        <w:autoSpaceDE w:val="0"/>
        <w:autoSpaceDN w:val="0"/>
        <w:adjustRightInd w:val="0"/>
        <w:rPr>
          <w:b/>
        </w:rPr>
      </w:pPr>
      <w:r w:rsidRPr="00BF6CCF">
        <w:rPr>
          <w:b/>
        </w:rPr>
        <w:t>Должность руководителя (уполномоченного лица)</w:t>
      </w:r>
    </w:p>
    <w:p w14:paraId="203CEB97" w14:textId="77777777" w:rsidR="002360EE" w:rsidRPr="00BF6CCF" w:rsidRDefault="00A21C38" w:rsidP="00EA1FFA">
      <w:r w:rsidRPr="00BF6CCF">
        <w:rPr>
          <w:b/>
        </w:rPr>
        <w:t>Участника</w:t>
      </w:r>
      <w:r w:rsidRPr="00BF6CCF">
        <w:rPr>
          <w:b/>
        </w:rPr>
        <w:tab/>
      </w:r>
      <w:r w:rsidRPr="00BF6CCF">
        <w:rPr>
          <w:b/>
        </w:rPr>
        <w:tab/>
      </w:r>
      <w:r w:rsidRPr="00BF6CCF">
        <w:rPr>
          <w:b/>
        </w:rPr>
        <w:tab/>
      </w:r>
      <w:r w:rsidR="002360EE" w:rsidRPr="00BF6CCF">
        <w:t xml:space="preserve">                     _______________             </w:t>
      </w:r>
      <w:r w:rsidRPr="00BF6CCF">
        <w:tab/>
      </w:r>
      <w:r w:rsidRPr="00BF6CCF">
        <w:tab/>
      </w:r>
      <w:r w:rsidR="002360EE" w:rsidRPr="00BF6CCF">
        <w:t xml:space="preserve">              __________</w:t>
      </w:r>
    </w:p>
    <w:p w14:paraId="5C26C816" w14:textId="77777777" w:rsidR="002360EE" w:rsidRPr="00BF6CCF" w:rsidRDefault="002360EE" w:rsidP="00EA1FFA">
      <w:pPr>
        <w:jc w:val="center"/>
        <w:rPr>
          <w:i/>
        </w:rPr>
      </w:pPr>
      <w:r w:rsidRPr="00BF6CCF">
        <w:rPr>
          <w:i/>
        </w:rPr>
        <w:t xml:space="preserve">                                                                (</w:t>
      </w:r>
      <w:proofErr w:type="gramStart"/>
      <w:r w:rsidRPr="00BF6CCF">
        <w:rPr>
          <w:i/>
        </w:rPr>
        <w:t xml:space="preserve">подпись)   </w:t>
      </w:r>
      <w:proofErr w:type="gramEnd"/>
      <w:r w:rsidRPr="00BF6CCF">
        <w:rPr>
          <w:i/>
        </w:rPr>
        <w:t xml:space="preserve">                                                      (Ф.И.О.)</w:t>
      </w:r>
    </w:p>
    <w:p w14:paraId="56D6DD3A" w14:textId="77777777" w:rsidR="002360EE" w:rsidRPr="00BF6CCF" w:rsidRDefault="002360EE" w:rsidP="00EA1FFA">
      <w:pPr>
        <w:widowControl w:val="0"/>
        <w:autoSpaceDE w:val="0"/>
        <w:autoSpaceDN w:val="0"/>
        <w:adjustRightInd w:val="0"/>
      </w:pPr>
    </w:p>
    <w:p w14:paraId="0BF1EB84" w14:textId="77777777" w:rsidR="002360EE" w:rsidRPr="00BF6CCF" w:rsidRDefault="002360EE" w:rsidP="00EA1FFA">
      <w:pPr>
        <w:widowControl w:val="0"/>
        <w:autoSpaceDE w:val="0"/>
        <w:autoSpaceDN w:val="0"/>
        <w:adjustRightInd w:val="0"/>
      </w:pPr>
      <w:r w:rsidRPr="00BF6CCF">
        <w:t>М.П. (</w:t>
      </w:r>
      <w:r w:rsidRPr="00BF6CCF">
        <w:rPr>
          <w:rFonts w:eastAsiaTheme="minorHAnsi"/>
        </w:rPr>
        <w:t>при наличии печати</w:t>
      </w:r>
      <w:r w:rsidRPr="00BF6CCF">
        <w:t>)</w:t>
      </w:r>
    </w:p>
    <w:p w14:paraId="5AE4DA94" w14:textId="77777777" w:rsidR="002360EE" w:rsidRPr="00BF6CCF" w:rsidRDefault="002360EE" w:rsidP="00EA1FFA">
      <w:pPr>
        <w:autoSpaceDE w:val="0"/>
        <w:autoSpaceDN w:val="0"/>
        <w:adjustRightInd w:val="0"/>
        <w:ind w:firstLine="540"/>
        <w:outlineLvl w:val="2"/>
        <w:rPr>
          <w:i/>
        </w:rPr>
      </w:pPr>
    </w:p>
    <w:p w14:paraId="18A23F60" w14:textId="77777777" w:rsidR="002360EE" w:rsidRPr="00BF6CCF" w:rsidRDefault="002360EE" w:rsidP="00EA1FFA">
      <w:pPr>
        <w:autoSpaceDE w:val="0"/>
        <w:autoSpaceDN w:val="0"/>
        <w:adjustRightInd w:val="0"/>
        <w:ind w:firstLine="540"/>
        <w:outlineLvl w:val="2"/>
        <w:rPr>
          <w:i/>
        </w:rPr>
      </w:pPr>
      <w:r w:rsidRPr="00BF6CCF">
        <w:rPr>
          <w:i/>
        </w:rPr>
        <w:t>&lt;*&gt; Сведения, предусмотренные п</w:t>
      </w:r>
      <w:r w:rsidR="00A57B70" w:rsidRPr="00BF6CCF">
        <w:rPr>
          <w:i/>
        </w:rPr>
        <w:t>.</w:t>
      </w:r>
      <w:r w:rsidRPr="00BF6CCF">
        <w:rPr>
          <w:i/>
        </w:rPr>
        <w:t xml:space="preserve">10, представляются </w:t>
      </w:r>
      <w:r w:rsidR="00A57B70" w:rsidRPr="00BF6CCF">
        <w:rPr>
          <w:i/>
        </w:rPr>
        <w:t xml:space="preserve">Участником </w:t>
      </w:r>
      <w:r w:rsidRPr="00BF6CCF">
        <w:rPr>
          <w:i/>
        </w:rPr>
        <w:t xml:space="preserve">по собственному усмотрению. Непредставление указанных сведений не является основанием для отклонения заявки на участие в </w:t>
      </w:r>
      <w:r w:rsidR="00A57B70" w:rsidRPr="00BF6CCF">
        <w:rPr>
          <w:i/>
        </w:rPr>
        <w:t>К</w:t>
      </w:r>
      <w:r w:rsidRPr="00BF6CCF">
        <w:rPr>
          <w:i/>
        </w:rPr>
        <w:t>онкурсе.</w:t>
      </w:r>
    </w:p>
    <w:p w14:paraId="23661706" w14:textId="77777777" w:rsidR="002360EE" w:rsidRPr="00BF6CCF" w:rsidRDefault="002360EE" w:rsidP="00EA1FFA">
      <w:pPr>
        <w:autoSpaceDE w:val="0"/>
        <w:autoSpaceDN w:val="0"/>
        <w:adjustRightInd w:val="0"/>
        <w:rPr>
          <w:color w:val="000000" w:themeColor="text1"/>
        </w:rPr>
      </w:pPr>
    </w:p>
    <w:p w14:paraId="1E8E1028" w14:textId="77777777" w:rsidR="002360EE" w:rsidRPr="00BF6CCF" w:rsidRDefault="002360EE" w:rsidP="00EA1FFA">
      <w:pPr>
        <w:jc w:val="center"/>
        <w:rPr>
          <w:b/>
        </w:rPr>
      </w:pPr>
    </w:p>
    <w:p w14:paraId="4B0E933D" w14:textId="77777777" w:rsidR="002360EE" w:rsidRPr="00BF6CCF" w:rsidRDefault="002360EE" w:rsidP="00EA1FFA">
      <w:pPr>
        <w:ind w:firstLine="708"/>
        <w:jc w:val="center"/>
        <w:rPr>
          <w:b/>
        </w:rPr>
      </w:pPr>
    </w:p>
    <w:p w14:paraId="09337AA8" w14:textId="77777777" w:rsidR="002360EE" w:rsidRPr="00BF6CCF" w:rsidRDefault="002360EE" w:rsidP="00EA1FFA">
      <w:pPr>
        <w:ind w:firstLine="708"/>
        <w:jc w:val="center"/>
        <w:rPr>
          <w:b/>
        </w:rPr>
      </w:pPr>
    </w:p>
    <w:p w14:paraId="16F53D4D" w14:textId="77777777" w:rsidR="002360EE" w:rsidRPr="00BF6CCF" w:rsidRDefault="002360EE" w:rsidP="00EA1FFA">
      <w:pPr>
        <w:ind w:firstLine="708"/>
        <w:jc w:val="center"/>
        <w:rPr>
          <w:b/>
        </w:rPr>
      </w:pPr>
    </w:p>
    <w:p w14:paraId="593D6446" w14:textId="77777777" w:rsidR="00AB5EA9" w:rsidRPr="00BF6CCF" w:rsidRDefault="00AB5EA9" w:rsidP="00EA1FFA"/>
    <w:p w14:paraId="233CBF34" w14:textId="77777777" w:rsidR="00AB5EA9" w:rsidRPr="00BF6CCF" w:rsidRDefault="00AB5EA9" w:rsidP="00EA1FFA"/>
    <w:p w14:paraId="6C7FE556" w14:textId="77777777" w:rsidR="00AB5EA9" w:rsidRPr="00BF6CCF" w:rsidRDefault="00AB5EA9" w:rsidP="00EA1FFA"/>
    <w:p w14:paraId="018DFDF8" w14:textId="77777777" w:rsidR="00AB5EA9" w:rsidRPr="00BF6CCF" w:rsidRDefault="00AB5EA9" w:rsidP="00EA1FFA"/>
    <w:p w14:paraId="3F54D1F5" w14:textId="77777777" w:rsidR="00AB5EA9" w:rsidRPr="00BF6CCF" w:rsidRDefault="00AB5EA9" w:rsidP="00EA1FFA"/>
    <w:p w14:paraId="34078D0E" w14:textId="77777777" w:rsidR="00697C28" w:rsidRPr="00BF6CCF" w:rsidRDefault="00697C28" w:rsidP="00EA1FFA">
      <w:pPr>
        <w:rPr>
          <w:color w:val="000000" w:themeColor="text1"/>
        </w:rPr>
      </w:pPr>
    </w:p>
    <w:p w14:paraId="20BB2A5B" w14:textId="77777777" w:rsidR="009F152E" w:rsidRPr="00BF6CCF" w:rsidRDefault="009F152E" w:rsidP="00EA1FFA">
      <w:pPr>
        <w:rPr>
          <w:color w:val="000000" w:themeColor="text1"/>
        </w:rPr>
      </w:pPr>
    </w:p>
    <w:p w14:paraId="4754977C" w14:textId="77777777" w:rsidR="009F152E" w:rsidRPr="00BF6CCF" w:rsidRDefault="009F152E" w:rsidP="00EA1FFA">
      <w:pPr>
        <w:rPr>
          <w:color w:val="000000" w:themeColor="text1"/>
        </w:rPr>
      </w:pPr>
    </w:p>
    <w:p w14:paraId="13445341" w14:textId="77777777" w:rsidR="009F152E" w:rsidRPr="00BF6CCF" w:rsidRDefault="009F152E" w:rsidP="00EA1FFA">
      <w:pPr>
        <w:rPr>
          <w:color w:val="000000" w:themeColor="text1"/>
        </w:rPr>
      </w:pPr>
    </w:p>
    <w:p w14:paraId="3F3AAAF9" w14:textId="77777777" w:rsidR="009F152E" w:rsidRPr="00BF6CCF" w:rsidRDefault="009F152E" w:rsidP="00EA1FFA">
      <w:pPr>
        <w:rPr>
          <w:color w:val="000000" w:themeColor="text1"/>
        </w:rPr>
      </w:pPr>
    </w:p>
    <w:p w14:paraId="48BDDB70" w14:textId="77777777" w:rsidR="009F152E" w:rsidRPr="00BF6CCF" w:rsidRDefault="009F152E" w:rsidP="00EA1FFA">
      <w:pPr>
        <w:rPr>
          <w:color w:val="000000" w:themeColor="text1"/>
        </w:rPr>
      </w:pPr>
    </w:p>
    <w:p w14:paraId="36982E61" w14:textId="77777777" w:rsidR="009F152E" w:rsidRPr="00BF6CCF" w:rsidRDefault="009F152E" w:rsidP="00EA1FFA">
      <w:pPr>
        <w:rPr>
          <w:color w:val="000000" w:themeColor="text1"/>
        </w:rPr>
      </w:pPr>
    </w:p>
    <w:p w14:paraId="07381F26" w14:textId="77777777" w:rsidR="009F152E" w:rsidRPr="00BF6CCF" w:rsidRDefault="009F152E" w:rsidP="00EA1FFA">
      <w:pPr>
        <w:rPr>
          <w:color w:val="000000" w:themeColor="text1"/>
        </w:rPr>
      </w:pPr>
    </w:p>
    <w:p w14:paraId="0F0FBB77" w14:textId="77777777" w:rsidR="009F152E" w:rsidRPr="00BF6CCF" w:rsidRDefault="009F152E" w:rsidP="00EA1FFA">
      <w:pPr>
        <w:rPr>
          <w:color w:val="000000" w:themeColor="text1"/>
        </w:rPr>
      </w:pPr>
    </w:p>
    <w:p w14:paraId="699782B8" w14:textId="77777777" w:rsidR="009F152E" w:rsidRPr="00BF6CCF" w:rsidRDefault="009F152E" w:rsidP="00EA1FFA">
      <w:pPr>
        <w:rPr>
          <w:color w:val="000000" w:themeColor="text1"/>
        </w:rPr>
      </w:pPr>
    </w:p>
    <w:p w14:paraId="747EB969" w14:textId="77777777" w:rsidR="009F152E" w:rsidRPr="00BF6CCF" w:rsidRDefault="009F152E" w:rsidP="00EA1FFA">
      <w:pPr>
        <w:rPr>
          <w:color w:val="000000" w:themeColor="text1"/>
        </w:rPr>
      </w:pPr>
    </w:p>
    <w:p w14:paraId="3C9BF8EA" w14:textId="77777777" w:rsidR="009F152E" w:rsidRPr="00BF6CCF" w:rsidRDefault="009F152E" w:rsidP="00EA1FFA">
      <w:pPr>
        <w:rPr>
          <w:color w:val="000000" w:themeColor="text1"/>
        </w:rPr>
      </w:pPr>
    </w:p>
    <w:p w14:paraId="46A907F1" w14:textId="77777777" w:rsidR="009F152E" w:rsidRPr="00BF6CCF" w:rsidRDefault="009F152E" w:rsidP="00EA1FFA">
      <w:pPr>
        <w:rPr>
          <w:color w:val="000000" w:themeColor="text1"/>
        </w:rPr>
      </w:pPr>
    </w:p>
    <w:p w14:paraId="5DA287B5" w14:textId="77777777" w:rsidR="009F152E" w:rsidRPr="00BF6CCF" w:rsidRDefault="009F152E" w:rsidP="00EA1FFA">
      <w:pPr>
        <w:rPr>
          <w:color w:val="000000" w:themeColor="text1"/>
        </w:rPr>
      </w:pPr>
    </w:p>
    <w:p w14:paraId="3F3D1ED1" w14:textId="77777777" w:rsidR="009F152E" w:rsidRPr="00BF6CCF" w:rsidRDefault="009F152E" w:rsidP="00EA1FFA">
      <w:pPr>
        <w:rPr>
          <w:color w:val="000000" w:themeColor="text1"/>
        </w:rPr>
      </w:pPr>
    </w:p>
    <w:p w14:paraId="26D41FA1" w14:textId="77777777" w:rsidR="00FC39C9" w:rsidRPr="00BF6CCF" w:rsidRDefault="00FC39C9" w:rsidP="00EA1FFA">
      <w:pPr>
        <w:spacing w:after="120"/>
        <w:jc w:val="center"/>
        <w:rPr>
          <w:b/>
        </w:rPr>
      </w:pPr>
    </w:p>
    <w:p w14:paraId="32CE25F3" w14:textId="77777777" w:rsidR="00FC39C9" w:rsidRPr="00BF6CCF" w:rsidRDefault="00FC39C9" w:rsidP="00EA1FFA">
      <w:pPr>
        <w:spacing w:after="120"/>
        <w:jc w:val="center"/>
        <w:rPr>
          <w:b/>
        </w:rPr>
      </w:pPr>
    </w:p>
    <w:p w14:paraId="2992B98A" w14:textId="77777777" w:rsidR="00FC39C9" w:rsidRPr="00BF6CCF" w:rsidRDefault="00FC39C9" w:rsidP="00EA1FFA">
      <w:pPr>
        <w:spacing w:after="120"/>
        <w:jc w:val="center"/>
        <w:rPr>
          <w:b/>
        </w:rPr>
      </w:pPr>
    </w:p>
    <w:p w14:paraId="7CE4A9F0" w14:textId="77777777" w:rsidR="00FC39C9" w:rsidRPr="00BF6CCF" w:rsidRDefault="00FC39C9" w:rsidP="00EA1FFA">
      <w:pPr>
        <w:spacing w:after="120"/>
        <w:jc w:val="center"/>
        <w:rPr>
          <w:b/>
        </w:rPr>
      </w:pPr>
    </w:p>
    <w:p w14:paraId="6B584EFA" w14:textId="77777777" w:rsidR="00FC39C9" w:rsidRPr="00BF6CCF" w:rsidRDefault="00FC39C9" w:rsidP="00EA1FFA">
      <w:pPr>
        <w:spacing w:after="120"/>
        <w:jc w:val="center"/>
        <w:rPr>
          <w:b/>
        </w:rPr>
      </w:pPr>
    </w:p>
    <w:p w14:paraId="35DAB126" w14:textId="77777777" w:rsidR="00FC39C9" w:rsidRPr="00BF6CCF" w:rsidRDefault="00FC39C9" w:rsidP="00EA1FFA">
      <w:pPr>
        <w:spacing w:after="120"/>
        <w:jc w:val="center"/>
        <w:rPr>
          <w:b/>
        </w:rPr>
      </w:pPr>
    </w:p>
    <w:p w14:paraId="21CAE10A" w14:textId="77777777" w:rsidR="009F152E" w:rsidRPr="00BF6CCF" w:rsidRDefault="009F152E" w:rsidP="00EA1FFA">
      <w:pPr>
        <w:spacing w:after="120"/>
        <w:jc w:val="center"/>
        <w:rPr>
          <w:b/>
        </w:rPr>
      </w:pPr>
      <w:r w:rsidRPr="00BF6CCF">
        <w:rPr>
          <w:b/>
        </w:rPr>
        <w:t>ФОРМА 6</w:t>
      </w:r>
    </w:p>
    <w:p w14:paraId="7F27F520" w14:textId="77777777" w:rsidR="009F152E" w:rsidRPr="00BF6CCF" w:rsidRDefault="00A57B70" w:rsidP="00EA1FFA">
      <w:pPr>
        <w:jc w:val="center"/>
        <w:rPr>
          <w:b/>
        </w:rPr>
      </w:pPr>
      <w:r w:rsidRPr="00BF6CCF">
        <w:rPr>
          <w:b/>
        </w:rPr>
        <w:t xml:space="preserve">на </w:t>
      </w:r>
      <w:r w:rsidR="009F152E" w:rsidRPr="00BF6CCF">
        <w:rPr>
          <w:b/>
        </w:rPr>
        <w:t xml:space="preserve">бланке </w:t>
      </w:r>
      <w:r w:rsidRPr="00BF6CCF">
        <w:rPr>
          <w:b/>
        </w:rPr>
        <w:t xml:space="preserve">Участника </w:t>
      </w:r>
    </w:p>
    <w:p w14:paraId="3AF3CB2E" w14:textId="77777777" w:rsidR="009F152E" w:rsidRPr="00BF6CCF" w:rsidRDefault="009F152E" w:rsidP="00EA1FFA">
      <w:pPr>
        <w:jc w:val="center"/>
        <w:rPr>
          <w:b/>
        </w:rPr>
      </w:pPr>
      <w:r w:rsidRPr="00BF6CCF">
        <w:rPr>
          <w:b/>
        </w:rPr>
        <w:t>(по возможности)</w:t>
      </w:r>
    </w:p>
    <w:p w14:paraId="35C6759C" w14:textId="77777777" w:rsidR="009F152E" w:rsidRPr="00BF6CCF" w:rsidRDefault="009F152E" w:rsidP="00EA1FFA">
      <w:pPr>
        <w:jc w:val="center"/>
        <w:rPr>
          <w:b/>
        </w:rPr>
      </w:pPr>
    </w:p>
    <w:p w14:paraId="199AA99B" w14:textId="77777777" w:rsidR="009F152E" w:rsidRPr="00BF6CCF" w:rsidRDefault="009F152E" w:rsidP="00EA1FFA">
      <w:pPr>
        <w:jc w:val="center"/>
        <w:rPr>
          <w:b/>
        </w:rPr>
      </w:pPr>
    </w:p>
    <w:p w14:paraId="5D69612B" w14:textId="77777777" w:rsidR="009F152E" w:rsidRPr="00BF6CCF" w:rsidRDefault="009F152E" w:rsidP="00EA1FFA">
      <w:pPr>
        <w:pStyle w:val="A20"/>
        <w:suppressAutoHyphens/>
        <w:spacing w:before="0" w:after="0"/>
        <w:ind w:right="-8"/>
        <w:jc w:val="center"/>
        <w:rPr>
          <w:rFonts w:ascii="Times New Roman" w:hAnsi="Times New Roman"/>
          <w:sz w:val="24"/>
          <w:szCs w:val="24"/>
        </w:rPr>
      </w:pPr>
      <w:r w:rsidRPr="00BF6CCF">
        <w:rPr>
          <w:rFonts w:ascii="Times New Roman" w:hAnsi="Times New Roman"/>
          <w:sz w:val="24"/>
          <w:szCs w:val="24"/>
        </w:rPr>
        <w:t xml:space="preserve">Список </w:t>
      </w:r>
      <w:r w:rsidR="00A57B70" w:rsidRPr="00BF6CCF">
        <w:rPr>
          <w:rFonts w:ascii="Times New Roman" w:hAnsi="Times New Roman"/>
          <w:sz w:val="24"/>
          <w:szCs w:val="24"/>
        </w:rPr>
        <w:t>субподрядчиков/поставщиков</w:t>
      </w:r>
      <w:r w:rsidRPr="00BF6CCF">
        <w:rPr>
          <w:rFonts w:ascii="Times New Roman" w:hAnsi="Times New Roman"/>
          <w:sz w:val="24"/>
          <w:szCs w:val="24"/>
        </w:rPr>
        <w:t xml:space="preserve">, привлекаемых </w:t>
      </w:r>
      <w:r w:rsidR="00A57B70" w:rsidRPr="00BF6CCF">
        <w:rPr>
          <w:rFonts w:ascii="Times New Roman" w:hAnsi="Times New Roman"/>
          <w:sz w:val="24"/>
          <w:szCs w:val="24"/>
        </w:rPr>
        <w:t>Участником</w:t>
      </w:r>
    </w:p>
    <w:p w14:paraId="2EC1A1DD" w14:textId="77777777" w:rsidR="009F152E" w:rsidRPr="00BF6CCF" w:rsidRDefault="009F152E" w:rsidP="00EA1FFA">
      <w:pPr>
        <w:pStyle w:val="A20"/>
        <w:suppressAutoHyphens/>
        <w:spacing w:before="0" w:after="0"/>
        <w:ind w:right="-8"/>
        <w:jc w:val="center"/>
        <w:rPr>
          <w:rFonts w:ascii="Times New Roman" w:hAnsi="Times New Roman"/>
          <w:sz w:val="24"/>
          <w:szCs w:val="24"/>
        </w:rPr>
      </w:pPr>
    </w:p>
    <w:p w14:paraId="556B5CB2" w14:textId="77777777" w:rsidR="009F152E" w:rsidRPr="00BF6CCF" w:rsidRDefault="009F152E" w:rsidP="00EA1FFA">
      <w:pPr>
        <w:ind w:right="-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3504"/>
        <w:gridCol w:w="1701"/>
        <w:gridCol w:w="3014"/>
        <w:gridCol w:w="1516"/>
      </w:tblGrid>
      <w:tr w:rsidR="00A57B70" w:rsidRPr="00BF6CCF" w14:paraId="07A0E210" w14:textId="77777777" w:rsidTr="00A57B70">
        <w:trPr>
          <w:cantSplit/>
          <w:trHeight w:val="943"/>
        </w:trPr>
        <w:tc>
          <w:tcPr>
            <w:tcW w:w="460" w:type="dxa"/>
            <w:vAlign w:val="center"/>
          </w:tcPr>
          <w:p w14:paraId="12D00876" w14:textId="77777777" w:rsidR="009F152E" w:rsidRPr="00BF6CCF" w:rsidRDefault="009F152E" w:rsidP="00EA1FFA">
            <w:pPr>
              <w:ind w:left="23" w:right="-8"/>
              <w:jc w:val="center"/>
            </w:pPr>
            <w:r w:rsidRPr="00BF6CCF">
              <w:t>№</w:t>
            </w:r>
            <w:r w:rsidRPr="00BF6CCF">
              <w:br/>
              <w:t>п/п</w:t>
            </w:r>
          </w:p>
        </w:tc>
        <w:tc>
          <w:tcPr>
            <w:tcW w:w="3504" w:type="dxa"/>
            <w:vAlign w:val="center"/>
          </w:tcPr>
          <w:p w14:paraId="51E14AA4" w14:textId="77777777" w:rsidR="009F152E" w:rsidRPr="00BF6CCF" w:rsidRDefault="009F152E" w:rsidP="00EA1FFA">
            <w:pPr>
              <w:pStyle w:val="afc"/>
              <w:suppressAutoHyphens/>
              <w:ind w:left="96" w:right="-8"/>
              <w:jc w:val="center"/>
              <w:rPr>
                <w:rFonts w:ascii="Times New Roman" w:hAnsi="Times New Roman"/>
                <w:color w:val="auto"/>
                <w:sz w:val="24"/>
                <w:szCs w:val="24"/>
              </w:rPr>
            </w:pPr>
            <w:r w:rsidRPr="00BF6CCF">
              <w:rPr>
                <w:rFonts w:ascii="Times New Roman" w:hAnsi="Times New Roman"/>
                <w:color w:val="auto"/>
                <w:sz w:val="24"/>
                <w:szCs w:val="24"/>
              </w:rPr>
              <w:t>Наименование</w:t>
            </w:r>
          </w:p>
          <w:p w14:paraId="4AF9631F" w14:textId="77777777" w:rsidR="009F152E" w:rsidRPr="00BF6CCF" w:rsidRDefault="00A57B70" w:rsidP="00EA1FFA">
            <w:pPr>
              <w:pStyle w:val="afc"/>
              <w:suppressAutoHyphens/>
              <w:ind w:left="96" w:right="-8"/>
              <w:jc w:val="center"/>
              <w:rPr>
                <w:rFonts w:ascii="Times New Roman" w:hAnsi="Times New Roman"/>
                <w:color w:val="auto"/>
                <w:sz w:val="24"/>
                <w:szCs w:val="24"/>
              </w:rPr>
            </w:pPr>
            <w:r w:rsidRPr="00BF6CCF">
              <w:rPr>
                <w:rFonts w:ascii="Times New Roman" w:hAnsi="Times New Roman"/>
                <w:color w:val="auto"/>
                <w:sz w:val="24"/>
                <w:szCs w:val="24"/>
              </w:rPr>
              <w:t>субподрядчика/поставщика</w:t>
            </w:r>
          </w:p>
          <w:p w14:paraId="5C5C8B87" w14:textId="77777777" w:rsidR="009F152E" w:rsidRPr="00BF6CCF" w:rsidRDefault="009F152E" w:rsidP="00EA1FFA">
            <w:pPr>
              <w:pStyle w:val="afc"/>
              <w:suppressAutoHyphens/>
              <w:ind w:left="96" w:right="-8"/>
              <w:jc w:val="center"/>
              <w:rPr>
                <w:rFonts w:ascii="Times New Roman" w:hAnsi="Times New Roman"/>
                <w:color w:val="auto"/>
                <w:sz w:val="24"/>
                <w:szCs w:val="24"/>
              </w:rPr>
            </w:pPr>
          </w:p>
        </w:tc>
        <w:tc>
          <w:tcPr>
            <w:tcW w:w="1701" w:type="dxa"/>
            <w:vAlign w:val="center"/>
          </w:tcPr>
          <w:p w14:paraId="6561B021" w14:textId="77777777" w:rsidR="009F152E" w:rsidRPr="00BF6CCF" w:rsidRDefault="009F152E" w:rsidP="00EA1FFA">
            <w:pPr>
              <w:ind w:left="23" w:right="-8"/>
              <w:jc w:val="center"/>
            </w:pPr>
            <w:r w:rsidRPr="00BF6CCF">
              <w:t>ИНН</w:t>
            </w:r>
          </w:p>
        </w:tc>
        <w:tc>
          <w:tcPr>
            <w:tcW w:w="3014" w:type="dxa"/>
            <w:vAlign w:val="center"/>
          </w:tcPr>
          <w:p w14:paraId="6FAEC604" w14:textId="77777777" w:rsidR="009F152E" w:rsidRPr="00BF6CCF" w:rsidRDefault="009F152E" w:rsidP="00EA1FFA">
            <w:pPr>
              <w:ind w:left="23" w:right="-8"/>
              <w:jc w:val="center"/>
            </w:pPr>
            <w:r w:rsidRPr="00BF6CCF">
              <w:t xml:space="preserve">Вид материалов/оборудования/инвентаря </w:t>
            </w:r>
          </w:p>
        </w:tc>
        <w:tc>
          <w:tcPr>
            <w:tcW w:w="1516" w:type="dxa"/>
            <w:vAlign w:val="center"/>
          </w:tcPr>
          <w:p w14:paraId="1EEF741A" w14:textId="77777777" w:rsidR="00A57B70" w:rsidRPr="00BF6CCF" w:rsidRDefault="009F152E" w:rsidP="00EA1FFA">
            <w:pPr>
              <w:ind w:left="23" w:right="-8"/>
              <w:jc w:val="center"/>
            </w:pPr>
            <w:r w:rsidRPr="00BF6CCF">
              <w:t>Стоимость</w:t>
            </w:r>
            <w:r w:rsidR="00A57B70" w:rsidRPr="00BF6CCF">
              <w:t>,</w:t>
            </w:r>
          </w:p>
          <w:p w14:paraId="6345CB9B" w14:textId="77777777" w:rsidR="009F152E" w:rsidRPr="00BF6CCF" w:rsidRDefault="00A57B70" w:rsidP="00EA1FFA">
            <w:pPr>
              <w:ind w:left="23" w:right="-8"/>
              <w:jc w:val="center"/>
            </w:pPr>
            <w:r w:rsidRPr="00BF6CCF">
              <w:t>руб.</w:t>
            </w:r>
            <w:r w:rsidR="009F152E" w:rsidRPr="00BF6CCF">
              <w:br/>
            </w:r>
          </w:p>
        </w:tc>
      </w:tr>
      <w:tr w:rsidR="00A57B70" w:rsidRPr="00BF6CCF" w14:paraId="3DF5FCB2" w14:textId="77777777" w:rsidTr="00A57B70">
        <w:trPr>
          <w:cantSplit/>
          <w:trHeight w:val="70"/>
        </w:trPr>
        <w:tc>
          <w:tcPr>
            <w:tcW w:w="460" w:type="dxa"/>
            <w:vAlign w:val="center"/>
          </w:tcPr>
          <w:p w14:paraId="420D30BE" w14:textId="77777777" w:rsidR="009F152E" w:rsidRPr="00BF6CCF" w:rsidRDefault="009F152E" w:rsidP="00EA1FFA">
            <w:pPr>
              <w:ind w:left="23" w:right="-6"/>
              <w:jc w:val="center"/>
            </w:pPr>
            <w:r w:rsidRPr="00BF6CCF">
              <w:t>1</w:t>
            </w:r>
          </w:p>
        </w:tc>
        <w:tc>
          <w:tcPr>
            <w:tcW w:w="3504" w:type="dxa"/>
            <w:vAlign w:val="center"/>
          </w:tcPr>
          <w:p w14:paraId="0F13B3F4" w14:textId="77777777" w:rsidR="009F152E" w:rsidRPr="00BF6CCF" w:rsidRDefault="009F152E" w:rsidP="00EA1FFA">
            <w:pPr>
              <w:pStyle w:val="afc"/>
              <w:suppressAutoHyphens/>
              <w:ind w:left="23" w:right="-6"/>
              <w:jc w:val="center"/>
              <w:rPr>
                <w:rFonts w:ascii="Times New Roman" w:hAnsi="Times New Roman"/>
                <w:color w:val="auto"/>
                <w:sz w:val="24"/>
                <w:szCs w:val="24"/>
              </w:rPr>
            </w:pPr>
            <w:r w:rsidRPr="00BF6CCF">
              <w:rPr>
                <w:rFonts w:ascii="Times New Roman" w:hAnsi="Times New Roman"/>
                <w:color w:val="auto"/>
                <w:sz w:val="24"/>
                <w:szCs w:val="24"/>
              </w:rPr>
              <w:t>2</w:t>
            </w:r>
          </w:p>
        </w:tc>
        <w:tc>
          <w:tcPr>
            <w:tcW w:w="1701" w:type="dxa"/>
            <w:vAlign w:val="center"/>
          </w:tcPr>
          <w:p w14:paraId="01EB63B2" w14:textId="77777777" w:rsidR="009F152E" w:rsidRPr="00BF6CCF" w:rsidRDefault="009F152E" w:rsidP="00EA1FFA">
            <w:pPr>
              <w:ind w:left="23" w:right="-6"/>
              <w:jc w:val="center"/>
            </w:pPr>
            <w:r w:rsidRPr="00BF6CCF">
              <w:t>3</w:t>
            </w:r>
          </w:p>
        </w:tc>
        <w:tc>
          <w:tcPr>
            <w:tcW w:w="3014" w:type="dxa"/>
            <w:vAlign w:val="center"/>
          </w:tcPr>
          <w:p w14:paraId="3E5C6527" w14:textId="77777777" w:rsidR="009F152E" w:rsidRPr="00BF6CCF" w:rsidRDefault="009F152E" w:rsidP="00EA1FFA">
            <w:pPr>
              <w:ind w:left="23" w:right="-6"/>
              <w:jc w:val="center"/>
            </w:pPr>
            <w:r w:rsidRPr="00BF6CCF">
              <w:t>4</w:t>
            </w:r>
          </w:p>
        </w:tc>
        <w:tc>
          <w:tcPr>
            <w:tcW w:w="1516" w:type="dxa"/>
            <w:vAlign w:val="center"/>
          </w:tcPr>
          <w:p w14:paraId="79A15991" w14:textId="77777777" w:rsidR="009F152E" w:rsidRPr="00BF6CCF" w:rsidRDefault="009F152E" w:rsidP="00EA1FFA">
            <w:pPr>
              <w:ind w:left="23" w:right="-6"/>
              <w:jc w:val="center"/>
            </w:pPr>
            <w:r w:rsidRPr="00BF6CCF">
              <w:t>5</w:t>
            </w:r>
          </w:p>
        </w:tc>
      </w:tr>
      <w:tr w:rsidR="00A57B70" w:rsidRPr="00BF6CCF" w14:paraId="654C8095" w14:textId="77777777" w:rsidTr="00A57B70">
        <w:trPr>
          <w:cantSplit/>
        </w:trPr>
        <w:tc>
          <w:tcPr>
            <w:tcW w:w="460" w:type="dxa"/>
          </w:tcPr>
          <w:p w14:paraId="20EC1D98" w14:textId="77777777" w:rsidR="009F152E" w:rsidRPr="00BF6CCF" w:rsidRDefault="009F152E" w:rsidP="00EA1FFA">
            <w:pPr>
              <w:ind w:left="25" w:right="-8"/>
            </w:pPr>
          </w:p>
        </w:tc>
        <w:tc>
          <w:tcPr>
            <w:tcW w:w="3504" w:type="dxa"/>
          </w:tcPr>
          <w:p w14:paraId="1D381D66" w14:textId="77777777" w:rsidR="009F152E" w:rsidRPr="00BF6CCF" w:rsidRDefault="009F152E" w:rsidP="00EA1FFA">
            <w:pPr>
              <w:ind w:left="25" w:right="-8"/>
            </w:pPr>
          </w:p>
        </w:tc>
        <w:tc>
          <w:tcPr>
            <w:tcW w:w="1701" w:type="dxa"/>
          </w:tcPr>
          <w:p w14:paraId="0CCC88FB" w14:textId="77777777" w:rsidR="009F152E" w:rsidRPr="00BF6CCF" w:rsidRDefault="009F152E" w:rsidP="00EA1FFA">
            <w:pPr>
              <w:ind w:left="25" w:right="-8"/>
            </w:pPr>
          </w:p>
        </w:tc>
        <w:tc>
          <w:tcPr>
            <w:tcW w:w="3014" w:type="dxa"/>
          </w:tcPr>
          <w:p w14:paraId="1DAFBE22" w14:textId="77777777" w:rsidR="009F152E" w:rsidRPr="00BF6CCF" w:rsidRDefault="009F152E" w:rsidP="00EA1FFA">
            <w:pPr>
              <w:ind w:left="25" w:right="-8"/>
            </w:pPr>
          </w:p>
        </w:tc>
        <w:tc>
          <w:tcPr>
            <w:tcW w:w="1516" w:type="dxa"/>
          </w:tcPr>
          <w:p w14:paraId="7A1DD39F" w14:textId="77777777" w:rsidR="009F152E" w:rsidRPr="00BF6CCF" w:rsidRDefault="009F152E" w:rsidP="00EA1FFA">
            <w:pPr>
              <w:ind w:left="25" w:right="-8"/>
            </w:pPr>
          </w:p>
        </w:tc>
      </w:tr>
      <w:tr w:rsidR="00A57B70" w:rsidRPr="00BF6CCF" w14:paraId="0A678BC4" w14:textId="77777777" w:rsidTr="00A57B70">
        <w:trPr>
          <w:cantSplit/>
        </w:trPr>
        <w:tc>
          <w:tcPr>
            <w:tcW w:w="460" w:type="dxa"/>
          </w:tcPr>
          <w:p w14:paraId="42EDBDDA" w14:textId="77777777" w:rsidR="009F152E" w:rsidRPr="00BF6CCF" w:rsidRDefault="009F152E" w:rsidP="00EA1FFA">
            <w:pPr>
              <w:ind w:left="25" w:right="-8"/>
            </w:pPr>
          </w:p>
        </w:tc>
        <w:tc>
          <w:tcPr>
            <w:tcW w:w="3504" w:type="dxa"/>
          </w:tcPr>
          <w:p w14:paraId="35993959" w14:textId="77777777" w:rsidR="009F152E" w:rsidRPr="00BF6CCF" w:rsidRDefault="009F152E" w:rsidP="00EA1FFA">
            <w:pPr>
              <w:ind w:left="25" w:right="-8"/>
            </w:pPr>
          </w:p>
        </w:tc>
        <w:tc>
          <w:tcPr>
            <w:tcW w:w="1701" w:type="dxa"/>
          </w:tcPr>
          <w:p w14:paraId="5239ED6A" w14:textId="77777777" w:rsidR="009F152E" w:rsidRPr="00BF6CCF" w:rsidRDefault="009F152E" w:rsidP="00EA1FFA">
            <w:pPr>
              <w:ind w:left="25" w:right="-8"/>
            </w:pPr>
          </w:p>
        </w:tc>
        <w:tc>
          <w:tcPr>
            <w:tcW w:w="3014" w:type="dxa"/>
          </w:tcPr>
          <w:p w14:paraId="1355CC6F" w14:textId="77777777" w:rsidR="009F152E" w:rsidRPr="00BF6CCF" w:rsidRDefault="009F152E" w:rsidP="00EA1FFA">
            <w:pPr>
              <w:ind w:left="25" w:right="-8"/>
            </w:pPr>
          </w:p>
        </w:tc>
        <w:tc>
          <w:tcPr>
            <w:tcW w:w="1516" w:type="dxa"/>
          </w:tcPr>
          <w:p w14:paraId="5D907864" w14:textId="77777777" w:rsidR="009F152E" w:rsidRPr="00BF6CCF" w:rsidRDefault="009F152E" w:rsidP="00EA1FFA">
            <w:pPr>
              <w:ind w:left="25" w:right="-8"/>
            </w:pPr>
          </w:p>
        </w:tc>
      </w:tr>
      <w:tr w:rsidR="00A57B70" w:rsidRPr="00BF6CCF" w14:paraId="22CB3775" w14:textId="77777777" w:rsidTr="00A57B70">
        <w:trPr>
          <w:cantSplit/>
        </w:trPr>
        <w:tc>
          <w:tcPr>
            <w:tcW w:w="460" w:type="dxa"/>
          </w:tcPr>
          <w:p w14:paraId="4169A636" w14:textId="77777777" w:rsidR="009F152E" w:rsidRPr="00BF6CCF" w:rsidRDefault="009F152E" w:rsidP="00EA1FFA">
            <w:pPr>
              <w:ind w:left="25" w:right="-8"/>
            </w:pPr>
          </w:p>
        </w:tc>
        <w:tc>
          <w:tcPr>
            <w:tcW w:w="3504" w:type="dxa"/>
          </w:tcPr>
          <w:p w14:paraId="0D1A2E73" w14:textId="77777777" w:rsidR="009F152E" w:rsidRPr="00BF6CCF" w:rsidRDefault="009F152E" w:rsidP="00EA1FFA">
            <w:pPr>
              <w:ind w:left="25" w:right="-8"/>
            </w:pPr>
          </w:p>
        </w:tc>
        <w:tc>
          <w:tcPr>
            <w:tcW w:w="1701" w:type="dxa"/>
          </w:tcPr>
          <w:p w14:paraId="4074BA88" w14:textId="77777777" w:rsidR="009F152E" w:rsidRPr="00BF6CCF" w:rsidRDefault="009F152E" w:rsidP="00EA1FFA">
            <w:pPr>
              <w:ind w:left="25" w:right="-8"/>
            </w:pPr>
          </w:p>
        </w:tc>
        <w:tc>
          <w:tcPr>
            <w:tcW w:w="3014" w:type="dxa"/>
          </w:tcPr>
          <w:p w14:paraId="5924DB8E" w14:textId="77777777" w:rsidR="009F152E" w:rsidRPr="00BF6CCF" w:rsidRDefault="009F152E" w:rsidP="00EA1FFA">
            <w:pPr>
              <w:ind w:left="25" w:right="-8"/>
            </w:pPr>
          </w:p>
        </w:tc>
        <w:tc>
          <w:tcPr>
            <w:tcW w:w="1516" w:type="dxa"/>
          </w:tcPr>
          <w:p w14:paraId="7607C2DB" w14:textId="77777777" w:rsidR="009F152E" w:rsidRPr="00BF6CCF" w:rsidRDefault="009F152E" w:rsidP="00EA1FFA">
            <w:pPr>
              <w:ind w:left="25" w:right="-8"/>
            </w:pPr>
          </w:p>
        </w:tc>
      </w:tr>
      <w:tr w:rsidR="00A57B70" w:rsidRPr="00BF6CCF" w14:paraId="34937482" w14:textId="77777777" w:rsidTr="00A57B70">
        <w:trPr>
          <w:cantSplit/>
        </w:trPr>
        <w:tc>
          <w:tcPr>
            <w:tcW w:w="460" w:type="dxa"/>
          </w:tcPr>
          <w:p w14:paraId="691B4C8F" w14:textId="77777777" w:rsidR="009F152E" w:rsidRPr="00BF6CCF" w:rsidRDefault="009F152E" w:rsidP="00EA1FFA">
            <w:pPr>
              <w:ind w:left="25" w:right="-8"/>
            </w:pPr>
          </w:p>
        </w:tc>
        <w:tc>
          <w:tcPr>
            <w:tcW w:w="3504" w:type="dxa"/>
          </w:tcPr>
          <w:p w14:paraId="5754E79C" w14:textId="77777777" w:rsidR="009F152E" w:rsidRPr="00BF6CCF" w:rsidRDefault="009F152E" w:rsidP="00EA1FFA">
            <w:pPr>
              <w:ind w:left="25" w:right="-8"/>
            </w:pPr>
          </w:p>
        </w:tc>
        <w:tc>
          <w:tcPr>
            <w:tcW w:w="1701" w:type="dxa"/>
          </w:tcPr>
          <w:p w14:paraId="6F462775" w14:textId="77777777" w:rsidR="009F152E" w:rsidRPr="00BF6CCF" w:rsidRDefault="009F152E" w:rsidP="00EA1FFA">
            <w:pPr>
              <w:ind w:left="25" w:right="-8"/>
            </w:pPr>
          </w:p>
        </w:tc>
        <w:tc>
          <w:tcPr>
            <w:tcW w:w="3014" w:type="dxa"/>
          </w:tcPr>
          <w:p w14:paraId="7164A0E6" w14:textId="77777777" w:rsidR="009F152E" w:rsidRPr="00BF6CCF" w:rsidRDefault="009F152E" w:rsidP="00EA1FFA">
            <w:pPr>
              <w:ind w:left="25" w:right="-8"/>
            </w:pPr>
          </w:p>
        </w:tc>
        <w:tc>
          <w:tcPr>
            <w:tcW w:w="1516" w:type="dxa"/>
          </w:tcPr>
          <w:p w14:paraId="3C7D78E3" w14:textId="77777777" w:rsidR="009F152E" w:rsidRPr="00BF6CCF" w:rsidRDefault="009F152E" w:rsidP="00EA1FFA">
            <w:pPr>
              <w:ind w:left="25" w:right="-8"/>
            </w:pPr>
          </w:p>
        </w:tc>
      </w:tr>
      <w:tr w:rsidR="00A57B70" w:rsidRPr="00BF6CCF" w14:paraId="32EFD208" w14:textId="77777777" w:rsidTr="00A57B70">
        <w:trPr>
          <w:cantSplit/>
        </w:trPr>
        <w:tc>
          <w:tcPr>
            <w:tcW w:w="460" w:type="dxa"/>
          </w:tcPr>
          <w:p w14:paraId="17E9631D" w14:textId="77777777" w:rsidR="009F152E" w:rsidRPr="00BF6CCF" w:rsidRDefault="009F152E" w:rsidP="00EA1FFA">
            <w:pPr>
              <w:ind w:left="25" w:right="-8"/>
            </w:pPr>
          </w:p>
        </w:tc>
        <w:tc>
          <w:tcPr>
            <w:tcW w:w="3504" w:type="dxa"/>
          </w:tcPr>
          <w:p w14:paraId="6F8C18BD" w14:textId="77777777" w:rsidR="009F152E" w:rsidRPr="00BF6CCF" w:rsidRDefault="009F152E" w:rsidP="00EA1FFA">
            <w:pPr>
              <w:ind w:left="25" w:right="-8"/>
            </w:pPr>
          </w:p>
        </w:tc>
        <w:tc>
          <w:tcPr>
            <w:tcW w:w="1701" w:type="dxa"/>
          </w:tcPr>
          <w:p w14:paraId="6C9DF641" w14:textId="77777777" w:rsidR="009F152E" w:rsidRPr="00BF6CCF" w:rsidRDefault="009F152E" w:rsidP="00EA1FFA">
            <w:pPr>
              <w:ind w:left="25" w:right="-8"/>
            </w:pPr>
          </w:p>
        </w:tc>
        <w:tc>
          <w:tcPr>
            <w:tcW w:w="3014" w:type="dxa"/>
          </w:tcPr>
          <w:p w14:paraId="02FD1587" w14:textId="77777777" w:rsidR="009F152E" w:rsidRPr="00BF6CCF" w:rsidRDefault="009F152E" w:rsidP="00EA1FFA">
            <w:pPr>
              <w:ind w:left="25" w:right="-8"/>
            </w:pPr>
          </w:p>
        </w:tc>
        <w:tc>
          <w:tcPr>
            <w:tcW w:w="1516" w:type="dxa"/>
          </w:tcPr>
          <w:p w14:paraId="422F7D89" w14:textId="77777777" w:rsidR="009F152E" w:rsidRPr="00BF6CCF" w:rsidRDefault="009F152E" w:rsidP="00EA1FFA">
            <w:pPr>
              <w:ind w:left="25" w:right="-8"/>
            </w:pPr>
          </w:p>
        </w:tc>
      </w:tr>
      <w:tr w:rsidR="00A57B70" w:rsidRPr="00BF6CCF" w14:paraId="7893FCFE" w14:textId="77777777" w:rsidTr="00A57B70">
        <w:trPr>
          <w:cantSplit/>
        </w:trPr>
        <w:tc>
          <w:tcPr>
            <w:tcW w:w="460" w:type="dxa"/>
          </w:tcPr>
          <w:p w14:paraId="35593E8B" w14:textId="77777777" w:rsidR="009F152E" w:rsidRPr="00BF6CCF" w:rsidRDefault="009F152E" w:rsidP="00EA1FFA">
            <w:pPr>
              <w:ind w:left="25" w:right="-8"/>
            </w:pPr>
          </w:p>
        </w:tc>
        <w:tc>
          <w:tcPr>
            <w:tcW w:w="3504" w:type="dxa"/>
          </w:tcPr>
          <w:p w14:paraId="3BC138D5" w14:textId="77777777" w:rsidR="009F152E" w:rsidRPr="00BF6CCF" w:rsidRDefault="009F152E" w:rsidP="00EA1FFA">
            <w:pPr>
              <w:ind w:left="25" w:right="-8"/>
            </w:pPr>
          </w:p>
        </w:tc>
        <w:tc>
          <w:tcPr>
            <w:tcW w:w="1701" w:type="dxa"/>
          </w:tcPr>
          <w:p w14:paraId="7EAE1127" w14:textId="77777777" w:rsidR="009F152E" w:rsidRPr="00BF6CCF" w:rsidRDefault="009F152E" w:rsidP="00EA1FFA">
            <w:pPr>
              <w:ind w:left="25" w:right="-8"/>
            </w:pPr>
          </w:p>
        </w:tc>
        <w:tc>
          <w:tcPr>
            <w:tcW w:w="3014" w:type="dxa"/>
          </w:tcPr>
          <w:p w14:paraId="76D4F3D6" w14:textId="77777777" w:rsidR="009F152E" w:rsidRPr="00BF6CCF" w:rsidRDefault="009F152E" w:rsidP="00EA1FFA">
            <w:pPr>
              <w:ind w:left="25" w:right="-8"/>
            </w:pPr>
          </w:p>
        </w:tc>
        <w:tc>
          <w:tcPr>
            <w:tcW w:w="1516" w:type="dxa"/>
          </w:tcPr>
          <w:p w14:paraId="629B3D85" w14:textId="77777777" w:rsidR="009F152E" w:rsidRPr="00BF6CCF" w:rsidRDefault="009F152E" w:rsidP="00EA1FFA">
            <w:pPr>
              <w:ind w:left="25" w:right="-8"/>
            </w:pPr>
          </w:p>
        </w:tc>
      </w:tr>
    </w:tbl>
    <w:p w14:paraId="605D88C5" w14:textId="77777777" w:rsidR="009F152E" w:rsidRPr="00BF6CCF" w:rsidRDefault="009F152E" w:rsidP="00EA1FFA">
      <w:pPr>
        <w:ind w:right="-8"/>
      </w:pPr>
    </w:p>
    <w:p w14:paraId="7F54C800" w14:textId="77777777" w:rsidR="00FC39C9" w:rsidRPr="00BF6CCF" w:rsidRDefault="00FC39C9" w:rsidP="00EA1FFA">
      <w:pPr>
        <w:keepNext/>
        <w:keepLines/>
        <w:widowControl w:val="0"/>
        <w:suppressLineNumbers/>
        <w:autoSpaceDE w:val="0"/>
        <w:autoSpaceDN w:val="0"/>
        <w:adjustRightInd w:val="0"/>
        <w:ind w:right="283"/>
        <w:rPr>
          <w:b/>
        </w:rPr>
      </w:pPr>
      <w:r w:rsidRPr="00BF6CCF">
        <w:rPr>
          <w:b/>
        </w:rPr>
        <w:t>Должность руководителя (уполномоченного лица)</w:t>
      </w:r>
    </w:p>
    <w:p w14:paraId="7289B16A" w14:textId="77777777" w:rsidR="00BB29B7" w:rsidRPr="00BF6CCF" w:rsidRDefault="00A57B70" w:rsidP="00EA1FFA">
      <w:pPr>
        <w:rPr>
          <w:b/>
        </w:rPr>
      </w:pPr>
      <w:r w:rsidRPr="00BF6CCF">
        <w:rPr>
          <w:b/>
        </w:rPr>
        <w:t xml:space="preserve">Участника </w:t>
      </w:r>
    </w:p>
    <w:p w14:paraId="276834CF" w14:textId="77777777" w:rsidR="00A57B70" w:rsidRPr="00BF6CCF" w:rsidRDefault="00A57B70" w:rsidP="00EA1FFA">
      <w:pPr>
        <w:rPr>
          <w:b/>
        </w:rPr>
      </w:pPr>
    </w:p>
    <w:p w14:paraId="63BEA211" w14:textId="77777777" w:rsidR="00FC39C9" w:rsidRPr="00BF6CCF" w:rsidRDefault="00BB29B7" w:rsidP="00EA1FFA">
      <w:r w:rsidRPr="00BF6CCF">
        <w:rPr>
          <w:b/>
        </w:rPr>
        <w:tab/>
      </w:r>
      <w:r w:rsidRPr="00BF6CCF">
        <w:rPr>
          <w:b/>
        </w:rPr>
        <w:tab/>
      </w:r>
      <w:r w:rsidRPr="00BF6CCF">
        <w:rPr>
          <w:b/>
        </w:rPr>
        <w:tab/>
      </w:r>
      <w:r w:rsidR="00A57B70" w:rsidRPr="00BF6CCF">
        <w:tab/>
      </w:r>
      <w:r w:rsidR="00A57B70" w:rsidRPr="00BF6CCF">
        <w:tab/>
      </w:r>
      <w:r w:rsidR="00FC39C9" w:rsidRPr="00BF6CCF">
        <w:t xml:space="preserve">_______________                      </w:t>
      </w:r>
      <w:r w:rsidR="00A57B70" w:rsidRPr="00BF6CCF">
        <w:tab/>
      </w:r>
      <w:r w:rsidR="00FC39C9" w:rsidRPr="00BF6CCF">
        <w:t xml:space="preserve">     __________</w:t>
      </w:r>
    </w:p>
    <w:p w14:paraId="235C6136" w14:textId="77777777" w:rsidR="00FC39C9" w:rsidRPr="00BF6CCF" w:rsidRDefault="00FC39C9" w:rsidP="00EA1FFA">
      <w:pPr>
        <w:jc w:val="center"/>
        <w:rPr>
          <w:i/>
          <w:iCs/>
        </w:rPr>
      </w:pPr>
      <w:r w:rsidRPr="00BF6CCF">
        <w:rPr>
          <w:i/>
          <w:iCs/>
        </w:rPr>
        <w:t xml:space="preserve">                                                                (</w:t>
      </w:r>
      <w:proofErr w:type="gramStart"/>
      <w:r w:rsidRPr="00BF6CCF">
        <w:rPr>
          <w:i/>
          <w:iCs/>
        </w:rPr>
        <w:t xml:space="preserve">подпись)   </w:t>
      </w:r>
      <w:proofErr w:type="gramEnd"/>
      <w:r w:rsidRPr="00BF6CCF">
        <w:rPr>
          <w:i/>
          <w:iCs/>
        </w:rPr>
        <w:t xml:space="preserve">                                                      (Ф.И.О.)</w:t>
      </w:r>
    </w:p>
    <w:p w14:paraId="2A0A11D6" w14:textId="77777777" w:rsidR="00FC39C9" w:rsidRPr="00BF6CCF" w:rsidRDefault="00FC39C9" w:rsidP="00EA1FFA">
      <w:pPr>
        <w:widowControl w:val="0"/>
        <w:autoSpaceDE w:val="0"/>
        <w:autoSpaceDN w:val="0"/>
        <w:adjustRightInd w:val="0"/>
        <w:ind w:left="480" w:right="800"/>
      </w:pPr>
    </w:p>
    <w:p w14:paraId="5F5B0194" w14:textId="77777777" w:rsidR="00A94B1A" w:rsidRPr="00BF6CCF" w:rsidRDefault="00FC39C9" w:rsidP="00EA1FFA">
      <w:pPr>
        <w:widowControl w:val="0"/>
        <w:autoSpaceDE w:val="0"/>
        <w:autoSpaceDN w:val="0"/>
        <w:adjustRightInd w:val="0"/>
        <w:ind w:left="480" w:right="800"/>
      </w:pPr>
      <w:r w:rsidRPr="00BF6CCF">
        <w:t>М.П. (</w:t>
      </w:r>
      <w:r w:rsidRPr="00BF6CCF">
        <w:rPr>
          <w:rFonts w:eastAsiaTheme="minorHAnsi"/>
          <w:lang w:eastAsia="en-US"/>
        </w:rPr>
        <w:t>при наличии печати</w:t>
      </w:r>
      <w:r w:rsidRPr="00BF6CCF">
        <w:t>)</w:t>
      </w:r>
    </w:p>
    <w:p w14:paraId="41586581" w14:textId="77777777" w:rsidR="00B77D7A" w:rsidRPr="00BF6CCF" w:rsidRDefault="00B77D7A" w:rsidP="00EA1FFA">
      <w:pPr>
        <w:widowControl w:val="0"/>
        <w:autoSpaceDE w:val="0"/>
        <w:autoSpaceDN w:val="0"/>
        <w:adjustRightInd w:val="0"/>
        <w:ind w:left="480" w:right="800"/>
      </w:pPr>
    </w:p>
    <w:p w14:paraId="773ADE6D" w14:textId="77777777" w:rsidR="00B77D7A" w:rsidRPr="00BF6CCF" w:rsidRDefault="00B77D7A" w:rsidP="00EA1FFA">
      <w:pPr>
        <w:widowControl w:val="0"/>
        <w:autoSpaceDE w:val="0"/>
        <w:autoSpaceDN w:val="0"/>
        <w:adjustRightInd w:val="0"/>
        <w:ind w:left="480" w:right="800"/>
      </w:pPr>
    </w:p>
    <w:p w14:paraId="2873F043" w14:textId="77777777" w:rsidR="00B77D7A" w:rsidRPr="00BF6CCF" w:rsidRDefault="00B77D7A" w:rsidP="00EA1FFA">
      <w:pPr>
        <w:widowControl w:val="0"/>
        <w:autoSpaceDE w:val="0"/>
        <w:autoSpaceDN w:val="0"/>
        <w:adjustRightInd w:val="0"/>
        <w:ind w:left="480" w:right="800"/>
      </w:pPr>
    </w:p>
    <w:p w14:paraId="02D50D24" w14:textId="77777777" w:rsidR="00B77D7A" w:rsidRPr="00BF6CCF" w:rsidRDefault="00B77D7A" w:rsidP="00EA1FFA">
      <w:pPr>
        <w:widowControl w:val="0"/>
        <w:autoSpaceDE w:val="0"/>
        <w:autoSpaceDN w:val="0"/>
        <w:adjustRightInd w:val="0"/>
        <w:ind w:left="480" w:right="800"/>
      </w:pPr>
    </w:p>
    <w:p w14:paraId="4265C68A" w14:textId="77777777" w:rsidR="00B77D7A" w:rsidRPr="00BF6CCF" w:rsidRDefault="00B77D7A" w:rsidP="00EA1FFA">
      <w:pPr>
        <w:widowControl w:val="0"/>
        <w:autoSpaceDE w:val="0"/>
        <w:autoSpaceDN w:val="0"/>
        <w:adjustRightInd w:val="0"/>
        <w:ind w:left="480" w:right="800"/>
        <w:rPr>
          <w:b/>
        </w:rPr>
      </w:pPr>
    </w:p>
    <w:sectPr w:rsidR="00B77D7A" w:rsidRPr="00BF6CCF" w:rsidSect="00496730">
      <w:footerReference w:type="default" r:id="rId30"/>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F437C" w14:textId="77777777" w:rsidR="00F41FEB" w:rsidRDefault="00F41FEB" w:rsidP="004B3174">
      <w:r>
        <w:separator/>
      </w:r>
    </w:p>
  </w:endnote>
  <w:endnote w:type="continuationSeparator" w:id="0">
    <w:p w14:paraId="0B8445EB" w14:textId="77777777" w:rsidR="00F41FEB" w:rsidRDefault="00F41FEB" w:rsidP="004B3174">
      <w:r>
        <w:continuationSeparator/>
      </w:r>
    </w:p>
  </w:endnote>
  <w:endnote w:type="continuationNotice" w:id="1">
    <w:p w14:paraId="484CE0C6" w14:textId="77777777" w:rsidR="00F41FEB" w:rsidRDefault="00F41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478C" w14:textId="77777777" w:rsidR="00F41FEB" w:rsidRPr="0069417B" w:rsidRDefault="00F41FEB" w:rsidP="00AB2E6C">
    <w:pPr>
      <w:tabs>
        <w:tab w:val="center" w:pos="4153"/>
        <w:tab w:val="right" w:pos="8306"/>
      </w:tabs>
      <w:spacing w:before="60" w:after="60"/>
      <w:jc w:val="center"/>
      <w:rPr>
        <w:rFonts w:ascii="Calibri" w:eastAsia="Calibri" w:hAnsi="Calibri"/>
        <w:sz w:val="20"/>
        <w:szCs w:val="20"/>
        <w:lang w:eastAsia="en-US"/>
      </w:rPr>
    </w:pPr>
  </w:p>
  <w:p w14:paraId="2171B44E" w14:textId="4C47FAA6" w:rsidR="00F41FEB" w:rsidRPr="00A32686" w:rsidRDefault="00F41FEB" w:rsidP="00AB2E6C">
    <w:pPr>
      <w:tabs>
        <w:tab w:val="center" w:pos="4153"/>
        <w:tab w:val="right" w:pos="8306"/>
      </w:tabs>
      <w:spacing w:before="60" w:after="60"/>
      <w:jc w:val="center"/>
      <w:rPr>
        <w:rFonts w:ascii="Calibri" w:eastAsia="Calibri" w:hAnsi="Calibri"/>
        <w:sz w:val="20"/>
        <w:szCs w:val="20"/>
        <w:lang w:val="en-US" w:eastAsia="en-US"/>
      </w:rPr>
    </w:pPr>
    <w:r w:rsidRPr="0069417B">
      <w:rPr>
        <w:sz w:val="20"/>
        <w:szCs w:val="20"/>
        <w:lang w:eastAsia="en-US"/>
      </w:rPr>
      <w:t xml:space="preserve">Стр. </w:t>
    </w:r>
    <w:r w:rsidRPr="0069417B">
      <w:rPr>
        <w:b/>
        <w:bCs/>
        <w:sz w:val="20"/>
        <w:szCs w:val="20"/>
        <w:lang w:val="en-AU" w:eastAsia="en-US"/>
      </w:rPr>
      <w:fldChar w:fldCharType="begin"/>
    </w:r>
    <w:r w:rsidRPr="0069417B">
      <w:rPr>
        <w:b/>
        <w:bCs/>
        <w:sz w:val="20"/>
        <w:szCs w:val="20"/>
        <w:lang w:val="en-AU" w:eastAsia="en-US"/>
      </w:rPr>
      <w:instrText>PAGE</w:instrText>
    </w:r>
    <w:r w:rsidRPr="0069417B">
      <w:rPr>
        <w:b/>
        <w:bCs/>
        <w:sz w:val="20"/>
        <w:szCs w:val="20"/>
        <w:lang w:val="en-AU" w:eastAsia="en-US"/>
      </w:rPr>
      <w:fldChar w:fldCharType="separate"/>
    </w:r>
    <w:r w:rsidR="00AD0093">
      <w:rPr>
        <w:b/>
        <w:bCs/>
        <w:noProof/>
        <w:sz w:val="20"/>
        <w:szCs w:val="20"/>
        <w:lang w:val="en-AU" w:eastAsia="en-US"/>
      </w:rPr>
      <w:t>2</w:t>
    </w:r>
    <w:r w:rsidRPr="0069417B">
      <w:rPr>
        <w:b/>
        <w:bCs/>
        <w:sz w:val="20"/>
        <w:szCs w:val="20"/>
        <w:lang w:val="en-AU" w:eastAsia="en-US"/>
      </w:rPr>
      <w:fldChar w:fldCharType="end"/>
    </w:r>
    <w:r w:rsidRPr="0069417B">
      <w:rPr>
        <w:sz w:val="20"/>
        <w:szCs w:val="20"/>
        <w:lang w:eastAsia="en-US"/>
      </w:rPr>
      <w:t xml:space="preserve"> из </w:t>
    </w:r>
    <w:r w:rsidRPr="0069417B">
      <w:rPr>
        <w:b/>
        <w:bCs/>
        <w:sz w:val="20"/>
        <w:szCs w:val="20"/>
        <w:lang w:val="en-AU" w:eastAsia="en-US"/>
      </w:rPr>
      <w:fldChar w:fldCharType="begin"/>
    </w:r>
    <w:r w:rsidRPr="0069417B">
      <w:rPr>
        <w:b/>
        <w:bCs/>
        <w:sz w:val="20"/>
        <w:szCs w:val="20"/>
        <w:lang w:val="en-AU" w:eastAsia="en-US"/>
      </w:rPr>
      <w:instrText>NUMPAGES</w:instrText>
    </w:r>
    <w:r w:rsidRPr="0069417B">
      <w:rPr>
        <w:b/>
        <w:bCs/>
        <w:sz w:val="20"/>
        <w:szCs w:val="20"/>
        <w:lang w:val="en-AU" w:eastAsia="en-US"/>
      </w:rPr>
      <w:fldChar w:fldCharType="separate"/>
    </w:r>
    <w:r w:rsidR="00AD0093">
      <w:rPr>
        <w:b/>
        <w:bCs/>
        <w:noProof/>
        <w:sz w:val="20"/>
        <w:szCs w:val="20"/>
        <w:lang w:val="en-AU" w:eastAsia="en-US"/>
      </w:rPr>
      <w:t>62</w:t>
    </w:r>
    <w:r w:rsidRPr="0069417B">
      <w:rPr>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1622D75A" w14:textId="77777777" w:rsidR="00F41FEB" w:rsidRDefault="00F41FEB">
        <w:pPr>
          <w:pStyle w:val="af2"/>
          <w:jc w:val="right"/>
        </w:pPr>
      </w:p>
      <w:p w14:paraId="51AC59DB" w14:textId="672C0127" w:rsidR="00F41FEB" w:rsidRPr="007B662C" w:rsidRDefault="00F41FEB"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AD0093">
          <w:rPr>
            <w:b/>
            <w:bCs/>
            <w:noProof/>
            <w:sz w:val="18"/>
            <w:szCs w:val="18"/>
            <w:lang w:val="en-AU"/>
          </w:rPr>
          <w:t>62</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AD0093">
          <w:rPr>
            <w:b/>
            <w:bCs/>
            <w:noProof/>
            <w:sz w:val="18"/>
            <w:szCs w:val="18"/>
            <w:lang w:val="en-AU"/>
          </w:rPr>
          <w:t>62</w:t>
        </w:r>
        <w:r w:rsidRPr="00054979">
          <w:rPr>
            <w:b/>
            <w:bCs/>
            <w:sz w:val="18"/>
            <w:szCs w:val="18"/>
            <w:lang w:val="en-A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5D0C" w14:textId="77777777" w:rsidR="00F41FEB" w:rsidRDefault="00F41FEB" w:rsidP="004B3174">
      <w:r>
        <w:separator/>
      </w:r>
    </w:p>
  </w:footnote>
  <w:footnote w:type="continuationSeparator" w:id="0">
    <w:p w14:paraId="70BF1D2B" w14:textId="77777777" w:rsidR="00F41FEB" w:rsidRDefault="00F41FEB" w:rsidP="004B3174">
      <w:r>
        <w:continuationSeparator/>
      </w:r>
    </w:p>
  </w:footnote>
  <w:footnote w:type="continuationNotice" w:id="1">
    <w:p w14:paraId="15794267" w14:textId="77777777" w:rsidR="00F41FEB" w:rsidRDefault="00F41F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15"/>
    <w:multiLevelType w:val="multilevel"/>
    <w:tmpl w:val="00000015"/>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2">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1FD85E89"/>
    <w:multiLevelType w:val="multilevel"/>
    <w:tmpl w:val="997CC9EE"/>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nsid w:val="22084FF4"/>
    <w:multiLevelType w:val="hybridMultilevel"/>
    <w:tmpl w:val="47EC98BA"/>
    <w:lvl w:ilvl="0" w:tplc="1E8C5A30">
      <w:start w:val="1"/>
      <w:numFmt w:val="decimal"/>
      <w:suff w:val="nothing"/>
      <w:lvlText w:val="2.%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57B1541"/>
    <w:multiLevelType w:val="hybridMultilevel"/>
    <w:tmpl w:val="FB0233EA"/>
    <w:lvl w:ilvl="0" w:tplc="6E5C286C">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7">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EA06B0E"/>
    <w:multiLevelType w:val="hybridMultilevel"/>
    <w:tmpl w:val="887447B2"/>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1045F"/>
    <w:multiLevelType w:val="hybridMultilevel"/>
    <w:tmpl w:val="E12E1EDA"/>
    <w:lvl w:ilvl="0" w:tplc="DC40FF62">
      <w:start w:val="1"/>
      <w:numFmt w:val="decimal"/>
      <w:lvlText w:val="%1."/>
      <w:lvlJc w:val="left"/>
      <w:pPr>
        <w:ind w:left="35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26B6182"/>
    <w:multiLevelType w:val="hybridMultilevel"/>
    <w:tmpl w:val="2488EC66"/>
    <w:lvl w:ilvl="0" w:tplc="5BBA49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1B1289"/>
    <w:multiLevelType w:val="hybridMultilevel"/>
    <w:tmpl w:val="6D1E9470"/>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06371"/>
    <w:multiLevelType w:val="hybridMultilevel"/>
    <w:tmpl w:val="FE464786"/>
    <w:lvl w:ilvl="0" w:tplc="4C888B56">
      <w:start w:val="1"/>
      <w:numFmt w:val="decimal"/>
      <w:lvlText w:val="%1."/>
      <w:lvlJc w:val="left"/>
      <w:pPr>
        <w:ind w:left="501" w:hanging="360"/>
      </w:pPr>
      <w:rPr>
        <w:rFonts w:cs="Times New Roman" w:hint="default"/>
        <w:b w:val="0"/>
      </w:rPr>
    </w:lvl>
    <w:lvl w:ilvl="1" w:tplc="04190019">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3">
    <w:nsid w:val="40DA32EB"/>
    <w:multiLevelType w:val="hybridMultilevel"/>
    <w:tmpl w:val="795ACE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5">
    <w:nsid w:val="43DD4348"/>
    <w:multiLevelType w:val="hybridMultilevel"/>
    <w:tmpl w:val="BF4699E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F2CE2"/>
    <w:multiLevelType w:val="multilevel"/>
    <w:tmpl w:val="31B43A22"/>
    <w:lvl w:ilvl="0">
      <w:start w:val="1"/>
      <w:numFmt w:val="decimal"/>
      <w:lvlText w:val="%1."/>
      <w:lvlJc w:val="left"/>
      <w:pPr>
        <w:ind w:left="720" w:hanging="360"/>
      </w:pPr>
      <w:rPr>
        <w:rFonts w:eastAsia="Times New Roman"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4FF3A1F"/>
    <w:multiLevelType w:val="hybridMultilevel"/>
    <w:tmpl w:val="E6EA2876"/>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E35EEB"/>
    <w:multiLevelType w:val="hybridMultilevel"/>
    <w:tmpl w:val="9C8E9686"/>
    <w:lvl w:ilvl="0" w:tplc="09925F9E">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9">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0D67168"/>
    <w:multiLevelType w:val="hybridMultilevel"/>
    <w:tmpl w:val="FF782876"/>
    <w:lvl w:ilvl="0" w:tplc="32462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5B05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A93992"/>
    <w:multiLevelType w:val="hybridMultilevel"/>
    <w:tmpl w:val="BCC08FD0"/>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C32293F"/>
    <w:multiLevelType w:val="hybridMultilevel"/>
    <w:tmpl w:val="062AC97E"/>
    <w:lvl w:ilvl="0" w:tplc="F13C3F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E4A7FC1"/>
    <w:multiLevelType w:val="hybridMultilevel"/>
    <w:tmpl w:val="E8824BA6"/>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B6DAF"/>
    <w:multiLevelType w:val="hybridMultilevel"/>
    <w:tmpl w:val="6FE89F4E"/>
    <w:lvl w:ilvl="0" w:tplc="8B22378C">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7">
    <w:nsid w:val="6A3961A5"/>
    <w:multiLevelType w:val="hybridMultilevel"/>
    <w:tmpl w:val="5B44B6EA"/>
    <w:lvl w:ilvl="0" w:tplc="9E940D00">
      <w:start w:val="1"/>
      <w:numFmt w:val="decimal"/>
      <w:lvlText w:val="%1."/>
      <w:lvlJc w:val="left"/>
      <w:pPr>
        <w:ind w:left="382" w:hanging="360"/>
      </w:pPr>
      <w:rPr>
        <w:rFonts w:ascii="Times New Roman" w:hAnsi="Times New Roman" w:cs="Times New Roman"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8">
    <w:nsid w:val="6E57436C"/>
    <w:multiLevelType w:val="hybridMultilevel"/>
    <w:tmpl w:val="AEE86ED8"/>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22378D"/>
    <w:multiLevelType w:val="hybridMultilevel"/>
    <w:tmpl w:val="97621DD2"/>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B1EB6"/>
    <w:multiLevelType w:val="hybridMultilevel"/>
    <w:tmpl w:val="DA36FF16"/>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8167CF"/>
    <w:multiLevelType w:val="hybridMultilevel"/>
    <w:tmpl w:val="C13467AA"/>
    <w:lvl w:ilvl="0" w:tplc="D7EAB5A6">
      <w:start w:val="1"/>
      <w:numFmt w:val="decimal"/>
      <w:lvlText w:val="1.%1"/>
      <w:lvlJc w:val="left"/>
      <w:pPr>
        <w:ind w:left="61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3"/>
  </w:num>
  <w:num w:numId="2">
    <w:abstractNumId w:val="31"/>
  </w:num>
  <w:num w:numId="3">
    <w:abstractNumId w:val="2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7"/>
  </w:num>
  <w:num w:numId="7">
    <w:abstractNumId w:val="1"/>
  </w:num>
  <w:num w:numId="8">
    <w:abstractNumId w:val="7"/>
  </w:num>
  <w:num w:numId="9">
    <w:abstractNumId w:val="5"/>
  </w:num>
  <w:num w:numId="10">
    <w:abstractNumId w:val="4"/>
  </w:num>
  <w:num w:numId="11">
    <w:abstractNumId w:val="3"/>
  </w:num>
  <w:num w:numId="12">
    <w:abstractNumId w:val="2"/>
  </w:num>
  <w:num w:numId="13">
    <w:abstractNumId w:val="6"/>
  </w:num>
  <w:num w:numId="14">
    <w:abstractNumId w:val="0"/>
  </w:num>
  <w:num w:numId="15">
    <w:abstractNumId w:val="29"/>
  </w:num>
  <w:num w:numId="16">
    <w:abstractNumId w:val="42"/>
  </w:num>
  <w:num w:numId="17">
    <w:abstractNumId w:val="13"/>
  </w:num>
  <w:num w:numId="18">
    <w:abstractNumId w:val="11"/>
  </w:num>
  <w:num w:numId="19">
    <w:abstractNumId w:val="8"/>
  </w:num>
  <w:num w:numId="20">
    <w:abstractNumId w:val="30"/>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7"/>
  </w:num>
  <w:num w:numId="26">
    <w:abstractNumId w:val="36"/>
  </w:num>
  <w:num w:numId="27">
    <w:abstractNumId w:val="40"/>
  </w:num>
  <w:num w:numId="28">
    <w:abstractNumId w:val="28"/>
  </w:num>
  <w:num w:numId="29">
    <w:abstractNumId w:val="16"/>
  </w:num>
  <w:num w:numId="30">
    <w:abstractNumId w:val="12"/>
  </w:num>
  <w:num w:numId="31">
    <w:abstractNumId w:val="14"/>
  </w:num>
  <w:num w:numId="32">
    <w:abstractNumId w:val="34"/>
  </w:num>
  <w:num w:numId="33">
    <w:abstractNumId w:val="20"/>
  </w:num>
  <w:num w:numId="34">
    <w:abstractNumId w:val="25"/>
  </w:num>
  <w:num w:numId="35">
    <w:abstractNumId w:val="27"/>
  </w:num>
  <w:num w:numId="36">
    <w:abstractNumId w:val="39"/>
  </w:num>
  <w:num w:numId="37">
    <w:abstractNumId w:val="32"/>
  </w:num>
  <w:num w:numId="38">
    <w:abstractNumId w:val="18"/>
  </w:num>
  <w:num w:numId="39">
    <w:abstractNumId w:val="38"/>
  </w:num>
  <w:num w:numId="40">
    <w:abstractNumId w:val="35"/>
  </w:num>
  <w:num w:numId="41">
    <w:abstractNumId w:val="21"/>
  </w:num>
  <w:num w:numId="42">
    <w:abstractNumId w:val="26"/>
  </w:num>
  <w:num w:numId="43">
    <w:abstractNumId w:val="10"/>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1CF9"/>
    <w:rsid w:val="00005177"/>
    <w:rsid w:val="000053AF"/>
    <w:rsid w:val="000058E2"/>
    <w:rsid w:val="00007548"/>
    <w:rsid w:val="000075B6"/>
    <w:rsid w:val="00007CE3"/>
    <w:rsid w:val="00015182"/>
    <w:rsid w:val="00022CBD"/>
    <w:rsid w:val="000236B4"/>
    <w:rsid w:val="00024B60"/>
    <w:rsid w:val="000272EF"/>
    <w:rsid w:val="000306BD"/>
    <w:rsid w:val="00031DBD"/>
    <w:rsid w:val="00040427"/>
    <w:rsid w:val="00040E0B"/>
    <w:rsid w:val="000417D0"/>
    <w:rsid w:val="000421B6"/>
    <w:rsid w:val="00043101"/>
    <w:rsid w:val="00045A92"/>
    <w:rsid w:val="00045FBD"/>
    <w:rsid w:val="00046D11"/>
    <w:rsid w:val="00046D64"/>
    <w:rsid w:val="00047E05"/>
    <w:rsid w:val="00051E85"/>
    <w:rsid w:val="000526EB"/>
    <w:rsid w:val="00052737"/>
    <w:rsid w:val="00052D56"/>
    <w:rsid w:val="00054082"/>
    <w:rsid w:val="00055F8A"/>
    <w:rsid w:val="00062A10"/>
    <w:rsid w:val="00063625"/>
    <w:rsid w:val="0006591F"/>
    <w:rsid w:val="00071167"/>
    <w:rsid w:val="000741E1"/>
    <w:rsid w:val="0007626E"/>
    <w:rsid w:val="00080A08"/>
    <w:rsid w:val="000826AE"/>
    <w:rsid w:val="00082AB0"/>
    <w:rsid w:val="00082DAF"/>
    <w:rsid w:val="0008433F"/>
    <w:rsid w:val="00084EB1"/>
    <w:rsid w:val="00085E5B"/>
    <w:rsid w:val="0008640A"/>
    <w:rsid w:val="000933D0"/>
    <w:rsid w:val="00095AF9"/>
    <w:rsid w:val="000A0BDB"/>
    <w:rsid w:val="000A1D6F"/>
    <w:rsid w:val="000A3186"/>
    <w:rsid w:val="000A3ABC"/>
    <w:rsid w:val="000A49FE"/>
    <w:rsid w:val="000A556A"/>
    <w:rsid w:val="000B40C8"/>
    <w:rsid w:val="000B61B8"/>
    <w:rsid w:val="000B7B4B"/>
    <w:rsid w:val="000C0B52"/>
    <w:rsid w:val="000C4E6B"/>
    <w:rsid w:val="000C5695"/>
    <w:rsid w:val="000D0620"/>
    <w:rsid w:val="000D0E31"/>
    <w:rsid w:val="000D11D7"/>
    <w:rsid w:val="000D2D53"/>
    <w:rsid w:val="000D3441"/>
    <w:rsid w:val="000D4662"/>
    <w:rsid w:val="000D53EA"/>
    <w:rsid w:val="000D690E"/>
    <w:rsid w:val="000E04CA"/>
    <w:rsid w:val="000E3485"/>
    <w:rsid w:val="000E5941"/>
    <w:rsid w:val="000E787A"/>
    <w:rsid w:val="000F0E42"/>
    <w:rsid w:val="00112193"/>
    <w:rsid w:val="0011357A"/>
    <w:rsid w:val="00120317"/>
    <w:rsid w:val="00120579"/>
    <w:rsid w:val="001207F3"/>
    <w:rsid w:val="00122581"/>
    <w:rsid w:val="001306EF"/>
    <w:rsid w:val="00131F57"/>
    <w:rsid w:val="00134A73"/>
    <w:rsid w:val="00134ACD"/>
    <w:rsid w:val="00146322"/>
    <w:rsid w:val="00153597"/>
    <w:rsid w:val="00155516"/>
    <w:rsid w:val="00162B9E"/>
    <w:rsid w:val="0016496E"/>
    <w:rsid w:val="00165411"/>
    <w:rsid w:val="00165AD6"/>
    <w:rsid w:val="001727DB"/>
    <w:rsid w:val="00172B74"/>
    <w:rsid w:val="00172E07"/>
    <w:rsid w:val="00175F75"/>
    <w:rsid w:val="00176DDF"/>
    <w:rsid w:val="001773F5"/>
    <w:rsid w:val="00177A9C"/>
    <w:rsid w:val="0018190E"/>
    <w:rsid w:val="00185328"/>
    <w:rsid w:val="0018628B"/>
    <w:rsid w:val="00186C77"/>
    <w:rsid w:val="001931A9"/>
    <w:rsid w:val="0019577F"/>
    <w:rsid w:val="001957BE"/>
    <w:rsid w:val="0019793F"/>
    <w:rsid w:val="001A0D45"/>
    <w:rsid w:val="001A2815"/>
    <w:rsid w:val="001A6984"/>
    <w:rsid w:val="001A6DF7"/>
    <w:rsid w:val="001A7749"/>
    <w:rsid w:val="001B0749"/>
    <w:rsid w:val="001B2D36"/>
    <w:rsid w:val="001B2F32"/>
    <w:rsid w:val="001B4A6A"/>
    <w:rsid w:val="001B51C0"/>
    <w:rsid w:val="001B51C3"/>
    <w:rsid w:val="001C30A6"/>
    <w:rsid w:val="001C4DE5"/>
    <w:rsid w:val="001D0035"/>
    <w:rsid w:val="001D192E"/>
    <w:rsid w:val="001D3748"/>
    <w:rsid w:val="001D68FF"/>
    <w:rsid w:val="001E0EFA"/>
    <w:rsid w:val="001E403F"/>
    <w:rsid w:val="001E7610"/>
    <w:rsid w:val="001F68BC"/>
    <w:rsid w:val="00201DBB"/>
    <w:rsid w:val="002100DE"/>
    <w:rsid w:val="0021061D"/>
    <w:rsid w:val="00211DF6"/>
    <w:rsid w:val="00213D0B"/>
    <w:rsid w:val="002152FE"/>
    <w:rsid w:val="0021570F"/>
    <w:rsid w:val="002228A3"/>
    <w:rsid w:val="00224032"/>
    <w:rsid w:val="0022479A"/>
    <w:rsid w:val="00226E90"/>
    <w:rsid w:val="0022729D"/>
    <w:rsid w:val="00227A23"/>
    <w:rsid w:val="002335C1"/>
    <w:rsid w:val="00233DE6"/>
    <w:rsid w:val="00235265"/>
    <w:rsid w:val="002360EE"/>
    <w:rsid w:val="00244710"/>
    <w:rsid w:val="002453C3"/>
    <w:rsid w:val="00245688"/>
    <w:rsid w:val="0025039A"/>
    <w:rsid w:val="00251680"/>
    <w:rsid w:val="002525BB"/>
    <w:rsid w:val="0025310D"/>
    <w:rsid w:val="00253BCF"/>
    <w:rsid w:val="00254D76"/>
    <w:rsid w:val="00255E4B"/>
    <w:rsid w:val="00257EAF"/>
    <w:rsid w:val="0026560C"/>
    <w:rsid w:val="00275042"/>
    <w:rsid w:val="00275560"/>
    <w:rsid w:val="00280102"/>
    <w:rsid w:val="00292B5D"/>
    <w:rsid w:val="00293557"/>
    <w:rsid w:val="00295BBB"/>
    <w:rsid w:val="002979D7"/>
    <w:rsid w:val="002A01C8"/>
    <w:rsid w:val="002A0758"/>
    <w:rsid w:val="002A0CB1"/>
    <w:rsid w:val="002A1EDA"/>
    <w:rsid w:val="002A2545"/>
    <w:rsid w:val="002A3DD8"/>
    <w:rsid w:val="002A595C"/>
    <w:rsid w:val="002A5EA9"/>
    <w:rsid w:val="002A736F"/>
    <w:rsid w:val="002A7A3D"/>
    <w:rsid w:val="002B0187"/>
    <w:rsid w:val="002B0E4A"/>
    <w:rsid w:val="002B2546"/>
    <w:rsid w:val="002B49A0"/>
    <w:rsid w:val="002C22E1"/>
    <w:rsid w:val="002C2CB0"/>
    <w:rsid w:val="002C589F"/>
    <w:rsid w:val="002D20B4"/>
    <w:rsid w:val="002D5C22"/>
    <w:rsid w:val="002E010E"/>
    <w:rsid w:val="002E13F1"/>
    <w:rsid w:val="002E3939"/>
    <w:rsid w:val="002F4062"/>
    <w:rsid w:val="002F4D01"/>
    <w:rsid w:val="002F51D2"/>
    <w:rsid w:val="003038A7"/>
    <w:rsid w:val="00303C05"/>
    <w:rsid w:val="00303F28"/>
    <w:rsid w:val="003055C3"/>
    <w:rsid w:val="00311BF8"/>
    <w:rsid w:val="00314486"/>
    <w:rsid w:val="00316FA3"/>
    <w:rsid w:val="00321C95"/>
    <w:rsid w:val="00324896"/>
    <w:rsid w:val="00326DD4"/>
    <w:rsid w:val="003312BB"/>
    <w:rsid w:val="00331A4A"/>
    <w:rsid w:val="00331C6A"/>
    <w:rsid w:val="00334EBF"/>
    <w:rsid w:val="0034239E"/>
    <w:rsid w:val="0034526D"/>
    <w:rsid w:val="0034545A"/>
    <w:rsid w:val="00345C4E"/>
    <w:rsid w:val="00347A43"/>
    <w:rsid w:val="003513A3"/>
    <w:rsid w:val="00352BF9"/>
    <w:rsid w:val="003534FC"/>
    <w:rsid w:val="00356047"/>
    <w:rsid w:val="003563FE"/>
    <w:rsid w:val="00356D4B"/>
    <w:rsid w:val="003667FD"/>
    <w:rsid w:val="003725CB"/>
    <w:rsid w:val="00373BDD"/>
    <w:rsid w:val="0037565E"/>
    <w:rsid w:val="0037625E"/>
    <w:rsid w:val="00377BB4"/>
    <w:rsid w:val="00380B2A"/>
    <w:rsid w:val="003843F6"/>
    <w:rsid w:val="00386A11"/>
    <w:rsid w:val="00391B67"/>
    <w:rsid w:val="00391ED5"/>
    <w:rsid w:val="0039727A"/>
    <w:rsid w:val="00397EEB"/>
    <w:rsid w:val="003A0C5C"/>
    <w:rsid w:val="003B00C0"/>
    <w:rsid w:val="003B4A4F"/>
    <w:rsid w:val="003B7B7F"/>
    <w:rsid w:val="003C3E93"/>
    <w:rsid w:val="003D2B3F"/>
    <w:rsid w:val="003D3DC8"/>
    <w:rsid w:val="003D4741"/>
    <w:rsid w:val="003D474C"/>
    <w:rsid w:val="003E04FE"/>
    <w:rsid w:val="003E083C"/>
    <w:rsid w:val="003E0EC6"/>
    <w:rsid w:val="003E19CF"/>
    <w:rsid w:val="003E514D"/>
    <w:rsid w:val="003E61C8"/>
    <w:rsid w:val="003F1F3D"/>
    <w:rsid w:val="003F4475"/>
    <w:rsid w:val="003F4DC4"/>
    <w:rsid w:val="003F5302"/>
    <w:rsid w:val="003F7D80"/>
    <w:rsid w:val="004023C8"/>
    <w:rsid w:val="004024B5"/>
    <w:rsid w:val="00405071"/>
    <w:rsid w:val="0040565C"/>
    <w:rsid w:val="00407575"/>
    <w:rsid w:val="00407B7C"/>
    <w:rsid w:val="004173C3"/>
    <w:rsid w:val="00420627"/>
    <w:rsid w:val="00420A56"/>
    <w:rsid w:val="00423212"/>
    <w:rsid w:val="00425919"/>
    <w:rsid w:val="00427E50"/>
    <w:rsid w:val="00430592"/>
    <w:rsid w:val="00432949"/>
    <w:rsid w:val="00433028"/>
    <w:rsid w:val="00433801"/>
    <w:rsid w:val="00436C02"/>
    <w:rsid w:val="00437FF8"/>
    <w:rsid w:val="00443758"/>
    <w:rsid w:val="004458A0"/>
    <w:rsid w:val="00447FE3"/>
    <w:rsid w:val="004521E1"/>
    <w:rsid w:val="00453081"/>
    <w:rsid w:val="00456109"/>
    <w:rsid w:val="00457866"/>
    <w:rsid w:val="0046102B"/>
    <w:rsid w:val="0046130A"/>
    <w:rsid w:val="004623D6"/>
    <w:rsid w:val="004674D9"/>
    <w:rsid w:val="00472982"/>
    <w:rsid w:val="00474313"/>
    <w:rsid w:val="00475A01"/>
    <w:rsid w:val="00476511"/>
    <w:rsid w:val="00477E7F"/>
    <w:rsid w:val="0048571C"/>
    <w:rsid w:val="0048765A"/>
    <w:rsid w:val="00487B89"/>
    <w:rsid w:val="00487DF4"/>
    <w:rsid w:val="00496730"/>
    <w:rsid w:val="00497B92"/>
    <w:rsid w:val="004A264F"/>
    <w:rsid w:val="004A67C0"/>
    <w:rsid w:val="004B2B05"/>
    <w:rsid w:val="004B3174"/>
    <w:rsid w:val="004B585A"/>
    <w:rsid w:val="004B6233"/>
    <w:rsid w:val="004B724C"/>
    <w:rsid w:val="004C325C"/>
    <w:rsid w:val="004C3FB3"/>
    <w:rsid w:val="004C5D6A"/>
    <w:rsid w:val="004C7014"/>
    <w:rsid w:val="004C70F4"/>
    <w:rsid w:val="004D38EA"/>
    <w:rsid w:val="004D670C"/>
    <w:rsid w:val="004D7ACB"/>
    <w:rsid w:val="004E1EBC"/>
    <w:rsid w:val="004E3187"/>
    <w:rsid w:val="004E3457"/>
    <w:rsid w:val="004E3EE7"/>
    <w:rsid w:val="004F1D0B"/>
    <w:rsid w:val="004F4026"/>
    <w:rsid w:val="004F4104"/>
    <w:rsid w:val="004F4C39"/>
    <w:rsid w:val="004F5F31"/>
    <w:rsid w:val="0050169E"/>
    <w:rsid w:val="005030FF"/>
    <w:rsid w:val="00504A88"/>
    <w:rsid w:val="00505E7C"/>
    <w:rsid w:val="005128AB"/>
    <w:rsid w:val="005139F7"/>
    <w:rsid w:val="00513D84"/>
    <w:rsid w:val="00515679"/>
    <w:rsid w:val="00515C7E"/>
    <w:rsid w:val="00515D96"/>
    <w:rsid w:val="00515EEF"/>
    <w:rsid w:val="00516530"/>
    <w:rsid w:val="005168C5"/>
    <w:rsid w:val="00516C18"/>
    <w:rsid w:val="005177D6"/>
    <w:rsid w:val="00520EC5"/>
    <w:rsid w:val="005219E7"/>
    <w:rsid w:val="00523690"/>
    <w:rsid w:val="0052495D"/>
    <w:rsid w:val="00531EBF"/>
    <w:rsid w:val="00532742"/>
    <w:rsid w:val="005327EC"/>
    <w:rsid w:val="00533856"/>
    <w:rsid w:val="00536E34"/>
    <w:rsid w:val="0053700B"/>
    <w:rsid w:val="00537536"/>
    <w:rsid w:val="00537DE5"/>
    <w:rsid w:val="0054090A"/>
    <w:rsid w:val="00544C56"/>
    <w:rsid w:val="0054779B"/>
    <w:rsid w:val="00556105"/>
    <w:rsid w:val="005568E3"/>
    <w:rsid w:val="00563A05"/>
    <w:rsid w:val="00564FE7"/>
    <w:rsid w:val="00572C92"/>
    <w:rsid w:val="0058019E"/>
    <w:rsid w:val="005814A6"/>
    <w:rsid w:val="00582267"/>
    <w:rsid w:val="0058253D"/>
    <w:rsid w:val="00591233"/>
    <w:rsid w:val="00592161"/>
    <w:rsid w:val="00593EB8"/>
    <w:rsid w:val="00594B01"/>
    <w:rsid w:val="00594F12"/>
    <w:rsid w:val="00595068"/>
    <w:rsid w:val="005955E6"/>
    <w:rsid w:val="00596783"/>
    <w:rsid w:val="00596AC7"/>
    <w:rsid w:val="005A56E1"/>
    <w:rsid w:val="005B1048"/>
    <w:rsid w:val="005B1749"/>
    <w:rsid w:val="005B1A53"/>
    <w:rsid w:val="005B2699"/>
    <w:rsid w:val="005B68FB"/>
    <w:rsid w:val="005B7CF1"/>
    <w:rsid w:val="005B7E15"/>
    <w:rsid w:val="005C08D6"/>
    <w:rsid w:val="005C19B6"/>
    <w:rsid w:val="005C3A1A"/>
    <w:rsid w:val="005C4379"/>
    <w:rsid w:val="005C5291"/>
    <w:rsid w:val="005D34D8"/>
    <w:rsid w:val="005D3E62"/>
    <w:rsid w:val="005D558E"/>
    <w:rsid w:val="005E1ACF"/>
    <w:rsid w:val="005E31DD"/>
    <w:rsid w:val="005E6786"/>
    <w:rsid w:val="005F09A0"/>
    <w:rsid w:val="005F3B1F"/>
    <w:rsid w:val="005F5D80"/>
    <w:rsid w:val="005F6D91"/>
    <w:rsid w:val="005F6F21"/>
    <w:rsid w:val="00601C9D"/>
    <w:rsid w:val="00602753"/>
    <w:rsid w:val="006030F4"/>
    <w:rsid w:val="0060663C"/>
    <w:rsid w:val="00606E1F"/>
    <w:rsid w:val="006121C8"/>
    <w:rsid w:val="006200CB"/>
    <w:rsid w:val="0062067F"/>
    <w:rsid w:val="00622774"/>
    <w:rsid w:val="0062417F"/>
    <w:rsid w:val="00625615"/>
    <w:rsid w:val="00631C8C"/>
    <w:rsid w:val="00633289"/>
    <w:rsid w:val="006335BE"/>
    <w:rsid w:val="006359CC"/>
    <w:rsid w:val="006376DF"/>
    <w:rsid w:val="00637AC8"/>
    <w:rsid w:val="00656377"/>
    <w:rsid w:val="00656A72"/>
    <w:rsid w:val="00657B99"/>
    <w:rsid w:val="006601D8"/>
    <w:rsid w:val="00661DB0"/>
    <w:rsid w:val="00663767"/>
    <w:rsid w:val="00664524"/>
    <w:rsid w:val="00665634"/>
    <w:rsid w:val="00665C27"/>
    <w:rsid w:val="00666BE0"/>
    <w:rsid w:val="006671D9"/>
    <w:rsid w:val="00667C1F"/>
    <w:rsid w:val="006702AE"/>
    <w:rsid w:val="00670DF2"/>
    <w:rsid w:val="00672443"/>
    <w:rsid w:val="00676495"/>
    <w:rsid w:val="00681146"/>
    <w:rsid w:val="006874F8"/>
    <w:rsid w:val="00690654"/>
    <w:rsid w:val="00691EFE"/>
    <w:rsid w:val="006923F4"/>
    <w:rsid w:val="006925EC"/>
    <w:rsid w:val="00694160"/>
    <w:rsid w:val="00694AED"/>
    <w:rsid w:val="00697404"/>
    <w:rsid w:val="00697C28"/>
    <w:rsid w:val="006A0AA5"/>
    <w:rsid w:val="006A4960"/>
    <w:rsid w:val="006A550D"/>
    <w:rsid w:val="006A77C2"/>
    <w:rsid w:val="006B1772"/>
    <w:rsid w:val="006B337F"/>
    <w:rsid w:val="006B61A1"/>
    <w:rsid w:val="006B73EB"/>
    <w:rsid w:val="006C0E27"/>
    <w:rsid w:val="006C3627"/>
    <w:rsid w:val="006C55D2"/>
    <w:rsid w:val="006C58D3"/>
    <w:rsid w:val="006C5FF0"/>
    <w:rsid w:val="006C6ABC"/>
    <w:rsid w:val="006D0C96"/>
    <w:rsid w:val="006D2F2D"/>
    <w:rsid w:val="006D6A62"/>
    <w:rsid w:val="006D70C7"/>
    <w:rsid w:val="006D7F7C"/>
    <w:rsid w:val="006E2AAA"/>
    <w:rsid w:val="006E33B6"/>
    <w:rsid w:val="006F16A6"/>
    <w:rsid w:val="006F299D"/>
    <w:rsid w:val="006F69DF"/>
    <w:rsid w:val="0070275C"/>
    <w:rsid w:val="00705BE9"/>
    <w:rsid w:val="00713961"/>
    <w:rsid w:val="00714AF5"/>
    <w:rsid w:val="00717E4C"/>
    <w:rsid w:val="00721539"/>
    <w:rsid w:val="00722AC4"/>
    <w:rsid w:val="007241B8"/>
    <w:rsid w:val="00725408"/>
    <w:rsid w:val="0073554A"/>
    <w:rsid w:val="00736CB3"/>
    <w:rsid w:val="007377AF"/>
    <w:rsid w:val="007459DB"/>
    <w:rsid w:val="007460AC"/>
    <w:rsid w:val="00750BF1"/>
    <w:rsid w:val="0075398A"/>
    <w:rsid w:val="00753E1C"/>
    <w:rsid w:val="00757294"/>
    <w:rsid w:val="00763A92"/>
    <w:rsid w:val="007662A8"/>
    <w:rsid w:val="00767A90"/>
    <w:rsid w:val="00771836"/>
    <w:rsid w:val="007736C2"/>
    <w:rsid w:val="0077438C"/>
    <w:rsid w:val="007811F9"/>
    <w:rsid w:val="00782F94"/>
    <w:rsid w:val="00783116"/>
    <w:rsid w:val="0079296D"/>
    <w:rsid w:val="00796080"/>
    <w:rsid w:val="007976A4"/>
    <w:rsid w:val="0079777C"/>
    <w:rsid w:val="00797ABF"/>
    <w:rsid w:val="00797BE8"/>
    <w:rsid w:val="007A647A"/>
    <w:rsid w:val="007A6773"/>
    <w:rsid w:val="007A6F04"/>
    <w:rsid w:val="007B0BED"/>
    <w:rsid w:val="007B3BBF"/>
    <w:rsid w:val="007B3EC4"/>
    <w:rsid w:val="007B7565"/>
    <w:rsid w:val="007B75B7"/>
    <w:rsid w:val="007C079D"/>
    <w:rsid w:val="007C3005"/>
    <w:rsid w:val="007D39E6"/>
    <w:rsid w:val="007D6E96"/>
    <w:rsid w:val="007D76BD"/>
    <w:rsid w:val="007D7F73"/>
    <w:rsid w:val="007E414C"/>
    <w:rsid w:val="007F400E"/>
    <w:rsid w:val="007F7340"/>
    <w:rsid w:val="00803C2D"/>
    <w:rsid w:val="00804C12"/>
    <w:rsid w:val="00807422"/>
    <w:rsid w:val="00807676"/>
    <w:rsid w:val="00807D9D"/>
    <w:rsid w:val="008100BB"/>
    <w:rsid w:val="0081039A"/>
    <w:rsid w:val="00810E32"/>
    <w:rsid w:val="00811A23"/>
    <w:rsid w:val="00812D37"/>
    <w:rsid w:val="00814C9E"/>
    <w:rsid w:val="00820BA0"/>
    <w:rsid w:val="0082234F"/>
    <w:rsid w:val="008223CA"/>
    <w:rsid w:val="008226F6"/>
    <w:rsid w:val="00827250"/>
    <w:rsid w:val="008307A1"/>
    <w:rsid w:val="0083244E"/>
    <w:rsid w:val="00835C21"/>
    <w:rsid w:val="00846316"/>
    <w:rsid w:val="00846FF4"/>
    <w:rsid w:val="00847F14"/>
    <w:rsid w:val="00853CE2"/>
    <w:rsid w:val="0085617C"/>
    <w:rsid w:val="0085654A"/>
    <w:rsid w:val="00856F0D"/>
    <w:rsid w:val="00860A51"/>
    <w:rsid w:val="00860E66"/>
    <w:rsid w:val="0088531D"/>
    <w:rsid w:val="0088553A"/>
    <w:rsid w:val="00886FE1"/>
    <w:rsid w:val="0088743F"/>
    <w:rsid w:val="00890318"/>
    <w:rsid w:val="00893C83"/>
    <w:rsid w:val="008941CB"/>
    <w:rsid w:val="008948EB"/>
    <w:rsid w:val="00894A19"/>
    <w:rsid w:val="008968D0"/>
    <w:rsid w:val="0089725E"/>
    <w:rsid w:val="00897DE4"/>
    <w:rsid w:val="008A70BD"/>
    <w:rsid w:val="008A74E5"/>
    <w:rsid w:val="008A7F92"/>
    <w:rsid w:val="008B0BE0"/>
    <w:rsid w:val="008B355C"/>
    <w:rsid w:val="008B4129"/>
    <w:rsid w:val="008B49EB"/>
    <w:rsid w:val="008B7D12"/>
    <w:rsid w:val="008C02B5"/>
    <w:rsid w:val="008C0341"/>
    <w:rsid w:val="008C30C7"/>
    <w:rsid w:val="008C35B0"/>
    <w:rsid w:val="008C74A8"/>
    <w:rsid w:val="008C7AEC"/>
    <w:rsid w:val="008C7B79"/>
    <w:rsid w:val="008C7F87"/>
    <w:rsid w:val="008D1799"/>
    <w:rsid w:val="008D22F4"/>
    <w:rsid w:val="008D4D6C"/>
    <w:rsid w:val="008D6680"/>
    <w:rsid w:val="008E1461"/>
    <w:rsid w:val="008E3F78"/>
    <w:rsid w:val="008E4734"/>
    <w:rsid w:val="008E564E"/>
    <w:rsid w:val="008E77BE"/>
    <w:rsid w:val="008F3B78"/>
    <w:rsid w:val="008F7005"/>
    <w:rsid w:val="00900EAF"/>
    <w:rsid w:val="00904942"/>
    <w:rsid w:val="0091086E"/>
    <w:rsid w:val="00913E7C"/>
    <w:rsid w:val="00913FA1"/>
    <w:rsid w:val="00914C02"/>
    <w:rsid w:val="0091523A"/>
    <w:rsid w:val="009171AA"/>
    <w:rsid w:val="00921096"/>
    <w:rsid w:val="00922C89"/>
    <w:rsid w:val="00924E3F"/>
    <w:rsid w:val="0093135F"/>
    <w:rsid w:val="0093163A"/>
    <w:rsid w:val="00932535"/>
    <w:rsid w:val="009331E9"/>
    <w:rsid w:val="009339EA"/>
    <w:rsid w:val="00937FCA"/>
    <w:rsid w:val="00940164"/>
    <w:rsid w:val="00940E3A"/>
    <w:rsid w:val="009417DD"/>
    <w:rsid w:val="00943955"/>
    <w:rsid w:val="00944399"/>
    <w:rsid w:val="0094492C"/>
    <w:rsid w:val="0094609D"/>
    <w:rsid w:val="0095005D"/>
    <w:rsid w:val="00950262"/>
    <w:rsid w:val="00950F84"/>
    <w:rsid w:val="00961741"/>
    <w:rsid w:val="00965BFB"/>
    <w:rsid w:val="00965DF2"/>
    <w:rsid w:val="009747CA"/>
    <w:rsid w:val="00975178"/>
    <w:rsid w:val="00977F2F"/>
    <w:rsid w:val="00985E3C"/>
    <w:rsid w:val="0098781D"/>
    <w:rsid w:val="009921AB"/>
    <w:rsid w:val="00992526"/>
    <w:rsid w:val="0099296E"/>
    <w:rsid w:val="00993639"/>
    <w:rsid w:val="009939D1"/>
    <w:rsid w:val="009A75E5"/>
    <w:rsid w:val="009A7E84"/>
    <w:rsid w:val="009B12EE"/>
    <w:rsid w:val="009B1850"/>
    <w:rsid w:val="009B3B14"/>
    <w:rsid w:val="009B49B4"/>
    <w:rsid w:val="009B5D7D"/>
    <w:rsid w:val="009B74BA"/>
    <w:rsid w:val="009B7B83"/>
    <w:rsid w:val="009C19C0"/>
    <w:rsid w:val="009C1D27"/>
    <w:rsid w:val="009C40A7"/>
    <w:rsid w:val="009C4D31"/>
    <w:rsid w:val="009C53FC"/>
    <w:rsid w:val="009C684E"/>
    <w:rsid w:val="009D1743"/>
    <w:rsid w:val="009D2951"/>
    <w:rsid w:val="009D5114"/>
    <w:rsid w:val="009E1D1A"/>
    <w:rsid w:val="009E49BB"/>
    <w:rsid w:val="009E59C3"/>
    <w:rsid w:val="009E6756"/>
    <w:rsid w:val="009F05AB"/>
    <w:rsid w:val="009F0D88"/>
    <w:rsid w:val="009F0E09"/>
    <w:rsid w:val="009F152E"/>
    <w:rsid w:val="009F4C75"/>
    <w:rsid w:val="009F711E"/>
    <w:rsid w:val="009F79EC"/>
    <w:rsid w:val="00A0550C"/>
    <w:rsid w:val="00A05D27"/>
    <w:rsid w:val="00A11569"/>
    <w:rsid w:val="00A12FB6"/>
    <w:rsid w:val="00A15F61"/>
    <w:rsid w:val="00A1627B"/>
    <w:rsid w:val="00A169CD"/>
    <w:rsid w:val="00A20166"/>
    <w:rsid w:val="00A21C38"/>
    <w:rsid w:val="00A2320A"/>
    <w:rsid w:val="00A25300"/>
    <w:rsid w:val="00A257E2"/>
    <w:rsid w:val="00A308C8"/>
    <w:rsid w:val="00A31B01"/>
    <w:rsid w:val="00A32558"/>
    <w:rsid w:val="00A34D80"/>
    <w:rsid w:val="00A357E3"/>
    <w:rsid w:val="00A402DE"/>
    <w:rsid w:val="00A4285F"/>
    <w:rsid w:val="00A44C5B"/>
    <w:rsid w:val="00A52479"/>
    <w:rsid w:val="00A52FB0"/>
    <w:rsid w:val="00A53F1B"/>
    <w:rsid w:val="00A5695D"/>
    <w:rsid w:val="00A57B70"/>
    <w:rsid w:val="00A66D51"/>
    <w:rsid w:val="00A70BE7"/>
    <w:rsid w:val="00A711A0"/>
    <w:rsid w:val="00A7257C"/>
    <w:rsid w:val="00A7277A"/>
    <w:rsid w:val="00A72E26"/>
    <w:rsid w:val="00A81BE4"/>
    <w:rsid w:val="00A86E40"/>
    <w:rsid w:val="00A90713"/>
    <w:rsid w:val="00A93B75"/>
    <w:rsid w:val="00A94B1A"/>
    <w:rsid w:val="00A97A72"/>
    <w:rsid w:val="00AA26D0"/>
    <w:rsid w:val="00AA487E"/>
    <w:rsid w:val="00AA488A"/>
    <w:rsid w:val="00AA5153"/>
    <w:rsid w:val="00AA63C2"/>
    <w:rsid w:val="00AA7AAB"/>
    <w:rsid w:val="00AA7E90"/>
    <w:rsid w:val="00AB1588"/>
    <w:rsid w:val="00AB2E6C"/>
    <w:rsid w:val="00AB3353"/>
    <w:rsid w:val="00AB3D25"/>
    <w:rsid w:val="00AB5EA9"/>
    <w:rsid w:val="00AB6B27"/>
    <w:rsid w:val="00AC1DEE"/>
    <w:rsid w:val="00AC2467"/>
    <w:rsid w:val="00AC3E56"/>
    <w:rsid w:val="00AC5BC6"/>
    <w:rsid w:val="00AC713C"/>
    <w:rsid w:val="00AC74FF"/>
    <w:rsid w:val="00AC7B8C"/>
    <w:rsid w:val="00AC7F85"/>
    <w:rsid w:val="00AD0093"/>
    <w:rsid w:val="00AD1E5F"/>
    <w:rsid w:val="00AD4B20"/>
    <w:rsid w:val="00AD5846"/>
    <w:rsid w:val="00AD5C1E"/>
    <w:rsid w:val="00AE0ED8"/>
    <w:rsid w:val="00AE0F82"/>
    <w:rsid w:val="00AE2CED"/>
    <w:rsid w:val="00AE3AA0"/>
    <w:rsid w:val="00AE6A85"/>
    <w:rsid w:val="00AF3ECB"/>
    <w:rsid w:val="00AF596D"/>
    <w:rsid w:val="00AF6A0F"/>
    <w:rsid w:val="00AF7750"/>
    <w:rsid w:val="00B00752"/>
    <w:rsid w:val="00B00DF3"/>
    <w:rsid w:val="00B016EF"/>
    <w:rsid w:val="00B045A6"/>
    <w:rsid w:val="00B05A1F"/>
    <w:rsid w:val="00B06F5C"/>
    <w:rsid w:val="00B102BC"/>
    <w:rsid w:val="00B20A83"/>
    <w:rsid w:val="00B21434"/>
    <w:rsid w:val="00B21FC6"/>
    <w:rsid w:val="00B27DE4"/>
    <w:rsid w:val="00B30E19"/>
    <w:rsid w:val="00B31614"/>
    <w:rsid w:val="00B33550"/>
    <w:rsid w:val="00B369AB"/>
    <w:rsid w:val="00B56476"/>
    <w:rsid w:val="00B640F8"/>
    <w:rsid w:val="00B6552A"/>
    <w:rsid w:val="00B665D3"/>
    <w:rsid w:val="00B73AAE"/>
    <w:rsid w:val="00B73E7C"/>
    <w:rsid w:val="00B778EC"/>
    <w:rsid w:val="00B77D7A"/>
    <w:rsid w:val="00B812B3"/>
    <w:rsid w:val="00B8267C"/>
    <w:rsid w:val="00B9048E"/>
    <w:rsid w:val="00B9214F"/>
    <w:rsid w:val="00B92439"/>
    <w:rsid w:val="00B92B0A"/>
    <w:rsid w:val="00B9561A"/>
    <w:rsid w:val="00BA03F6"/>
    <w:rsid w:val="00BA5357"/>
    <w:rsid w:val="00BA568A"/>
    <w:rsid w:val="00BA5846"/>
    <w:rsid w:val="00BB0FCA"/>
    <w:rsid w:val="00BB29B7"/>
    <w:rsid w:val="00BC15B3"/>
    <w:rsid w:val="00BD59C0"/>
    <w:rsid w:val="00BD5EFD"/>
    <w:rsid w:val="00BE2326"/>
    <w:rsid w:val="00BE4E62"/>
    <w:rsid w:val="00BE6C57"/>
    <w:rsid w:val="00BF3E16"/>
    <w:rsid w:val="00BF5159"/>
    <w:rsid w:val="00BF52F2"/>
    <w:rsid w:val="00BF6CCF"/>
    <w:rsid w:val="00BF70A1"/>
    <w:rsid w:val="00C03C01"/>
    <w:rsid w:val="00C03CBB"/>
    <w:rsid w:val="00C111CD"/>
    <w:rsid w:val="00C11A5B"/>
    <w:rsid w:val="00C13278"/>
    <w:rsid w:val="00C21666"/>
    <w:rsid w:val="00C2302C"/>
    <w:rsid w:val="00C24D7C"/>
    <w:rsid w:val="00C26480"/>
    <w:rsid w:val="00C322D8"/>
    <w:rsid w:val="00C3695D"/>
    <w:rsid w:val="00C426FE"/>
    <w:rsid w:val="00C45D9E"/>
    <w:rsid w:val="00C4630C"/>
    <w:rsid w:val="00C46D82"/>
    <w:rsid w:val="00C534AE"/>
    <w:rsid w:val="00C53E4D"/>
    <w:rsid w:val="00C549D5"/>
    <w:rsid w:val="00C56D2E"/>
    <w:rsid w:val="00C56EEE"/>
    <w:rsid w:val="00C57555"/>
    <w:rsid w:val="00C607F0"/>
    <w:rsid w:val="00C60E55"/>
    <w:rsid w:val="00C623D2"/>
    <w:rsid w:val="00C639D9"/>
    <w:rsid w:val="00C646DA"/>
    <w:rsid w:val="00C64D3A"/>
    <w:rsid w:val="00C66F2C"/>
    <w:rsid w:val="00C71742"/>
    <w:rsid w:val="00C7434E"/>
    <w:rsid w:val="00C75C29"/>
    <w:rsid w:val="00C80A33"/>
    <w:rsid w:val="00C818D0"/>
    <w:rsid w:val="00C829B0"/>
    <w:rsid w:val="00C83811"/>
    <w:rsid w:val="00C8427F"/>
    <w:rsid w:val="00C8540D"/>
    <w:rsid w:val="00C85FE4"/>
    <w:rsid w:val="00C876E3"/>
    <w:rsid w:val="00C90DF2"/>
    <w:rsid w:val="00C95F3D"/>
    <w:rsid w:val="00C96543"/>
    <w:rsid w:val="00CA0871"/>
    <w:rsid w:val="00CA133E"/>
    <w:rsid w:val="00CA6F40"/>
    <w:rsid w:val="00CB4327"/>
    <w:rsid w:val="00CB6108"/>
    <w:rsid w:val="00CC0D29"/>
    <w:rsid w:val="00CC2BC2"/>
    <w:rsid w:val="00CC40EC"/>
    <w:rsid w:val="00CC4212"/>
    <w:rsid w:val="00CC4847"/>
    <w:rsid w:val="00CC7CB8"/>
    <w:rsid w:val="00CD1E1D"/>
    <w:rsid w:val="00CD2930"/>
    <w:rsid w:val="00CD3ACC"/>
    <w:rsid w:val="00CE0766"/>
    <w:rsid w:val="00CE6744"/>
    <w:rsid w:val="00CE6B2F"/>
    <w:rsid w:val="00CF1D15"/>
    <w:rsid w:val="00CF1DB5"/>
    <w:rsid w:val="00CF32FE"/>
    <w:rsid w:val="00CF5142"/>
    <w:rsid w:val="00CF6520"/>
    <w:rsid w:val="00CF7E3A"/>
    <w:rsid w:val="00D00283"/>
    <w:rsid w:val="00D00320"/>
    <w:rsid w:val="00D024E2"/>
    <w:rsid w:val="00D04CA8"/>
    <w:rsid w:val="00D04D97"/>
    <w:rsid w:val="00D059EC"/>
    <w:rsid w:val="00D07207"/>
    <w:rsid w:val="00D0753F"/>
    <w:rsid w:val="00D10679"/>
    <w:rsid w:val="00D11C63"/>
    <w:rsid w:val="00D146B1"/>
    <w:rsid w:val="00D14BFE"/>
    <w:rsid w:val="00D14ECE"/>
    <w:rsid w:val="00D203AB"/>
    <w:rsid w:val="00D20476"/>
    <w:rsid w:val="00D22916"/>
    <w:rsid w:val="00D25BDE"/>
    <w:rsid w:val="00D27FF9"/>
    <w:rsid w:val="00D30A8B"/>
    <w:rsid w:val="00D34736"/>
    <w:rsid w:val="00D34B8F"/>
    <w:rsid w:val="00D419BA"/>
    <w:rsid w:val="00D43DBE"/>
    <w:rsid w:val="00D503EF"/>
    <w:rsid w:val="00D50A6E"/>
    <w:rsid w:val="00D51E5F"/>
    <w:rsid w:val="00D52CB3"/>
    <w:rsid w:val="00D56B3B"/>
    <w:rsid w:val="00D574C1"/>
    <w:rsid w:val="00D621D1"/>
    <w:rsid w:val="00D621FA"/>
    <w:rsid w:val="00D64295"/>
    <w:rsid w:val="00D64810"/>
    <w:rsid w:val="00D660AF"/>
    <w:rsid w:val="00D67678"/>
    <w:rsid w:val="00D67AF5"/>
    <w:rsid w:val="00D715C0"/>
    <w:rsid w:val="00D71CB9"/>
    <w:rsid w:val="00D84630"/>
    <w:rsid w:val="00D87895"/>
    <w:rsid w:val="00D90FA5"/>
    <w:rsid w:val="00D92257"/>
    <w:rsid w:val="00D95BCE"/>
    <w:rsid w:val="00D97603"/>
    <w:rsid w:val="00D97D70"/>
    <w:rsid w:val="00DA0FC8"/>
    <w:rsid w:val="00DA234C"/>
    <w:rsid w:val="00DA290B"/>
    <w:rsid w:val="00DA3A71"/>
    <w:rsid w:val="00DA74A5"/>
    <w:rsid w:val="00DB4291"/>
    <w:rsid w:val="00DB7836"/>
    <w:rsid w:val="00DC0841"/>
    <w:rsid w:val="00DC3819"/>
    <w:rsid w:val="00DC3CB9"/>
    <w:rsid w:val="00DC4591"/>
    <w:rsid w:val="00DC602F"/>
    <w:rsid w:val="00DD0FEA"/>
    <w:rsid w:val="00DD3888"/>
    <w:rsid w:val="00DD57F1"/>
    <w:rsid w:val="00DD75D2"/>
    <w:rsid w:val="00DE3ED6"/>
    <w:rsid w:val="00DE41C8"/>
    <w:rsid w:val="00DE475F"/>
    <w:rsid w:val="00DE6E46"/>
    <w:rsid w:val="00DF13FF"/>
    <w:rsid w:val="00DF1D23"/>
    <w:rsid w:val="00DF4990"/>
    <w:rsid w:val="00DF75FD"/>
    <w:rsid w:val="00DF78D7"/>
    <w:rsid w:val="00E00B3D"/>
    <w:rsid w:val="00E037E0"/>
    <w:rsid w:val="00E113CC"/>
    <w:rsid w:val="00E11F5C"/>
    <w:rsid w:val="00E2030B"/>
    <w:rsid w:val="00E26654"/>
    <w:rsid w:val="00E370DB"/>
    <w:rsid w:val="00E428A4"/>
    <w:rsid w:val="00E44618"/>
    <w:rsid w:val="00E45BBA"/>
    <w:rsid w:val="00E507F9"/>
    <w:rsid w:val="00E51DC0"/>
    <w:rsid w:val="00E53888"/>
    <w:rsid w:val="00E5776A"/>
    <w:rsid w:val="00E60AB8"/>
    <w:rsid w:val="00E61844"/>
    <w:rsid w:val="00E62A0F"/>
    <w:rsid w:val="00E66FFC"/>
    <w:rsid w:val="00E736E6"/>
    <w:rsid w:val="00E811DE"/>
    <w:rsid w:val="00E85B7A"/>
    <w:rsid w:val="00E92F7B"/>
    <w:rsid w:val="00E93504"/>
    <w:rsid w:val="00E93F82"/>
    <w:rsid w:val="00EA1FFA"/>
    <w:rsid w:val="00EA4BAB"/>
    <w:rsid w:val="00EB0E73"/>
    <w:rsid w:val="00EB1880"/>
    <w:rsid w:val="00EB3265"/>
    <w:rsid w:val="00EB38B0"/>
    <w:rsid w:val="00EB5D81"/>
    <w:rsid w:val="00EB7241"/>
    <w:rsid w:val="00EC02E7"/>
    <w:rsid w:val="00EC7507"/>
    <w:rsid w:val="00ED30F7"/>
    <w:rsid w:val="00ED4BAA"/>
    <w:rsid w:val="00ED6A98"/>
    <w:rsid w:val="00EE1E5C"/>
    <w:rsid w:val="00EE46DD"/>
    <w:rsid w:val="00EE544D"/>
    <w:rsid w:val="00EE6DB1"/>
    <w:rsid w:val="00EF2E8D"/>
    <w:rsid w:val="00F00DA8"/>
    <w:rsid w:val="00F04357"/>
    <w:rsid w:val="00F048F5"/>
    <w:rsid w:val="00F05324"/>
    <w:rsid w:val="00F0639A"/>
    <w:rsid w:val="00F1035E"/>
    <w:rsid w:val="00F107DC"/>
    <w:rsid w:val="00F117A4"/>
    <w:rsid w:val="00F13B30"/>
    <w:rsid w:val="00F15FE6"/>
    <w:rsid w:val="00F211BB"/>
    <w:rsid w:val="00F250C0"/>
    <w:rsid w:val="00F2516E"/>
    <w:rsid w:val="00F25896"/>
    <w:rsid w:val="00F262EA"/>
    <w:rsid w:val="00F26480"/>
    <w:rsid w:val="00F35E08"/>
    <w:rsid w:val="00F41FEB"/>
    <w:rsid w:val="00F46959"/>
    <w:rsid w:val="00F51926"/>
    <w:rsid w:val="00F527B2"/>
    <w:rsid w:val="00F52E10"/>
    <w:rsid w:val="00F56DB7"/>
    <w:rsid w:val="00F6138F"/>
    <w:rsid w:val="00F77B7E"/>
    <w:rsid w:val="00F77F0F"/>
    <w:rsid w:val="00F811E9"/>
    <w:rsid w:val="00F837F0"/>
    <w:rsid w:val="00F847F7"/>
    <w:rsid w:val="00F87ED1"/>
    <w:rsid w:val="00F9122B"/>
    <w:rsid w:val="00F947B5"/>
    <w:rsid w:val="00F96F47"/>
    <w:rsid w:val="00FA0C66"/>
    <w:rsid w:val="00FA1D3D"/>
    <w:rsid w:val="00FB09F3"/>
    <w:rsid w:val="00FB0F4B"/>
    <w:rsid w:val="00FB106B"/>
    <w:rsid w:val="00FB3CFB"/>
    <w:rsid w:val="00FB4578"/>
    <w:rsid w:val="00FB4FB8"/>
    <w:rsid w:val="00FB6C5E"/>
    <w:rsid w:val="00FC39C9"/>
    <w:rsid w:val="00FC65BF"/>
    <w:rsid w:val="00FD1069"/>
    <w:rsid w:val="00FE0A4D"/>
    <w:rsid w:val="00FE0ABB"/>
    <w:rsid w:val="00FE2A49"/>
    <w:rsid w:val="00FE3693"/>
    <w:rsid w:val="00FF1B48"/>
    <w:rsid w:val="00FF2CAF"/>
    <w:rsid w:val="00FF5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45F1"/>
  <w15:docId w15:val="{64C8BAAF-FF87-4CF5-8088-6388B9EB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2E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AB2E6C"/>
    <w:pPr>
      <w:keepNext/>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AB2E6C"/>
    <w:pPr>
      <w:keepNext/>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qFormat/>
    <w:rsid w:val="00AB2E6C"/>
    <w:pPr>
      <w:keepNext/>
      <w:spacing w:before="240" w:after="60" w:line="276" w:lineRule="auto"/>
      <w:outlineLvl w:val="2"/>
    </w:pPr>
    <w:rPr>
      <w:rFonts w:ascii="Arial" w:eastAsiaTheme="minorHAnsi" w:hAnsi="Arial" w:cs="Arial"/>
      <w:b/>
      <w:bCs/>
      <w:sz w:val="26"/>
      <w:szCs w:val="26"/>
      <w:lang w:eastAsia="en-US"/>
    </w:rPr>
  </w:style>
  <w:style w:type="paragraph" w:styleId="41">
    <w:name w:val="heading 4"/>
    <w:basedOn w:val="a1"/>
    <w:next w:val="a1"/>
    <w:link w:val="42"/>
    <w:qFormat/>
    <w:rsid w:val="00AB2E6C"/>
    <w:pPr>
      <w:keepNext/>
      <w:tabs>
        <w:tab w:val="num" w:pos="1224"/>
      </w:tabs>
      <w:spacing w:before="240" w:after="60" w:line="276" w:lineRule="auto"/>
      <w:ind w:left="1224" w:hanging="864"/>
      <w:jc w:val="both"/>
      <w:outlineLvl w:val="3"/>
    </w:pPr>
    <w:rPr>
      <w:rFonts w:ascii="Arial" w:eastAsiaTheme="minorHAnsi" w:hAnsi="Arial" w:cs="Arial"/>
      <w:sz w:val="22"/>
      <w:szCs w:val="22"/>
      <w:lang w:eastAsia="en-US"/>
    </w:rPr>
  </w:style>
  <w:style w:type="paragraph" w:styleId="51">
    <w:name w:val="heading 5"/>
    <w:basedOn w:val="a1"/>
    <w:next w:val="a1"/>
    <w:link w:val="52"/>
    <w:qFormat/>
    <w:rsid w:val="00AB2E6C"/>
    <w:pPr>
      <w:numPr>
        <w:ilvl w:val="4"/>
        <w:numId w:val="15"/>
      </w:numPr>
      <w:spacing w:before="240" w:after="60" w:line="276" w:lineRule="auto"/>
      <w:jc w:val="both"/>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AB2E6C"/>
    <w:pPr>
      <w:numPr>
        <w:ilvl w:val="5"/>
        <w:numId w:val="15"/>
      </w:numPr>
      <w:spacing w:before="240" w:after="60" w:line="276" w:lineRule="auto"/>
      <w:jc w:val="both"/>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AB2E6C"/>
    <w:pPr>
      <w:numPr>
        <w:ilvl w:val="6"/>
        <w:numId w:val="15"/>
      </w:numPr>
      <w:spacing w:before="240" w:after="60" w:line="276" w:lineRule="auto"/>
      <w:jc w:val="both"/>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AB2E6C"/>
    <w:pPr>
      <w:numPr>
        <w:ilvl w:val="7"/>
        <w:numId w:val="15"/>
      </w:numPr>
      <w:spacing w:before="240" w:after="60" w:line="276" w:lineRule="auto"/>
      <w:jc w:val="both"/>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AB2E6C"/>
    <w:pPr>
      <w:numPr>
        <w:ilvl w:val="8"/>
        <w:numId w:val="15"/>
      </w:numPr>
      <w:spacing w:before="240" w:after="60" w:line="276" w:lineRule="auto"/>
      <w:jc w:val="both"/>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uiPriority w:val="1"/>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
    <w:basedOn w:val="a1"/>
    <w:link w:val="ab"/>
    <w:uiPriority w:val="34"/>
    <w:qFormat/>
    <w:rsid w:val="00AB2E6C"/>
    <w:pPr>
      <w:spacing w:after="200" w:line="276" w:lineRule="auto"/>
      <w:ind w:left="720"/>
      <w:contextualSpacing/>
    </w:pPr>
    <w:rPr>
      <w:rFonts w:asciiTheme="minorHAnsi" w:eastAsiaTheme="minorEastAsia" w:hAnsiTheme="minorHAnsi" w:cstheme="minorBidi"/>
      <w:sz w:val="22"/>
      <w:szCs w:val="22"/>
    </w:rPr>
  </w:style>
  <w:style w:type="character" w:styleId="ac">
    <w:name w:val="Hyperlink"/>
    <w:uiPriority w:val="99"/>
    <w:rsid w:val="00DA0FC8"/>
    <w:rPr>
      <w:color w:val="0000FF"/>
      <w:u w:val="single"/>
    </w:rPr>
  </w:style>
  <w:style w:type="paragraph" w:styleId="ad">
    <w:name w:val="Normal (Web)"/>
    <w:basedOn w:val="a1"/>
    <w:rsid w:val="00AB2E6C"/>
    <w:pPr>
      <w:widowControl w:val="0"/>
      <w:adjustRightInd w:val="0"/>
      <w:spacing w:before="129" w:after="129" w:line="360" w:lineRule="atLeast"/>
      <w:ind w:left="129" w:right="129"/>
      <w:jc w:val="both"/>
      <w:textAlignment w:val="baseline"/>
    </w:pPr>
  </w:style>
  <w:style w:type="paragraph" w:styleId="HTML">
    <w:name w:val="HTML Preformatted"/>
    <w:basedOn w:val="a1"/>
    <w:link w:val="HTML0"/>
    <w:uiPriority w:val="99"/>
    <w:unhideWhenUsed/>
    <w:rsid w:val="00A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AB2E6C"/>
    <w:pPr>
      <w:suppressAutoHyphens/>
      <w:spacing w:line="100" w:lineRule="atLeast"/>
    </w:pPr>
    <w:rPr>
      <w:kern w:val="1"/>
      <w:lang w:eastAsia="ar-SA"/>
    </w:rPr>
  </w:style>
  <w:style w:type="paragraph" w:customStyle="1" w:styleId="ae">
    <w:name w:val="Абзац"/>
    <w:basedOn w:val="a1"/>
    <w:link w:val="af"/>
    <w:rsid w:val="00AB2E6C"/>
    <w:pPr>
      <w:ind w:left="170" w:right="170" w:firstLine="284"/>
      <w:jc w:val="both"/>
    </w:pPr>
    <w:rPr>
      <w:szCs w:val="20"/>
      <w:lang w:eastAsia="ar-SA"/>
    </w:rPr>
  </w:style>
  <w:style w:type="character" w:customStyle="1" w:styleId="af">
    <w:name w:val="Абзац Знак"/>
    <w:link w:val="ae"/>
    <w:rsid w:val="004B3174"/>
    <w:rPr>
      <w:rFonts w:ascii="Times New Roman" w:eastAsia="Times New Roman" w:hAnsi="Times New Roman" w:cs="Times New Roman"/>
      <w:sz w:val="24"/>
      <w:szCs w:val="20"/>
      <w:lang w:eastAsia="ar-SA"/>
    </w:rPr>
  </w:style>
  <w:style w:type="paragraph" w:styleId="af0">
    <w:name w:val="header"/>
    <w:basedOn w:val="a1"/>
    <w:link w:val="af1"/>
    <w:unhideWhenUsed/>
    <w:rsid w:val="00AB2E6C"/>
    <w:pPr>
      <w:tabs>
        <w:tab w:val="center" w:pos="4677"/>
        <w:tab w:val="right" w:pos="9355"/>
      </w:tabs>
      <w:suppressAutoHyphens/>
      <w:jc w:val="both"/>
    </w:pPr>
    <w:rPr>
      <w:rFonts w:cs="Calibri"/>
      <w:lang w:eastAsia="ar-SA"/>
    </w:rPr>
  </w:style>
  <w:style w:type="character" w:customStyle="1" w:styleId="af1">
    <w:name w:val="Верхний колонтитул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iPriority w:val="99"/>
    <w:unhideWhenUsed/>
    <w:rsid w:val="00AB2E6C"/>
    <w:pPr>
      <w:tabs>
        <w:tab w:val="center" w:pos="4677"/>
        <w:tab w:val="right" w:pos="9355"/>
      </w:tabs>
      <w:suppressAutoHyphens/>
      <w:jc w:val="both"/>
    </w:pPr>
    <w:rPr>
      <w:rFonts w:cs="Calibri"/>
      <w:lang w:eastAsia="ar-SA"/>
    </w:rPr>
  </w:style>
  <w:style w:type="character" w:customStyle="1" w:styleId="af3">
    <w:name w:val="Нижний колонтитул Знак"/>
    <w:basedOn w:val="a2"/>
    <w:link w:val="af2"/>
    <w:uiPriority w:val="99"/>
    <w:rsid w:val="004B3174"/>
    <w:rPr>
      <w:rFonts w:ascii="Times New Roman" w:eastAsia="Times New Roman" w:hAnsi="Times New Roman" w:cs="Calibri"/>
      <w:sz w:val="24"/>
      <w:szCs w:val="24"/>
      <w:lang w:eastAsia="ar-SA"/>
    </w:rPr>
  </w:style>
  <w:style w:type="character" w:styleId="af4">
    <w:name w:val="annotation reference"/>
    <w:basedOn w:val="a2"/>
    <w:uiPriority w:val="99"/>
    <w:semiHidden/>
    <w:unhideWhenUsed/>
    <w:rsid w:val="00697C28"/>
    <w:rPr>
      <w:sz w:val="16"/>
      <w:szCs w:val="16"/>
    </w:rPr>
  </w:style>
  <w:style w:type="paragraph" w:styleId="af5">
    <w:name w:val="annotation text"/>
    <w:basedOn w:val="a1"/>
    <w:link w:val="af6"/>
    <w:uiPriority w:val="99"/>
    <w:semiHidden/>
    <w:unhideWhenUsed/>
    <w:rsid w:val="00AB2E6C"/>
    <w:pPr>
      <w:tabs>
        <w:tab w:val="left" w:pos="708"/>
      </w:tabs>
      <w:suppressAutoHyphens/>
      <w:jc w:val="both"/>
    </w:pPr>
    <w:rPr>
      <w:rFonts w:cs="Calibri"/>
      <w:sz w:val="20"/>
      <w:szCs w:val="20"/>
      <w:lang w:eastAsia="ar-SA"/>
    </w:rPr>
  </w:style>
  <w:style w:type="character" w:customStyle="1" w:styleId="af6">
    <w:name w:val="Текст примечания Знак"/>
    <w:basedOn w:val="a2"/>
    <w:link w:val="af5"/>
    <w:uiPriority w:val="99"/>
    <w:semiHidden/>
    <w:rsid w:val="00697C28"/>
    <w:rPr>
      <w:rFonts w:ascii="Times New Roman" w:eastAsia="Times New Roman" w:hAnsi="Times New Roman" w:cs="Calibri"/>
      <w:sz w:val="20"/>
      <w:szCs w:val="20"/>
      <w:lang w:eastAsia="ar-SA"/>
    </w:rPr>
  </w:style>
  <w:style w:type="paragraph" w:styleId="af7">
    <w:name w:val="Balloon Text"/>
    <w:basedOn w:val="a1"/>
    <w:link w:val="af8"/>
    <w:semiHidden/>
    <w:unhideWhenUsed/>
    <w:rsid w:val="00AB2E6C"/>
    <w:pPr>
      <w:tabs>
        <w:tab w:val="left" w:pos="708"/>
      </w:tabs>
      <w:suppressAutoHyphens/>
      <w:jc w:val="both"/>
    </w:pPr>
    <w:rPr>
      <w:rFonts w:ascii="Segoe UI" w:hAnsi="Segoe UI" w:cs="Segoe UI"/>
      <w:sz w:val="18"/>
      <w:szCs w:val="18"/>
      <w:lang w:eastAsia="ar-SA"/>
    </w:rPr>
  </w:style>
  <w:style w:type="character" w:customStyle="1" w:styleId="af8">
    <w:name w:val="Текст выноски Знак"/>
    <w:basedOn w:val="a2"/>
    <w:link w:val="af7"/>
    <w:semiHidden/>
    <w:rsid w:val="00697C28"/>
    <w:rPr>
      <w:rFonts w:ascii="Segoe UI" w:eastAsia="Times New Roman" w:hAnsi="Segoe UI" w:cs="Segoe UI"/>
      <w:sz w:val="18"/>
      <w:szCs w:val="18"/>
      <w:lang w:eastAsia="ar-SA"/>
    </w:rPr>
  </w:style>
  <w:style w:type="paragraph" w:styleId="af9">
    <w:name w:val="annotation subject"/>
    <w:basedOn w:val="af5"/>
    <w:next w:val="af5"/>
    <w:link w:val="afa"/>
    <w:semiHidden/>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qFormat/>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rsid w:val="00AB2E6C"/>
    <w:pPr>
      <w:shd w:val="clear" w:color="auto" w:fill="FFFFFF"/>
      <w:spacing w:line="313" w:lineRule="exact"/>
      <w:ind w:hanging="700"/>
    </w:pPr>
    <w:rPr>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AB2E6C"/>
    <w:pPr>
      <w:keepNext/>
    </w:pPr>
    <w:rPr>
      <w:rFonts w:ascii="Arial" w:hAnsi="Arial"/>
      <w:color w:val="000000"/>
      <w:sz w:val="20"/>
      <w:szCs w:val="20"/>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AB2E6C"/>
    <w:pPr>
      <w:spacing w:after="200" w:line="276" w:lineRule="auto"/>
      <w:ind w:firstLine="709"/>
      <w:jc w:val="both"/>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w:basedOn w:val="a1"/>
    <w:link w:val="aff2"/>
    <w:rsid w:val="00AB2E6C"/>
    <w:pPr>
      <w:spacing w:after="200" w:line="276" w:lineRule="auto"/>
      <w:jc w:val="both"/>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w:basedOn w:val="a2"/>
    <w:link w:val="aff1"/>
    <w:rsid w:val="009C40A7"/>
    <w:rPr>
      <w:rFonts w:ascii="Verdana" w:hAnsi="Verdana" w:cs="Verdana"/>
    </w:rPr>
  </w:style>
  <w:style w:type="paragraph" w:styleId="23">
    <w:name w:val="Body Text Indent 2"/>
    <w:aliases w:val="Знак"/>
    <w:basedOn w:val="a1"/>
    <w:link w:val="24"/>
    <w:rsid w:val="00AB2E6C"/>
    <w:pPr>
      <w:spacing w:after="200" w:line="276" w:lineRule="auto"/>
      <w:ind w:firstLine="709"/>
      <w:jc w:val="both"/>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AB2E6C"/>
    <w:pPr>
      <w:spacing w:after="60" w:line="276" w:lineRule="auto"/>
      <w:jc w:val="both"/>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AB2E6C"/>
    <w:pPr>
      <w:spacing w:after="200" w:line="276" w:lineRule="auto"/>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AB2E6C"/>
    <w:pPr>
      <w:keepNext/>
      <w:keepLines/>
      <w:widowControl w:val="0"/>
      <w:suppressLineNumbers/>
      <w:tabs>
        <w:tab w:val="num" w:pos="432"/>
      </w:tabs>
      <w:suppressAutoHyphens/>
      <w:spacing w:after="60" w:line="276" w:lineRule="auto"/>
      <w:ind w:left="432" w:hanging="432"/>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AB2E6C"/>
    <w:pPr>
      <w:tabs>
        <w:tab w:val="num" w:pos="180"/>
        <w:tab w:val="left" w:pos="1680"/>
        <w:tab w:val="right" w:leader="dot" w:pos="10148"/>
      </w:tabs>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AB2E6C"/>
    <w:pPr>
      <w:widowControl w:val="0"/>
      <w:spacing w:after="60" w:line="276" w:lineRule="auto"/>
      <w:jc w:val="both"/>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AB2E6C"/>
    <w:pPr>
      <w:numPr>
        <w:ilvl w:val="1"/>
        <w:numId w:val="17"/>
      </w:numPr>
      <w:tabs>
        <w:tab w:val="num" w:pos="7947"/>
      </w:tabs>
      <w:spacing w:after="60" w:line="276" w:lineRule="auto"/>
      <w:ind w:left="7947"/>
      <w:jc w:val="both"/>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AB2E6C"/>
    <w:pPr>
      <w:numPr>
        <w:numId w:val="7"/>
      </w:numPr>
      <w:spacing w:after="60" w:line="276" w:lineRule="auto"/>
      <w:jc w:val="both"/>
    </w:pPr>
    <w:rPr>
      <w:rFonts w:asciiTheme="minorHAnsi" w:eastAsiaTheme="minorHAnsi" w:hAnsiTheme="minorHAnsi" w:cstheme="minorBidi"/>
      <w:sz w:val="22"/>
      <w:szCs w:val="22"/>
      <w:lang w:eastAsia="en-US"/>
    </w:rPr>
  </w:style>
  <w:style w:type="paragraph" w:styleId="30">
    <w:name w:val="List Bullet 3"/>
    <w:basedOn w:val="a1"/>
    <w:autoRedefine/>
    <w:rsid w:val="00AB2E6C"/>
    <w:pPr>
      <w:numPr>
        <w:numId w:val="8"/>
      </w:numPr>
      <w:tabs>
        <w:tab w:val="clear" w:pos="360"/>
        <w:tab w:val="num" w:pos="926"/>
      </w:tabs>
      <w:spacing w:after="60" w:line="276" w:lineRule="auto"/>
      <w:ind w:left="926"/>
      <w:jc w:val="both"/>
    </w:pPr>
    <w:rPr>
      <w:rFonts w:asciiTheme="minorHAnsi" w:eastAsiaTheme="minorHAnsi" w:hAnsiTheme="minorHAnsi" w:cstheme="minorBidi"/>
      <w:sz w:val="22"/>
      <w:szCs w:val="22"/>
      <w:lang w:eastAsia="en-US"/>
    </w:rPr>
  </w:style>
  <w:style w:type="paragraph" w:styleId="4">
    <w:name w:val="List Bullet 4"/>
    <w:basedOn w:val="a1"/>
    <w:autoRedefine/>
    <w:rsid w:val="00AB2E6C"/>
    <w:pPr>
      <w:numPr>
        <w:numId w:val="9"/>
      </w:numPr>
      <w:tabs>
        <w:tab w:val="clear" w:pos="643"/>
        <w:tab w:val="num" w:pos="1209"/>
      </w:tabs>
      <w:spacing w:after="60" w:line="276" w:lineRule="auto"/>
      <w:ind w:left="1209"/>
      <w:jc w:val="both"/>
    </w:pPr>
    <w:rPr>
      <w:rFonts w:asciiTheme="minorHAnsi" w:eastAsiaTheme="minorHAnsi" w:hAnsiTheme="minorHAnsi" w:cstheme="minorBidi"/>
      <w:sz w:val="22"/>
      <w:szCs w:val="22"/>
      <w:lang w:eastAsia="en-US"/>
    </w:rPr>
  </w:style>
  <w:style w:type="paragraph" w:styleId="50">
    <w:name w:val="List Bullet 5"/>
    <w:basedOn w:val="a1"/>
    <w:autoRedefine/>
    <w:rsid w:val="00AB2E6C"/>
    <w:pPr>
      <w:numPr>
        <w:numId w:val="10"/>
      </w:numPr>
      <w:tabs>
        <w:tab w:val="clear" w:pos="926"/>
        <w:tab w:val="num" w:pos="1492"/>
      </w:tabs>
      <w:spacing w:after="60" w:line="276" w:lineRule="auto"/>
      <w:ind w:left="1492"/>
      <w:jc w:val="both"/>
    </w:pPr>
    <w:rPr>
      <w:rFonts w:asciiTheme="minorHAnsi" w:eastAsiaTheme="minorHAnsi" w:hAnsiTheme="minorHAnsi" w:cstheme="minorBidi"/>
      <w:sz w:val="22"/>
      <w:szCs w:val="22"/>
      <w:lang w:eastAsia="en-US"/>
    </w:rPr>
  </w:style>
  <w:style w:type="paragraph" w:styleId="a">
    <w:name w:val="List Number"/>
    <w:basedOn w:val="a1"/>
    <w:rsid w:val="00AB2E6C"/>
    <w:pPr>
      <w:numPr>
        <w:numId w:val="11"/>
      </w:numPr>
      <w:tabs>
        <w:tab w:val="clear" w:pos="1209"/>
        <w:tab w:val="num" w:pos="360"/>
      </w:tabs>
      <w:spacing w:after="60" w:line="276" w:lineRule="auto"/>
      <w:ind w:left="360"/>
      <w:jc w:val="both"/>
    </w:pPr>
    <w:rPr>
      <w:rFonts w:asciiTheme="minorHAnsi" w:eastAsiaTheme="minorHAnsi" w:hAnsiTheme="minorHAnsi" w:cstheme="minorBidi"/>
      <w:sz w:val="22"/>
      <w:szCs w:val="22"/>
      <w:lang w:eastAsia="en-US"/>
    </w:rPr>
  </w:style>
  <w:style w:type="paragraph" w:styleId="3">
    <w:name w:val="List Number 3"/>
    <w:basedOn w:val="a1"/>
    <w:rsid w:val="00AB2E6C"/>
    <w:pPr>
      <w:numPr>
        <w:numId w:val="12"/>
      </w:numPr>
      <w:tabs>
        <w:tab w:val="clear" w:pos="1492"/>
        <w:tab w:val="num" w:pos="926"/>
      </w:tabs>
      <w:spacing w:after="60" w:line="276" w:lineRule="auto"/>
      <w:ind w:left="926"/>
      <w:jc w:val="both"/>
    </w:pPr>
    <w:rPr>
      <w:rFonts w:asciiTheme="minorHAnsi" w:eastAsiaTheme="minorHAnsi" w:hAnsiTheme="minorHAnsi" w:cstheme="minorBidi"/>
      <w:sz w:val="22"/>
      <w:szCs w:val="22"/>
      <w:lang w:eastAsia="en-US"/>
    </w:rPr>
  </w:style>
  <w:style w:type="paragraph" w:styleId="40">
    <w:name w:val="List Number 4"/>
    <w:basedOn w:val="a1"/>
    <w:rsid w:val="00AB2E6C"/>
    <w:pPr>
      <w:numPr>
        <w:numId w:val="13"/>
      </w:numPr>
      <w:tabs>
        <w:tab w:val="clear" w:pos="360"/>
        <w:tab w:val="num" w:pos="1209"/>
      </w:tabs>
      <w:spacing w:after="60" w:line="276" w:lineRule="auto"/>
      <w:ind w:left="1209"/>
      <w:jc w:val="both"/>
    </w:pPr>
    <w:rPr>
      <w:rFonts w:asciiTheme="minorHAnsi" w:eastAsiaTheme="minorHAnsi" w:hAnsiTheme="minorHAnsi" w:cstheme="minorBidi"/>
      <w:sz w:val="22"/>
      <w:szCs w:val="22"/>
      <w:lang w:eastAsia="en-US"/>
    </w:rPr>
  </w:style>
  <w:style w:type="paragraph" w:styleId="5">
    <w:name w:val="List Number 5"/>
    <w:basedOn w:val="a1"/>
    <w:rsid w:val="00AB2E6C"/>
    <w:pPr>
      <w:numPr>
        <w:numId w:val="14"/>
      </w:numPr>
      <w:tabs>
        <w:tab w:val="clear" w:pos="926"/>
        <w:tab w:val="num" w:pos="1492"/>
      </w:tabs>
      <w:spacing w:after="60" w:line="276" w:lineRule="auto"/>
      <w:ind w:left="1492"/>
      <w:jc w:val="both"/>
    </w:pPr>
    <w:rPr>
      <w:rFonts w:asciiTheme="minorHAnsi" w:eastAsiaTheme="minorHAnsi" w:hAnsiTheme="minorHAnsi" w:cstheme="minorBidi"/>
      <w:sz w:val="22"/>
      <w:szCs w:val="22"/>
      <w:lang w:eastAsia="en-US"/>
    </w:rPr>
  </w:style>
  <w:style w:type="paragraph" w:customStyle="1" w:styleId="a0">
    <w:name w:val="Раздел"/>
    <w:basedOn w:val="a1"/>
    <w:semiHidden/>
    <w:rsid w:val="00AB2E6C"/>
    <w:pPr>
      <w:numPr>
        <w:ilvl w:val="1"/>
        <w:numId w:val="16"/>
      </w:numPr>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AB2E6C"/>
    <w:pPr>
      <w:tabs>
        <w:tab w:val="left" w:pos="1985"/>
      </w:tabs>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AB2E6C"/>
    <w:pPr>
      <w:spacing w:after="60" w:line="276" w:lineRule="auto"/>
      <w:jc w:val="both"/>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AB2E6C"/>
    <w:pPr>
      <w:widowControl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AB2E6C"/>
    <w:pPr>
      <w:spacing w:before="100" w:after="100" w:line="276" w:lineRule="auto"/>
    </w:pPr>
    <w:rPr>
      <w:rFonts w:asciiTheme="minorHAnsi" w:eastAsiaTheme="minorHAnsi" w:hAnsiTheme="minorHAnsi" w:cstheme="minorBidi"/>
      <w:b/>
      <w:bCs/>
      <w:sz w:val="22"/>
      <w:szCs w:val="22"/>
      <w:lang w:eastAsia="en-US"/>
    </w:rPr>
  </w:style>
  <w:style w:type="paragraph" w:styleId="HTML1">
    <w:name w:val="HTML Address"/>
    <w:basedOn w:val="a1"/>
    <w:link w:val="HTML2"/>
    <w:rsid w:val="00AB2E6C"/>
    <w:pPr>
      <w:spacing w:after="60" w:line="276" w:lineRule="auto"/>
      <w:jc w:val="both"/>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AB2E6C"/>
    <w:pPr>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AB2E6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jc w:val="both"/>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AB2E6C"/>
    <w:pPr>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AB2E6C"/>
    <w:pPr>
      <w:tabs>
        <w:tab w:val="left" w:pos="0"/>
        <w:tab w:val="right" w:leader="dot" w:pos="10148"/>
      </w:tabs>
      <w:spacing w:before="100" w:after="200" w:line="276" w:lineRule="auto"/>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AB2E6C"/>
    <w:pPr>
      <w:spacing w:after="60" w:line="276" w:lineRule="auto"/>
      <w:jc w:val="both"/>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AB2E6C"/>
    <w:pPr>
      <w:tabs>
        <w:tab w:val="num" w:pos="1980"/>
      </w:tabs>
      <w:spacing w:after="200" w:line="276" w:lineRule="auto"/>
      <w:ind w:left="1404" w:hanging="504"/>
      <w:jc w:val="both"/>
    </w:pPr>
    <w:rPr>
      <w:rFonts w:asciiTheme="minorHAnsi" w:eastAsiaTheme="minorHAnsi" w:hAnsiTheme="minorHAnsi" w:cstheme="minorBidi"/>
      <w:sz w:val="22"/>
      <w:szCs w:val="22"/>
      <w:lang w:eastAsia="en-US"/>
    </w:rPr>
  </w:style>
  <w:style w:type="paragraph" w:styleId="37">
    <w:name w:val="Body Text Indent 3"/>
    <w:basedOn w:val="a1"/>
    <w:link w:val="38"/>
    <w:rsid w:val="00AB2E6C"/>
    <w:pPr>
      <w:spacing w:before="120" w:after="200" w:line="276" w:lineRule="auto"/>
      <w:ind w:firstLine="709"/>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AB2E6C"/>
    <w:pPr>
      <w:spacing w:after="200" w:line="276" w:lineRule="auto"/>
      <w:ind w:left="240"/>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AB2E6C"/>
    <w:pPr>
      <w:spacing w:after="200" w:line="276" w:lineRule="auto"/>
      <w:ind w:left="1080"/>
      <w:jc w:val="both"/>
    </w:pPr>
    <w:rPr>
      <w:rFonts w:asciiTheme="minorHAnsi" w:eastAsiaTheme="minorHAnsi" w:hAnsiTheme="minorHAnsi" w:cstheme="minorBidi"/>
      <w:sz w:val="22"/>
      <w:szCs w:val="22"/>
      <w:lang w:eastAsia="en-US"/>
    </w:rPr>
  </w:style>
  <w:style w:type="paragraph" w:styleId="afff2">
    <w:name w:val="Document Map"/>
    <w:basedOn w:val="a1"/>
    <w:link w:val="afff3"/>
    <w:semiHidden/>
    <w:rsid w:val="00AB2E6C"/>
    <w:pPr>
      <w:shd w:val="clear" w:color="auto" w:fill="000080"/>
      <w:spacing w:after="200" w:line="276" w:lineRule="auto"/>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AB2E6C"/>
    <w:pPr>
      <w:keepNext/>
      <w:spacing w:before="40" w:after="40" w:line="276" w:lineRule="auto"/>
      <w:ind w:left="57" w:right="57"/>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AB2E6C"/>
    <w:pPr>
      <w:spacing w:after="120" w:line="276" w:lineRule="auto"/>
      <w:ind w:firstLine="284"/>
      <w:jc w:val="both"/>
    </w:pPr>
    <w:rPr>
      <w:rFonts w:ascii="NewtonCTT" w:eastAsiaTheme="minorHAnsi" w:hAnsi="NewtonCTT" w:cs="NewtonCTT"/>
      <w:sz w:val="22"/>
      <w:szCs w:val="22"/>
      <w:lang w:eastAsia="en-US"/>
    </w:rPr>
  </w:style>
  <w:style w:type="paragraph" w:customStyle="1" w:styleId="Rule2">
    <w:name w:val="Rule2"/>
    <w:basedOn w:val="a1"/>
    <w:next w:val="Rule3"/>
    <w:rsid w:val="00AB2E6C"/>
    <w:pPr>
      <w:keepNext/>
      <w:keepLines/>
      <w:suppressAutoHyphen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AB2E6C"/>
    <w:pPr>
      <w:tabs>
        <w:tab w:val="left" w:pos="567"/>
      </w:tabs>
      <w:spacing w:after="200" w:line="276" w:lineRule="auto"/>
      <w:ind w:left="142" w:right="-994"/>
      <w:jc w:val="both"/>
    </w:pPr>
    <w:rPr>
      <w:rFonts w:asciiTheme="minorHAnsi" w:eastAsiaTheme="minorHAnsi" w:hAnsiTheme="minorHAnsi" w:cstheme="minorBidi"/>
      <w:sz w:val="22"/>
      <w:szCs w:val="22"/>
      <w:lang w:eastAsia="en-US"/>
    </w:rPr>
  </w:style>
  <w:style w:type="paragraph" w:customStyle="1" w:styleId="18">
    <w:name w:val="Цитата1"/>
    <w:basedOn w:val="a1"/>
    <w:rsid w:val="00AB2E6C"/>
    <w:pPr>
      <w:tabs>
        <w:tab w:val="left" w:pos="6379"/>
        <w:tab w:val="left" w:pos="9356"/>
      </w:tabs>
      <w:spacing w:after="200" w:line="276" w:lineRule="auto"/>
      <w:ind w:left="120" w:right="-568"/>
      <w:jc w:val="both"/>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8"/>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rsid w:val="00AB2E6C"/>
    <w:pPr>
      <w:spacing w:after="200" w:line="276" w:lineRule="auto"/>
    </w:pPr>
    <w:rPr>
      <w:rFonts w:asciiTheme="minorHAnsi" w:eastAsiaTheme="minorHAnsi" w:hAnsiTheme="minorHAnsi" w:cstheme="minorBidi"/>
      <w:sz w:val="22"/>
      <w:szCs w:val="22"/>
      <w:lang w:val="en-US" w:eastAsia="en-US"/>
    </w:rPr>
  </w:style>
  <w:style w:type="paragraph" w:customStyle="1" w:styleId="PlainText1">
    <w:name w:val="Plain Text1"/>
    <w:basedOn w:val="a1"/>
    <w:rsid w:val="00AB2E6C"/>
    <w:pPr>
      <w:widowControl w:val="0"/>
      <w:spacing w:after="200" w:line="276" w:lineRule="auto"/>
    </w:pPr>
    <w:rPr>
      <w:rFonts w:ascii="Courier New" w:eastAsiaTheme="minorHAnsi" w:hAnsi="Courier New" w:cs="Courier New"/>
      <w:sz w:val="20"/>
      <w:szCs w:val="20"/>
      <w:lang w:eastAsia="en-US"/>
    </w:rPr>
  </w:style>
  <w:style w:type="paragraph" w:customStyle="1" w:styleId="11p">
    <w:name w:val="11p"/>
    <w:basedOn w:val="a1"/>
    <w:rsid w:val="00AB2E6C"/>
    <w:pPr>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semiHidden/>
    <w:rsid w:val="00AB2E6C"/>
    <w:pPr>
      <w:spacing w:after="200" w:line="276" w:lineRule="auto"/>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semiHidden/>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AB2E6C"/>
    <w:pPr>
      <w:shd w:val="clear" w:color="auto" w:fill="FFFFFF"/>
      <w:spacing w:after="200" w:line="240" w:lineRule="atLeast"/>
    </w:pPr>
    <w:rPr>
      <w:rFonts w:asciiTheme="minorHAnsi" w:eastAsiaTheme="minorHAnsi" w:hAnsiTheme="minorHAnsi"/>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AB2E6C"/>
    <w:pPr>
      <w:shd w:val="clear" w:color="auto" w:fill="FFFFFF"/>
      <w:spacing w:after="200" w:line="240" w:lineRule="atLeast"/>
    </w:pPr>
    <w:rPr>
      <w:rFonts w:asciiTheme="minorHAnsi" w:eastAsiaTheme="minorHAnsi" w:hAnsiTheme="minorHAnsi"/>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AB2E6C"/>
    <w:pPr>
      <w:shd w:val="clear" w:color="auto" w:fill="FFFFFF"/>
      <w:spacing w:after="200" w:line="240" w:lineRule="atLeast"/>
    </w:pPr>
    <w:rPr>
      <w:rFonts w:asciiTheme="minorHAnsi" w:eastAsiaTheme="minorHAnsi" w:hAnsiTheme="minorHAnsi"/>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AB2E6C"/>
    <w:pPr>
      <w:shd w:val="clear" w:color="auto" w:fill="FFFFFF"/>
      <w:spacing w:after="200" w:line="240" w:lineRule="atLeas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AB2E6C"/>
    <w:pPr>
      <w:shd w:val="clear" w:color="auto" w:fill="FFFFFF"/>
      <w:spacing w:after="200" w:line="240" w:lineRule="atLeast"/>
    </w:pPr>
    <w:rPr>
      <w:rFonts w:asciiTheme="minorHAnsi" w:eastAsiaTheme="minorHAnsi" w:hAnsiTheme="minorHAnsi"/>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B2E6C"/>
    <w:pPr>
      <w:spacing w:before="100" w:beforeAutospacing="1" w:after="100" w:afterAutospacing="1" w:line="276" w:lineRule="auto"/>
    </w:pPr>
    <w:rPr>
      <w:rFonts w:ascii="Tahoma" w:eastAsiaTheme="minorHAnsi" w:hAnsi="Tahoma" w:cs="Tahoma"/>
      <w:sz w:val="20"/>
      <w:szCs w:val="20"/>
      <w:lang w:val="en-US" w:eastAsia="en-US"/>
    </w:rPr>
  </w:style>
  <w:style w:type="paragraph" w:customStyle="1" w:styleId="afffd">
    <w:name w:val="Îñíîâíîé òåêñò"/>
    <w:basedOn w:val="a1"/>
    <w:rsid w:val="00AB2E6C"/>
    <w:pPr>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eastAsia="en-US"/>
    </w:rPr>
  </w:style>
  <w:style w:type="table" w:customStyle="1" w:styleId="1a">
    <w:name w:val="Светлая сетка1"/>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
    <w:name w:val="Средний список 1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b">
    <w:name w:val="Светлая заливка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e">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AB2E6C"/>
    <w:pPr>
      <w:shd w:val="clear" w:color="auto" w:fill="FFFFFF"/>
      <w:spacing w:after="120" w:line="240" w:lineRule="atLeast"/>
    </w:pPr>
    <w:rPr>
      <w:rFonts w:ascii="Calibri" w:eastAsiaTheme="minorHAnsi" w:hAnsi="Calibri" w:cs="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AB2E6C"/>
    <w:pPr>
      <w:shd w:val="clear" w:color="auto" w:fill="FFFFFF"/>
      <w:spacing w:before="300" w:after="300" w:line="0" w:lineRule="atLeast"/>
      <w:ind w:hanging="560"/>
      <w:jc w:val="both"/>
    </w:pPr>
    <w:rPr>
      <w:rFonts w:asciiTheme="minorHAnsi" w:hAnsiTheme="minorHAnsi" w:cstheme="minorBidi"/>
      <w:color w:val="000000"/>
      <w:sz w:val="21"/>
      <w:szCs w:val="21"/>
      <w:lang w:eastAsia="en-US"/>
    </w:rPr>
  </w:style>
  <w:style w:type="numbering" w:customStyle="1" w:styleId="WW8Num121">
    <w:name w:val="WW8Num121"/>
    <w:rsid w:val="009C40A7"/>
    <w:pPr>
      <w:numPr>
        <w:numId w:val="19"/>
      </w:numPr>
    </w:pPr>
  </w:style>
  <w:style w:type="paragraph" w:customStyle="1" w:styleId="2e">
    <w:name w:val="Основной текст2"/>
    <w:basedOn w:val="a1"/>
    <w:rsid w:val="00AB2E6C"/>
    <w:pPr>
      <w:shd w:val="clear" w:color="auto" w:fill="FFFFFF"/>
      <w:spacing w:after="180" w:line="234" w:lineRule="exac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AB2E6C"/>
    <w:pPr>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AB2E6C"/>
    <w:pPr>
      <w:spacing w:before="240" w:after="200" w:line="276" w:lineRule="auto"/>
      <w:jc w:val="both"/>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AB2E6C"/>
    <w:pPr>
      <w:shd w:val="clear" w:color="auto" w:fill="FFFFFF"/>
      <w:spacing w:after="200" w:line="0" w:lineRule="atLeast"/>
    </w:pPr>
    <w:rPr>
      <w:rFonts w:ascii="Arial" w:eastAsia="Arial" w:hAnsi="Arial" w:cs="Arial"/>
      <w:sz w:val="18"/>
      <w:szCs w:val="18"/>
      <w:lang w:eastAsia="en-US"/>
    </w:rPr>
  </w:style>
  <w:style w:type="paragraph" w:customStyle="1" w:styleId="xl65">
    <w:name w:val="xl65"/>
    <w:basedOn w:val="a1"/>
    <w:rsid w:val="00AB2E6C"/>
    <w:pP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AB2E6C"/>
    <w:pPr>
      <w:pBdr>
        <w:top w:val="single" w:sz="12" w:space="0" w:color="auto"/>
        <w:left w:val="single" w:sz="12" w:space="0" w:color="auto"/>
        <w:bottom w:val="single" w:sz="4" w:space="0" w:color="auto"/>
        <w:right w:val="single" w:sz="12" w:space="0" w:color="auto"/>
      </w:pBdr>
      <w:spacing w:before="100" w:beforeAutospacing="1" w:after="100" w:afterAutospacing="1" w:line="276" w:lineRule="auto"/>
      <w:textAlignment w:val="top"/>
    </w:pPr>
    <w:rPr>
      <w:rFonts w:asciiTheme="minorHAnsi" w:hAnsiTheme="minorHAnsi" w:cstheme="minorBidi"/>
      <w:sz w:val="22"/>
      <w:szCs w:val="22"/>
      <w:lang w:eastAsia="en-US"/>
    </w:rPr>
  </w:style>
  <w:style w:type="paragraph" w:customStyle="1" w:styleId="xl67">
    <w:name w:val="xl67"/>
    <w:basedOn w:val="a1"/>
    <w:rsid w:val="00AB2E6C"/>
    <w:pPr>
      <w:pBdr>
        <w:top w:val="single" w:sz="12" w:space="0" w:color="auto"/>
        <w:left w:val="single" w:sz="12" w:space="0" w:color="auto"/>
        <w:bottom w:val="single" w:sz="4" w:space="0" w:color="auto"/>
        <w:right w:val="single" w:sz="12" w:space="0" w:color="auto"/>
      </w:pBdr>
      <w:spacing w:before="100" w:beforeAutospacing="1" w:after="100" w:afterAutospacing="1" w:line="276" w:lineRule="auto"/>
    </w:pPr>
    <w:rPr>
      <w:rFonts w:asciiTheme="minorHAnsi" w:hAnsiTheme="minorHAnsi" w:cstheme="minorBidi"/>
      <w:sz w:val="22"/>
      <w:szCs w:val="22"/>
      <w:lang w:eastAsia="en-US"/>
    </w:rPr>
  </w:style>
  <w:style w:type="paragraph" w:customStyle="1" w:styleId="xl68">
    <w:name w:val="xl68"/>
    <w:basedOn w:val="a1"/>
    <w:rsid w:val="00AB2E6C"/>
    <w:pPr>
      <w:pBdr>
        <w:top w:val="single" w:sz="12"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textAlignment w:val="top"/>
    </w:pPr>
    <w:rPr>
      <w:rFonts w:asciiTheme="minorHAnsi" w:hAnsiTheme="minorHAnsi" w:cstheme="minorBidi"/>
      <w:sz w:val="22"/>
      <w:szCs w:val="22"/>
      <w:lang w:eastAsia="en-US"/>
    </w:rPr>
  </w:style>
  <w:style w:type="paragraph" w:customStyle="1" w:styleId="xl70">
    <w:name w:val="xl70"/>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pPr>
    <w:rPr>
      <w:rFonts w:asciiTheme="minorHAnsi" w:hAnsiTheme="minorHAnsi" w:cstheme="minorBidi"/>
      <w:sz w:val="22"/>
      <w:szCs w:val="22"/>
      <w:lang w:eastAsia="en-US"/>
    </w:rPr>
  </w:style>
  <w:style w:type="paragraph" w:customStyle="1" w:styleId="xl71">
    <w:name w:val="xl71"/>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pPr>
    <w:rPr>
      <w:rFonts w:asciiTheme="minorHAnsi" w:hAnsiTheme="minorHAnsi" w:cstheme="minorBidi"/>
      <w:sz w:val="22"/>
      <w:szCs w:val="22"/>
      <w:lang w:eastAsia="en-US"/>
    </w:rPr>
  </w:style>
  <w:style w:type="paragraph" w:customStyle="1" w:styleId="xl73">
    <w:name w:val="xl73"/>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pPr>
    <w:rPr>
      <w:rFonts w:asciiTheme="minorHAnsi" w:hAnsiTheme="minorHAnsi" w:cstheme="minorBidi"/>
      <w:sz w:val="22"/>
      <w:szCs w:val="22"/>
      <w:lang w:eastAsia="en-US"/>
    </w:rPr>
  </w:style>
  <w:style w:type="paragraph" w:customStyle="1" w:styleId="xl74">
    <w:name w:val="xl74"/>
    <w:basedOn w:val="a1"/>
    <w:rsid w:val="00AB2E6C"/>
    <w:pPr>
      <w:pBdr>
        <w:top w:val="single" w:sz="4" w:space="0" w:color="auto"/>
        <w:left w:val="single" w:sz="12" w:space="0" w:color="auto"/>
        <w:bottom w:val="single" w:sz="12" w:space="0" w:color="auto"/>
        <w:right w:val="single" w:sz="12" w:space="0" w:color="auto"/>
      </w:pBdr>
      <w:spacing w:before="100" w:beforeAutospacing="1" w:after="100" w:afterAutospacing="1" w:line="276" w:lineRule="auto"/>
    </w:pPr>
    <w:rPr>
      <w:rFonts w:asciiTheme="minorHAnsi" w:hAnsiTheme="minorHAnsi" w:cstheme="minorBidi"/>
      <w:sz w:val="22"/>
      <w:szCs w:val="22"/>
      <w:lang w:eastAsia="en-US"/>
    </w:rPr>
  </w:style>
  <w:style w:type="paragraph" w:customStyle="1" w:styleId="xl75">
    <w:name w:val="xl75"/>
    <w:basedOn w:val="a1"/>
    <w:rsid w:val="00AB2E6C"/>
    <w:pPr>
      <w:pBdr>
        <w:top w:val="single" w:sz="4" w:space="0" w:color="auto"/>
        <w:left w:val="single" w:sz="12"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AB2E6C"/>
    <w:pPr>
      <w:pBdr>
        <w:top w:val="single" w:sz="12" w:space="0" w:color="auto"/>
        <w:left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AB2E6C"/>
    <w:pPr>
      <w:pBdr>
        <w:top w:val="single" w:sz="12"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AB2E6C"/>
    <w:pPr>
      <w:pBdr>
        <w:top w:val="single" w:sz="4" w:space="0" w:color="auto"/>
        <w:left w:val="single" w:sz="12" w:space="0" w:color="auto"/>
        <w:bottom w:val="single" w:sz="4"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AB2E6C"/>
    <w:pPr>
      <w:pBdr>
        <w:top w:val="single" w:sz="4" w:space="0" w:color="auto"/>
        <w:left w:val="single" w:sz="12" w:space="0" w:color="auto"/>
        <w:bottom w:val="single" w:sz="4"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AB2E6C"/>
    <w:pPr>
      <w:pBdr>
        <w:top w:val="single" w:sz="4" w:space="0" w:color="auto"/>
        <w:left w:val="single" w:sz="12" w:space="0" w:color="auto"/>
        <w:bottom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AB2E6C"/>
    <w:pPr>
      <w:pBdr>
        <w:top w:val="single" w:sz="12" w:space="0" w:color="auto"/>
        <w:left w:val="single" w:sz="12" w:space="0" w:color="auto"/>
        <w:bottom w:val="single" w:sz="4"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AB2E6C"/>
    <w:pPr>
      <w:pBdr>
        <w:top w:val="single" w:sz="12" w:space="0" w:color="auto"/>
        <w:left w:val="single" w:sz="12"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AB2E6C"/>
    <w:pPr>
      <w:pBdr>
        <w:top w:val="single" w:sz="12"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AB2E6C"/>
    <w:pPr>
      <w:pBdr>
        <w:top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AB2E6C"/>
    <w:pPr>
      <w:pBdr>
        <w:top w:val="single" w:sz="4"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AB2E6C"/>
    <w:pPr>
      <w:pBdr>
        <w:top w:val="single" w:sz="4" w:space="0" w:color="auto"/>
        <w:left w:val="single" w:sz="12"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AB2E6C"/>
    <w:pPr>
      <w:pBdr>
        <w:top w:val="single" w:sz="4"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AB2E6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76" w:lineRule="auto"/>
    </w:pPr>
    <w:rPr>
      <w:rFonts w:asciiTheme="minorHAnsi" w:hAnsiTheme="minorHAnsi" w:cstheme="minorBidi"/>
      <w:sz w:val="22"/>
      <w:szCs w:val="22"/>
      <w:lang w:eastAsia="en-US"/>
    </w:rPr>
  </w:style>
  <w:style w:type="paragraph" w:customStyle="1" w:styleId="xl91">
    <w:name w:val="xl91"/>
    <w:basedOn w:val="a1"/>
    <w:rsid w:val="00AB2E6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AB2E6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76" w:lineRule="auto"/>
    </w:pPr>
    <w:rPr>
      <w:rFonts w:asciiTheme="minorHAnsi" w:hAnsiTheme="minorHAnsi" w:cstheme="minorBidi"/>
      <w:sz w:val="22"/>
      <w:szCs w:val="22"/>
      <w:lang w:eastAsia="en-US"/>
    </w:rPr>
  </w:style>
  <w:style w:type="paragraph" w:customStyle="1" w:styleId="xl93">
    <w:name w:val="xl93"/>
    <w:basedOn w:val="a1"/>
    <w:rsid w:val="00AB2E6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76" w:lineRule="auto"/>
      <w:textAlignment w:val="top"/>
    </w:pPr>
    <w:rPr>
      <w:rFonts w:asciiTheme="minorHAnsi" w:hAnsiTheme="minorHAnsi" w:cstheme="minorBidi"/>
      <w:sz w:val="22"/>
      <w:szCs w:val="22"/>
      <w:lang w:eastAsia="en-US"/>
    </w:rPr>
  </w:style>
  <w:style w:type="paragraph" w:customStyle="1" w:styleId="xl94">
    <w:name w:val="xl94"/>
    <w:basedOn w:val="a1"/>
    <w:rsid w:val="00AB2E6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AB2E6C"/>
    <w:pPr>
      <w:pBdr>
        <w:top w:val="single" w:sz="12" w:space="0" w:color="auto"/>
        <w:left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AB2E6C"/>
    <w:pPr>
      <w:pBdr>
        <w:left w:val="single" w:sz="12"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AB2E6C"/>
    <w:pPr>
      <w:pBdr>
        <w:top w:val="single" w:sz="12" w:space="0" w:color="auto"/>
        <w:left w:val="single" w:sz="12" w:space="0" w:color="auto"/>
        <w:right w:val="single" w:sz="12" w:space="0" w:color="auto"/>
      </w:pBdr>
      <w:spacing w:before="100" w:beforeAutospacing="1" w:after="100" w:afterAutospacing="1" w:line="276" w:lineRule="auto"/>
      <w:textAlignment w:val="center"/>
    </w:pPr>
    <w:rPr>
      <w:rFonts w:asciiTheme="minorHAnsi" w:hAnsiTheme="minorHAnsi" w:cstheme="minorBidi"/>
      <w:b/>
      <w:bCs/>
      <w:sz w:val="20"/>
      <w:szCs w:val="20"/>
      <w:lang w:eastAsia="en-US"/>
    </w:rPr>
  </w:style>
  <w:style w:type="paragraph" w:customStyle="1" w:styleId="xl98">
    <w:name w:val="xl98"/>
    <w:basedOn w:val="a1"/>
    <w:rsid w:val="00AB2E6C"/>
    <w:pPr>
      <w:pBdr>
        <w:left w:val="single" w:sz="12" w:space="0" w:color="auto"/>
        <w:bottom w:val="single" w:sz="12" w:space="0" w:color="auto"/>
        <w:right w:val="single" w:sz="12" w:space="0" w:color="auto"/>
      </w:pBdr>
      <w:spacing w:before="100" w:beforeAutospacing="1" w:after="100" w:afterAutospacing="1" w:line="276" w:lineRule="auto"/>
      <w:textAlignment w:val="center"/>
    </w:pPr>
    <w:rPr>
      <w:rFonts w:asciiTheme="minorHAnsi" w:hAnsiTheme="minorHAnsi" w:cstheme="minorBidi"/>
      <w:b/>
      <w:bCs/>
      <w:sz w:val="20"/>
      <w:szCs w:val="20"/>
      <w:lang w:eastAsia="en-US"/>
    </w:rPr>
  </w:style>
  <w:style w:type="paragraph" w:customStyle="1" w:styleId="xl99">
    <w:name w:val="xl99"/>
    <w:basedOn w:val="a1"/>
    <w:rsid w:val="00AB2E6C"/>
    <w:pPr>
      <w:pBdr>
        <w:top w:val="single" w:sz="12" w:space="0" w:color="auto"/>
        <w:left w:val="single" w:sz="12" w:space="0" w:color="auto"/>
        <w:bottom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AB2E6C"/>
    <w:pPr>
      <w:pBdr>
        <w:top w:val="single" w:sz="12" w:space="0" w:color="auto"/>
        <w:bottom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AB2E6C"/>
    <w:pPr>
      <w:pBdr>
        <w:top w:val="single" w:sz="12"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
    <w:name w:val="caption"/>
    <w:basedOn w:val="a1"/>
    <w:next w:val="a1"/>
    <w:semiHidden/>
    <w:unhideWhenUsed/>
    <w:qFormat/>
    <w:rsid w:val="00AB2E6C"/>
    <w:pPr>
      <w:spacing w:before="60" w:after="60"/>
      <w:ind w:firstLine="851"/>
    </w:pPr>
    <w:rPr>
      <w:rFonts w:ascii="Arial" w:hAnsi="Arial"/>
      <w:b/>
      <w:bCs/>
      <w:sz w:val="20"/>
      <w:szCs w:val="20"/>
      <w:lang w:val="en-US" w:eastAsia="en-US"/>
    </w:rPr>
  </w:style>
  <w:style w:type="paragraph" w:customStyle="1" w:styleId="affff0">
    <w:name w:val="Текст таблицы"/>
    <w:basedOn w:val="a1"/>
    <w:rsid w:val="00AB2E6C"/>
    <w:pPr>
      <w:spacing w:before="40" w:after="40"/>
    </w:pPr>
    <w:rPr>
      <w:rFonts w:ascii="Arial" w:hAnsi="Arial"/>
      <w:sz w:val="20"/>
      <w:szCs w:val="20"/>
    </w:rPr>
  </w:style>
  <w:style w:type="character" w:customStyle="1" w:styleId="1c">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2115pt">
    <w:name w:val="Основной текст (2) + 11;5 pt"/>
    <w:basedOn w:val="2c"/>
    <w:rsid w:val="006200CB"/>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55">
    <w:name w:val="Основной текст5"/>
    <w:basedOn w:val="a1"/>
    <w:rsid w:val="006200CB"/>
    <w:pPr>
      <w:shd w:val="clear" w:color="auto" w:fill="FFFFFF"/>
      <w:spacing w:line="0" w:lineRule="atLeast"/>
      <w:ind w:hanging="300"/>
      <w:jc w:val="both"/>
    </w:pPr>
    <w:rPr>
      <w:color w:val="000000"/>
    </w:rPr>
  </w:style>
  <w:style w:type="character" w:customStyle="1" w:styleId="1d">
    <w:name w:val="Основной шрифт1"/>
    <w:semiHidden/>
    <w:rsid w:val="00175F75"/>
  </w:style>
  <w:style w:type="character" w:customStyle="1" w:styleId="FontStyle12">
    <w:name w:val="Font Style12"/>
    <w:rsid w:val="00C56D2E"/>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10714421">
      <w:bodyDiv w:val="1"/>
      <w:marLeft w:val="0"/>
      <w:marRight w:val="0"/>
      <w:marTop w:val="0"/>
      <w:marBottom w:val="0"/>
      <w:divBdr>
        <w:top w:val="none" w:sz="0" w:space="0" w:color="auto"/>
        <w:left w:val="none" w:sz="0" w:space="0" w:color="auto"/>
        <w:bottom w:val="none" w:sz="0" w:space="0" w:color="auto"/>
        <w:right w:val="none" w:sz="0" w:space="0" w:color="auto"/>
      </w:divBdr>
    </w:div>
    <w:div w:id="375004803">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0713865">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06999607">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495846914">
      <w:bodyDiv w:val="1"/>
      <w:marLeft w:val="0"/>
      <w:marRight w:val="0"/>
      <w:marTop w:val="0"/>
      <w:marBottom w:val="0"/>
      <w:divBdr>
        <w:top w:val="none" w:sz="0" w:space="0" w:color="auto"/>
        <w:left w:val="none" w:sz="0" w:space="0" w:color="auto"/>
        <w:bottom w:val="none" w:sz="0" w:space="0" w:color="auto"/>
        <w:right w:val="none" w:sz="0" w:space="0" w:color="auto"/>
      </w:divBdr>
    </w:div>
    <w:div w:id="515459516">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2769164">
      <w:bodyDiv w:val="1"/>
      <w:marLeft w:val="0"/>
      <w:marRight w:val="0"/>
      <w:marTop w:val="0"/>
      <w:marBottom w:val="0"/>
      <w:divBdr>
        <w:top w:val="none" w:sz="0" w:space="0" w:color="auto"/>
        <w:left w:val="none" w:sz="0" w:space="0" w:color="auto"/>
        <w:bottom w:val="none" w:sz="0" w:space="0" w:color="auto"/>
        <w:right w:val="none" w:sz="0" w:space="0" w:color="auto"/>
      </w:divBdr>
    </w:div>
    <w:div w:id="665978872">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21753266">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03624000">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085869">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920793738">
      <w:bodyDiv w:val="1"/>
      <w:marLeft w:val="0"/>
      <w:marRight w:val="0"/>
      <w:marTop w:val="0"/>
      <w:marBottom w:val="0"/>
      <w:divBdr>
        <w:top w:val="none" w:sz="0" w:space="0" w:color="auto"/>
        <w:left w:val="none" w:sz="0" w:space="0" w:color="auto"/>
        <w:bottom w:val="none" w:sz="0" w:space="0" w:color="auto"/>
        <w:right w:val="none" w:sz="0" w:space="0" w:color="auto"/>
      </w:divBdr>
    </w:div>
    <w:div w:id="983241863">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171827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199010420">
      <w:bodyDiv w:val="1"/>
      <w:marLeft w:val="0"/>
      <w:marRight w:val="0"/>
      <w:marTop w:val="0"/>
      <w:marBottom w:val="0"/>
      <w:divBdr>
        <w:top w:val="none" w:sz="0" w:space="0" w:color="auto"/>
        <w:left w:val="none" w:sz="0" w:space="0" w:color="auto"/>
        <w:bottom w:val="none" w:sz="0" w:space="0" w:color="auto"/>
        <w:right w:val="none" w:sz="0" w:space="0" w:color="auto"/>
      </w:divBdr>
    </w:div>
    <w:div w:id="1222592664">
      <w:bodyDiv w:val="1"/>
      <w:marLeft w:val="0"/>
      <w:marRight w:val="0"/>
      <w:marTop w:val="0"/>
      <w:marBottom w:val="0"/>
      <w:divBdr>
        <w:top w:val="none" w:sz="0" w:space="0" w:color="auto"/>
        <w:left w:val="none" w:sz="0" w:space="0" w:color="auto"/>
        <w:bottom w:val="none" w:sz="0" w:space="0" w:color="auto"/>
        <w:right w:val="none" w:sz="0" w:space="0" w:color="auto"/>
      </w:divBdr>
    </w:div>
    <w:div w:id="1322345319">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478373699">
      <w:bodyDiv w:val="1"/>
      <w:marLeft w:val="0"/>
      <w:marRight w:val="0"/>
      <w:marTop w:val="0"/>
      <w:marBottom w:val="0"/>
      <w:divBdr>
        <w:top w:val="none" w:sz="0" w:space="0" w:color="auto"/>
        <w:left w:val="none" w:sz="0" w:space="0" w:color="auto"/>
        <w:bottom w:val="none" w:sz="0" w:space="0" w:color="auto"/>
        <w:right w:val="none" w:sz="0" w:space="0" w:color="auto"/>
      </w:divBdr>
    </w:div>
    <w:div w:id="1501969294">
      <w:bodyDiv w:val="1"/>
      <w:marLeft w:val="0"/>
      <w:marRight w:val="0"/>
      <w:marTop w:val="0"/>
      <w:marBottom w:val="0"/>
      <w:divBdr>
        <w:top w:val="none" w:sz="0" w:space="0" w:color="auto"/>
        <w:left w:val="none" w:sz="0" w:space="0" w:color="auto"/>
        <w:bottom w:val="none" w:sz="0" w:space="0" w:color="auto"/>
        <w:right w:val="none" w:sz="0" w:space="0" w:color="auto"/>
      </w:divBdr>
    </w:div>
    <w:div w:id="1519853167">
      <w:bodyDiv w:val="1"/>
      <w:marLeft w:val="0"/>
      <w:marRight w:val="0"/>
      <w:marTop w:val="0"/>
      <w:marBottom w:val="0"/>
      <w:divBdr>
        <w:top w:val="none" w:sz="0" w:space="0" w:color="auto"/>
        <w:left w:val="none" w:sz="0" w:space="0" w:color="auto"/>
        <w:bottom w:val="none" w:sz="0" w:space="0" w:color="auto"/>
        <w:right w:val="none" w:sz="0" w:space="0" w:color="auto"/>
      </w:divBdr>
    </w:div>
    <w:div w:id="1561744787">
      <w:bodyDiv w:val="1"/>
      <w:marLeft w:val="0"/>
      <w:marRight w:val="0"/>
      <w:marTop w:val="0"/>
      <w:marBottom w:val="0"/>
      <w:divBdr>
        <w:top w:val="none" w:sz="0" w:space="0" w:color="auto"/>
        <w:left w:val="none" w:sz="0" w:space="0" w:color="auto"/>
        <w:bottom w:val="none" w:sz="0" w:space="0" w:color="auto"/>
        <w:right w:val="none" w:sz="0" w:space="0" w:color="auto"/>
      </w:divBdr>
    </w:div>
    <w:div w:id="1677224662">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46028794">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787309143">
      <w:bodyDiv w:val="1"/>
      <w:marLeft w:val="0"/>
      <w:marRight w:val="0"/>
      <w:marTop w:val="0"/>
      <w:marBottom w:val="0"/>
      <w:divBdr>
        <w:top w:val="none" w:sz="0" w:space="0" w:color="auto"/>
        <w:left w:val="none" w:sz="0" w:space="0" w:color="auto"/>
        <w:bottom w:val="none" w:sz="0" w:space="0" w:color="auto"/>
        <w:right w:val="none" w:sz="0" w:space="0" w:color="auto"/>
      </w:divBdr>
    </w:div>
    <w:div w:id="1797286019">
      <w:bodyDiv w:val="1"/>
      <w:marLeft w:val="0"/>
      <w:marRight w:val="0"/>
      <w:marTop w:val="0"/>
      <w:marBottom w:val="0"/>
      <w:divBdr>
        <w:top w:val="none" w:sz="0" w:space="0" w:color="auto"/>
        <w:left w:val="none" w:sz="0" w:space="0" w:color="auto"/>
        <w:bottom w:val="none" w:sz="0" w:space="0" w:color="auto"/>
        <w:right w:val="none" w:sz="0" w:space="0" w:color="auto"/>
      </w:divBdr>
    </w:div>
    <w:div w:id="1852331367">
      <w:bodyDiv w:val="1"/>
      <w:marLeft w:val="0"/>
      <w:marRight w:val="0"/>
      <w:marTop w:val="0"/>
      <w:marBottom w:val="0"/>
      <w:divBdr>
        <w:top w:val="none" w:sz="0" w:space="0" w:color="auto"/>
        <w:left w:val="none" w:sz="0" w:space="0" w:color="auto"/>
        <w:bottom w:val="none" w:sz="0" w:space="0" w:color="auto"/>
        <w:right w:val="none" w:sz="0" w:space="0" w:color="auto"/>
      </w:divBdr>
    </w:div>
    <w:div w:id="1867671301">
      <w:bodyDiv w:val="1"/>
      <w:marLeft w:val="0"/>
      <w:marRight w:val="0"/>
      <w:marTop w:val="0"/>
      <w:marBottom w:val="0"/>
      <w:divBdr>
        <w:top w:val="none" w:sz="0" w:space="0" w:color="auto"/>
        <w:left w:val="none" w:sz="0" w:space="0" w:color="auto"/>
        <w:bottom w:val="none" w:sz="0" w:space="0" w:color="auto"/>
        <w:right w:val="none" w:sz="0" w:space="0" w:color="auto"/>
      </w:divBdr>
    </w:div>
    <w:div w:id="1949777814">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6782306">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 w:id="21044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hyperlink" Target="consultantplus://offline/ref=50CA071A518F5BDD78DB84A4E1B2D2EC705ACE14A0A6389D672C202C7978D7DD282B3FFAB1EChD1CL" TargetMode="External"/><Relationship Id="rId3" Type="http://schemas.openxmlformats.org/officeDocument/2006/relationships/styles" Target="styles.xml"/><Relationship Id="rId21" Type="http://schemas.openxmlformats.org/officeDocument/2006/relationships/hyperlink" Target="consultantplus://offline/ref=50CA071A518F5BDD78DB84A4E1B2D2EC705ACE14A2AD389D672C202C7978D7DD282B3FF9B0E6hD19L" TargetMode="Externa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hyperlink" Target="consultantplus://offline/ref=50CA071A518F5BDD78DB84A4E1B2D2EC705ACE14A0A6389D672C202C7978D7DD282B3FFAB1E3hD18L" TargetMode="Externa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hyperlink" Target="consultantplus://offline/ref=50CA071A518F5BDD78DB84A4E1B2D2EC705ACD11A6AD389D672C202C7978D7DD282B3FFDB0hE16L"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hyperlink" Target="consultantplus://offline/ref=50CA071A518F5BDD78DB84A4E1B2D2EC705ACE14A0A6389D672C202C7978D7DD282B3FFAB1E1hD1E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hyperlink" Target="consultantplus://offline/ref=50CA071A518F5BDD78DB84A4E1B2D2EC705ACE14A0A6389D672C202C7978D7DD282B3FF9B1E5D2A5hC11L" TargetMode="External"/><Relationship Id="rId28" Type="http://schemas.openxmlformats.org/officeDocument/2006/relationships/hyperlink" Target="consultantplus://offline/ref=0D01CCC47D089C4AC419A028BD3DE91C2F3E010F1013FB2A63808EB0C0C01E502B795C68EBB3B840A4i3H" TargetMode="External"/><Relationship Id="rId10" Type="http://schemas.openxmlformats.org/officeDocument/2006/relationships/footer" Target="footer1.xml"/><Relationship Id="rId19" Type="http://schemas.openxmlformats.org/officeDocument/2006/relationships/hyperlink" Target="consultantplus://offline/ref=0D01CCC47D089C4AC419A028BD3DE91C2F3E010F1013FB2A63808EB0C0C01E502B795C68EBB3B840A4i3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scow.reception@cpcpipe.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hyperlink" Target="consultantplus://offline/ref=50CA071A518F5BDD78DB84A4E1B2D2EC705ACE14A2AD389D672C202C7978D7DD282B3FF9B0E4hD1EL" TargetMode="External"/><Relationship Id="rId27" Type="http://schemas.openxmlformats.org/officeDocument/2006/relationships/hyperlink" Target="consultantplus://offline/ref=50CA071A518F5BDD78DB84A4E1B2D2EC705ACD11A6AD389D672C202C7978D7DD282B3FFAB7E6hD1A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F5A8A-4427-4437-99FB-BDEEC03C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62</Pages>
  <Words>22067</Words>
  <Characters>125786</Characters>
  <Application>Microsoft Office Word</Application>
  <DocSecurity>0</DocSecurity>
  <Lines>1048</Lines>
  <Paragraphs>295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4</vt:i4>
      </vt:variant>
    </vt:vector>
  </HeadingPairs>
  <TitlesOfParts>
    <vt:vector size="6" baseType="lpstr">
      <vt:lpstr/>
      <vt:lpstr/>
      <vt:lpstr>7.5. Вскрытие конвертов с заявками на участие в Конкурсе</vt:lpstr>
      <vt:lpstr>7.6. Рассмотрение и оценка заявок на участие в Конкурсе</vt:lpstr>
      <vt:lpstr/>
      <vt:lpstr>7.7. Заключение договора по результатам Конкурса</vt:lpstr>
    </vt:vector>
  </TitlesOfParts>
  <Company>Hewlett-Packard</Company>
  <LinksUpToDate>false</LinksUpToDate>
  <CharactersWithSpaces>147558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Асланова Д.Г.</dc:creator>
  <cp:keywords/>
  <dc:description/>
  <cp:lastModifiedBy>Ерылкин Г.В.</cp:lastModifiedBy>
  <cp:revision>34</cp:revision>
  <dcterms:created xsi:type="dcterms:W3CDTF">2021-12-03T12:11:00Z</dcterms:created>
  <dcterms:modified xsi:type="dcterms:W3CDTF">2022-03-21T06:24:00Z</dcterms:modified>
</cp:coreProperties>
</file>