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14" w:rsidRPr="00297150" w:rsidRDefault="00DE18BF" w:rsidP="00773F2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Специалист для цифровой экономики – выпускник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Плехановки</w:t>
      </w:r>
      <w:proofErr w:type="spellEnd"/>
    </w:p>
    <w:p w:rsidR="00A506BA" w:rsidRPr="00297150" w:rsidRDefault="00A506BA" w:rsidP="00773F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06BA" w:rsidRPr="00297150" w:rsidRDefault="00A506BA" w:rsidP="00773F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18BF" w:rsidRPr="00DE18BF" w:rsidRDefault="00DE18BF" w:rsidP="00DE18BF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18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Сегодня правительством Российской Федерации утверждена система реализации программы цифровой экономики в стране.</w:t>
      </w:r>
    </w:p>
    <w:p w:rsidR="001C50E5" w:rsidRPr="00DE18BF" w:rsidRDefault="00471EAF" w:rsidP="00DE18BF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E18BF" w:rsidRPr="00DE18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ее реализации стране понадобятся далеко не только экономисты и специалисты в области </w:t>
      </w:r>
      <w:r w:rsidR="00DE18BF" w:rsidRPr="00DE18B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IT</w:t>
      </w:r>
      <w:r w:rsidR="00DE18BF" w:rsidRPr="00DE18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-технологий</w:t>
      </w:r>
      <w:r w:rsidR="00A25633" w:rsidRPr="00DE18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DE18BF" w:rsidRPr="00DE18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Не обойтись без инженеров, технологов и управленцев раз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личных уровней</w:t>
      </w:r>
      <w:r w:rsidR="00DE18BF" w:rsidRPr="00DE18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A25633" w:rsidRPr="00DE18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532AE5" w:rsidRPr="00DE18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 все </w:t>
      </w:r>
      <w:r w:rsidR="001C50E5" w:rsidRPr="00DE18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знают</w:t>
      </w:r>
      <w:r w:rsidR="00DE18BF" w:rsidRPr="00DE18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что в </w:t>
      </w:r>
      <w:r w:rsidR="001C50E5" w:rsidRPr="00DE18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E18BF" w:rsidRPr="00DE18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Российском экономическом Университе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="00DE18BF" w:rsidRPr="00DE18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 имени Г.В. Плеханова</w:t>
      </w:r>
      <w:r w:rsidR="001C50E5" w:rsidRPr="00DE18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можно получить </w:t>
      </w:r>
      <w:r w:rsidR="00DE18BF" w:rsidRPr="00DE18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не только экономическое, но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</w:t>
      </w:r>
      <w:r w:rsidR="001C50E5" w:rsidRPr="00DE18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велико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лепное техническое образование, а специалисты с техническим образованием будут незаменимы при реализации программы цифровой экономики.</w:t>
      </w:r>
    </w:p>
    <w:p w:rsidR="001C50E5" w:rsidRPr="00DE18BF" w:rsidRDefault="001C50E5" w:rsidP="00DE18BF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2E8E" w:rsidRPr="00297150" w:rsidRDefault="00471EAF" w:rsidP="00773F2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Цифровая</w:t>
      </w:r>
      <w:r w:rsidR="00FA53E5" w:rsidRPr="002971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D4F74" w:rsidRPr="002971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экономик</w:t>
      </w:r>
      <w:r w:rsidR="00FA53E5" w:rsidRPr="002971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</w:p>
    <w:p w:rsidR="00C22E8E" w:rsidRDefault="00C22E8E" w:rsidP="002971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у</w:t>
      </w:r>
      <w:r w:rsidRPr="00C22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твержденной в России «Стратегии развития информационного общества РФ на 2017-2030 годы» дано следующее определение цифровой экономики: «Цифровая экономика – это хозяйственная деятельность, в которой ключевым фактором производства являются данные в цифровом виде, обработка больших объемов и использование результатов анализа которых по сравнению с традиционными формами хозяйствования позволяют существенно повысить эффективность различных видов производства, технологий, оборудования, хранения, продажи,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доставки товаров и услуг».</w:t>
      </w:r>
      <w:r w:rsidRPr="00C22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Другими словами, цифровая экономика – это деятельность, непосредственно связанная с развитием цифровых компьютерных технологий, в которую входят и сервисы по предоставлению </w:t>
      </w:r>
      <w:proofErr w:type="spellStart"/>
      <w:r w:rsidRPr="00C22E8E">
        <w:rPr>
          <w:rFonts w:ascii="Times New Roman" w:hAnsi="Times New Roman" w:cs="Times New Roman"/>
          <w:color w:val="000000" w:themeColor="text1"/>
          <w:sz w:val="28"/>
          <w:szCs w:val="28"/>
        </w:rPr>
        <w:t>онлайн-услуг</w:t>
      </w:r>
      <w:proofErr w:type="spellEnd"/>
      <w:r w:rsidRPr="00C22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электронные платежи, и интернет-торговля, и </w:t>
      </w:r>
      <w:proofErr w:type="spellStart"/>
      <w:r w:rsidRPr="00C22E8E">
        <w:rPr>
          <w:rFonts w:ascii="Times New Roman" w:hAnsi="Times New Roman" w:cs="Times New Roman"/>
          <w:color w:val="000000" w:themeColor="text1"/>
          <w:sz w:val="28"/>
          <w:szCs w:val="28"/>
        </w:rPr>
        <w:t>краудфандинг</w:t>
      </w:r>
      <w:proofErr w:type="spellEnd"/>
      <w:r w:rsidRPr="00C22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прочее. Обычно главными элементами цифровой экономики называют электронную коммерцию, </w:t>
      </w:r>
      <w:proofErr w:type="spellStart"/>
      <w:r w:rsidRPr="00C22E8E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интернет-банкинг</w:t>
      </w:r>
      <w:proofErr w:type="spellEnd"/>
      <w:r w:rsidRPr="00C22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электронные платежи, интернет-рекламу, а также </w:t>
      </w:r>
      <w:proofErr w:type="spellStart"/>
      <w:proofErr w:type="gramStart"/>
      <w:r w:rsidRPr="00C22E8E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интернет-игры</w:t>
      </w:r>
      <w:proofErr w:type="spellEnd"/>
      <w:proofErr w:type="gramEnd"/>
      <w:r w:rsidRPr="00C22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Благодаря развитию и внедрение информационных технологий в нашу жизнь сегодня во многих случаях мы можем обходиться без посредника. Например, если мы </w:t>
      </w:r>
      <w:proofErr w:type="gramStart"/>
      <w:r w:rsidRPr="00C22E8E">
        <w:rPr>
          <w:rFonts w:ascii="Times New Roman" w:hAnsi="Times New Roman" w:cs="Times New Roman"/>
          <w:color w:val="000000" w:themeColor="text1"/>
          <w:sz w:val="28"/>
          <w:szCs w:val="28"/>
        </w:rPr>
        <w:t>хотим</w:t>
      </w:r>
      <w:proofErr w:type="gramEnd"/>
      <w:r w:rsidRPr="00C22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есть, но не желаем готовить, мы можем оформить в интернете доставку еды на дом, если нам нужно перевести другу деньги, нам незачем идти в отделение кредитной организации – мы можем сделать перевод через мобильный банк, если нам нужно зарегистрировать транспортное средство, мы тоже можем сделать это </w:t>
      </w:r>
      <w:proofErr w:type="spellStart"/>
      <w:r w:rsidRPr="00C22E8E">
        <w:rPr>
          <w:rFonts w:ascii="Times New Roman" w:hAnsi="Times New Roman" w:cs="Times New Roman"/>
          <w:color w:val="000000" w:themeColor="text1"/>
          <w:sz w:val="28"/>
          <w:szCs w:val="28"/>
        </w:rPr>
        <w:t>онлайн</w:t>
      </w:r>
      <w:proofErr w:type="spellEnd"/>
      <w:r w:rsidRPr="00C22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через портал </w:t>
      </w:r>
      <w:proofErr w:type="spellStart"/>
      <w:r w:rsidRPr="00C22E8E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Pr="00C22E8E">
        <w:rPr>
          <w:rFonts w:ascii="Times New Roman" w:hAnsi="Times New Roman" w:cs="Times New Roman"/>
          <w:color w:val="000000" w:themeColor="text1"/>
          <w:sz w:val="28"/>
          <w:szCs w:val="28"/>
        </w:rPr>
        <w:t>. Это и многое другое мы можем делать только благодаря тому, что у нас есть компьютер и выход в интернет.</w:t>
      </w:r>
    </w:p>
    <w:p w:rsidR="00A12510" w:rsidRPr="00297150" w:rsidRDefault="00405665" w:rsidP="002971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Российский экономический Университет имени Г.В. Плеханова</w:t>
      </w:r>
      <w:r w:rsidR="00297150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, имеющий более чем 11</w:t>
      </w:r>
      <w:r w:rsidR="00A12510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0-летнюю историю,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считается одним из ведущих </w:t>
      </w:r>
      <w:r w:rsidR="009325EE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экономических 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вузов страны. </w:t>
      </w:r>
      <w:r w:rsidR="00A12510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Однако он дает своим студентам качественное образование не только в области экономических, но и технических наук.</w:t>
      </w:r>
    </w:p>
    <w:p w:rsidR="008C6F2B" w:rsidRPr="00297150" w:rsidRDefault="00082F5E" w:rsidP="002971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К примеру, н</w:t>
      </w:r>
      <w:r w:rsidR="00663F68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аправление «Технологические машины и оборудование» 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663F68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 из старейших в РЭУ им. Г.В. Плеханова. </w:t>
      </w:r>
      <w:r w:rsidR="00882B8D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Подготовкой специалистов по этому направлению занимается факультет, который сегодня называется «Факультет гостинично-ресторанной, туристической и спортивной индустрии» — сокращенно ГРТСИ</w:t>
      </w:r>
      <w:r w:rsidR="004E2526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кафедра ресторанного бизнеса</w:t>
      </w:r>
      <w:r w:rsidR="00882B8D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82B8D" w:rsidRPr="00297150" w:rsidRDefault="004E2526" w:rsidP="002971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Плехановский</w:t>
      </w:r>
      <w:r w:rsidR="00882B8D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университет, хоть и имеет давнюю историю </w:t>
      </w:r>
      <w:r w:rsidR="00CE0AA3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дает </w:t>
      </w:r>
      <w:r w:rsidR="00A32EEA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студентам </w:t>
      </w:r>
      <w:r w:rsidR="00CE0AA3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классическое базовое образование, постоянно идет в ногу со временем, м</w:t>
      </w:r>
      <w:r w:rsidR="00FD3EEC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еняя структуру и</w:t>
      </w:r>
      <w:r w:rsidR="00F95584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, соответственно, названия</w:t>
      </w:r>
      <w:r w:rsidR="00FD3EEC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факультетов, кафедр, набор дисциплин 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т.д. </w:t>
      </w:r>
      <w:r w:rsidR="00FD3EEC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чтобы его выпускники всегда были </w:t>
      </w:r>
      <w:r w:rsidR="00B27101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востребованы</w:t>
      </w:r>
      <w:r w:rsidR="00696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7101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отечественной экон</w:t>
      </w:r>
      <w:r w:rsidR="00696740">
        <w:rPr>
          <w:rFonts w:ascii="Times New Roman" w:hAnsi="Times New Roman" w:cs="Times New Roman"/>
          <w:color w:val="000000" w:themeColor="text1"/>
          <w:sz w:val="28"/>
          <w:szCs w:val="28"/>
        </w:rPr>
        <w:t>омикой, промышленностью, наукой, отвечали требованиям современной цифровой экономики.</w:t>
      </w:r>
    </w:p>
    <w:p w:rsidR="008C6F2B" w:rsidRPr="00297150" w:rsidRDefault="00696740" w:rsidP="002971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Кафедра </w:t>
      </w:r>
      <w:r w:rsidR="00564971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ресторанного бизнеса </w:t>
      </w:r>
      <w:r w:rsidR="00296DC4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обучает студентов по таким весьма востребованным инженерным направлениям, как «Технологические машины и оборудование» (профиль —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Инжиниринг высокотехнологического оборудования</w:t>
      </w:r>
      <w:r w:rsidR="00296DC4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»), «Технология продукции и организация общественного питания</w:t>
      </w:r>
      <w:r w:rsidR="00296DC4" w:rsidRPr="002971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» (профиль — «Технология и организация ресторанного дела»), 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«Менеджмент» </w:t>
      </w:r>
      <w:r w:rsidR="00296DC4" w:rsidRPr="002971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профиль 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—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296DC4" w:rsidRPr="002971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«Менеджмент ресторанного бизнеса»</w:t>
      </w:r>
      <w:r w:rsidR="00E216BD" w:rsidRPr="002971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)</w:t>
      </w:r>
      <w:r w:rsidR="00296DC4" w:rsidRPr="002971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97627D" w:rsidRPr="00297150" w:rsidRDefault="0097627D" w:rsidP="002971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Пусть читателя не смущает слово «бизнес» в названии</w:t>
      </w:r>
      <w:r w:rsidR="00F37F51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кафедры и ряда дисциплин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. Речь идет об изучении</w:t>
      </w:r>
      <w:r w:rsidR="00F37F51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прежде всего</w:t>
      </w:r>
      <w:r w:rsidR="00F37F51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инженерных </w:t>
      </w:r>
      <w:r w:rsidR="00F37F51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предметов. А «бизнес» — это уже практический вектор применения полученных теоретических знаний.</w:t>
      </w:r>
    </w:p>
    <w:p w:rsidR="008C5592" w:rsidRPr="00297150" w:rsidRDefault="00E216BD" w:rsidP="002971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этим дисциплинам обучение ведется в очной форме по программе </w:t>
      </w:r>
      <w:r w:rsidR="00564971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бакалавриата (срок обучения </w:t>
      </w:r>
      <w:r w:rsidR="00082F5E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564971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года) 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</w:t>
      </w:r>
      <w:r w:rsidR="00564971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на бюджетной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так </w:t>
      </w:r>
      <w:r w:rsidR="00564971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564971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договорной основ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20981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C5592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четырех лет обучения выдается диплом государственного образца о высшем образовании с присуждением степени бакалавра по выбранному направлению подготовки. </w:t>
      </w:r>
      <w:r w:rsidR="00696740">
        <w:rPr>
          <w:rFonts w:ascii="Times New Roman" w:hAnsi="Times New Roman" w:cs="Times New Roman"/>
          <w:color w:val="000000" w:themeColor="text1"/>
          <w:sz w:val="28"/>
          <w:szCs w:val="28"/>
        </w:rPr>
        <w:t>Для выпускников колледжей профильных СПО есть возможность поступить на ускоренную форму</w:t>
      </w:r>
      <w:r w:rsidR="00460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6023F">
        <w:rPr>
          <w:rFonts w:ascii="Times New Roman" w:hAnsi="Times New Roman" w:cs="Times New Roman"/>
          <w:color w:val="000000" w:themeColor="text1"/>
          <w:sz w:val="28"/>
          <w:szCs w:val="28"/>
        </w:rPr>
        <w:t>обучения по направлению</w:t>
      </w:r>
      <w:proofErr w:type="gramEnd"/>
      <w:r w:rsidR="00460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023F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«Технология продукции и организация общественного питания</w:t>
      </w:r>
      <w:r w:rsidR="0046023F" w:rsidRPr="002971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» (профиль — «Технология и организация ресторанного дела»),</w:t>
      </w:r>
      <w:r w:rsidR="0046023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здесь учиться нужно всего 2,5 года, форма обучения </w:t>
      </w:r>
      <w:proofErr w:type="spellStart"/>
      <w:r w:rsidR="0046023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очно-заочная</w:t>
      </w:r>
      <w:proofErr w:type="spellEnd"/>
      <w:r w:rsidR="0046023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а стоимость обучения снижена в два раза по сравнению очной формой обучения.</w:t>
      </w:r>
    </w:p>
    <w:p w:rsidR="00C521AA" w:rsidRPr="00297150" w:rsidRDefault="008C5592" w:rsidP="002971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дальнейшем выпускники бакалавриата могут продолжить </w:t>
      </w:r>
      <w:proofErr w:type="gramStart"/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обучение, по</w:t>
      </w:r>
      <w:proofErr w:type="gramEnd"/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магистерским программам (срок обучения — 2 года).</w:t>
      </w:r>
      <w:r w:rsidR="00573E9C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Магистров готовят по направлени</w:t>
      </w:r>
      <w:r w:rsidR="00696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 </w:t>
      </w:r>
      <w:r w:rsidR="00564971" w:rsidRPr="002971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«Менеджмент» </w:t>
      </w:r>
      <w:r w:rsidR="003B389E" w:rsidRPr="002971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(</w:t>
      </w:r>
      <w:r w:rsidR="00564971" w:rsidRPr="002971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профиль</w:t>
      </w:r>
      <w:r w:rsidR="003B389E" w:rsidRPr="002971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—</w:t>
      </w:r>
      <w:r w:rsidR="00564971" w:rsidRPr="002971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«Менеджмент в индустрии питания»</w:t>
      </w:r>
      <w:r w:rsidR="003B389E" w:rsidRPr="002971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).</w:t>
      </w:r>
    </w:p>
    <w:p w:rsidR="00C521AA" w:rsidRPr="00297150" w:rsidRDefault="00C521AA" w:rsidP="002971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Любопытно, что около 60% выпускников-бакалавров поступают на бюджетную магистратуру других направлений. Здесь же, в «</w:t>
      </w:r>
      <w:proofErr w:type="spellStart"/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пле</w:t>
      </w:r>
      <w:r w:rsidR="008151F2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хановк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spellEnd"/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», но не на инженерное, а на другое направление. Например, на управленческое.</w:t>
      </w:r>
    </w:p>
    <w:p w:rsidR="003B389E" w:rsidRPr="00297150" w:rsidRDefault="003B389E" w:rsidP="002971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15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</w:t>
      </w:r>
      <w:r w:rsidR="00564971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осле окончания </w:t>
      </w:r>
      <w:r w:rsidR="00C521AA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магистратуры</w:t>
      </w:r>
      <w:r w:rsidR="00564971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студенты имеют возможность 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поступить</w:t>
      </w:r>
      <w:r w:rsidR="00564971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64971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спирантуру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64971" w:rsidRPr="00297150" w:rsidRDefault="00564971" w:rsidP="00773F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54C9" w:rsidRPr="00297150" w:rsidRDefault="0046023F" w:rsidP="006956C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Современные технологии в обучении новых специалистов</w:t>
      </w:r>
    </w:p>
    <w:p w:rsidR="006956C8" w:rsidRPr="00297150" w:rsidRDefault="006956C8" w:rsidP="002971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обучение на кафедре построено таким образом, что, с одной стороны, позволяет выпускникам получить </w:t>
      </w:r>
      <w:r w:rsidR="00733299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глубоко 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профессиональные знания, а с другой — стать специалистами широкого профиля, способными заниматься самой разнообразной деятельностью в зависимости от складывающейся рыночной конъюнктуры. С целью подготовки профессионалов мирового уровня на кафедре в учебный процесс внедрены программные продукты, такие как </w:t>
      </w:r>
      <w:proofErr w:type="spellStart"/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AutodeskAutoCAD</w:t>
      </w:r>
      <w:proofErr w:type="spellEnd"/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715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Anylogic</w:t>
      </w:r>
      <w:proofErr w:type="spellEnd"/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MicrosoftPowerPoint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MicrosoftExcel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другие.</w:t>
      </w:r>
    </w:p>
    <w:p w:rsidR="00874825" w:rsidRPr="00297150" w:rsidRDefault="00874825" w:rsidP="002971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Закончив обучение по </w:t>
      </w:r>
      <w:r w:rsidR="005F1714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этому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профилю, выпускники обладают </w:t>
      </w:r>
      <w:r w:rsidR="005F1714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знаниями и навыками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F1714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позволяют им 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создавать конкурентоспособную продукцию машиностроения, основанную на применении современных методов и средств 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проектирования, расчета, математического, физического и компьютерного моделирования. Проектирование, производство, продажа, эксплуатация, сертификация всех видов торгово-технологического оборудования </w:t>
      </w:r>
      <w:r w:rsidR="005F1714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вот 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далеко не полный перечень возможностей </w:t>
      </w:r>
      <w:r w:rsidR="005F1714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выпускников кафедры гостиничного бизнеса.</w:t>
      </w:r>
      <w:r w:rsidR="001B478A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Сюда </w:t>
      </w:r>
      <w:r w:rsidR="003F4DB2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нужно добавить и 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знание законов управления производством</w:t>
      </w:r>
      <w:r w:rsidR="003F4DB2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этому</w:t>
      </w:r>
      <w:r w:rsidR="00B70780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уже было сказано,здесь </w:t>
      </w:r>
      <w:r w:rsidR="003F4DB2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тоже учат. И получается, что выпускник факультета — готовый 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топ-менеджер с </w:t>
      </w:r>
      <w:r w:rsidR="003F4DB2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великолепным 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техническим образованием</w:t>
      </w:r>
      <w:r w:rsidR="003F4DB2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! Специалист,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которых</w:t>
      </w:r>
      <w:proofErr w:type="gramEnd"/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не хватает в современ</w:t>
      </w:r>
      <w:r w:rsidR="0046023F">
        <w:rPr>
          <w:rFonts w:ascii="Times New Roman" w:hAnsi="Times New Roman" w:cs="Times New Roman"/>
          <w:color w:val="000000" w:themeColor="text1"/>
          <w:sz w:val="28"/>
          <w:szCs w:val="28"/>
        </w:rPr>
        <w:t>ной Российской действительности, особенно с учетом перехода страны к цифровой экономике.</w:t>
      </w:r>
    </w:p>
    <w:p w:rsidR="00874825" w:rsidRPr="00297150" w:rsidRDefault="00874825" w:rsidP="00773F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4929" w:rsidRPr="00297150" w:rsidRDefault="0046023F" w:rsidP="00773F2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Сразу после учебы – на работу</w:t>
      </w:r>
    </w:p>
    <w:p w:rsidR="00154929" w:rsidRPr="00297150" w:rsidRDefault="007B5476" w:rsidP="002971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Перед выпускниками к</w:t>
      </w:r>
      <w:r w:rsidR="00874825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афедра ресторанного бизнеса 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такого </w:t>
      </w:r>
      <w:r w:rsidR="00460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стоит 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вопроса </w:t>
      </w:r>
      <w:r w:rsidR="0046023F">
        <w:rPr>
          <w:rFonts w:ascii="Times New Roman" w:hAnsi="Times New Roman" w:cs="Times New Roman"/>
          <w:color w:val="000000" w:themeColor="text1"/>
          <w:sz w:val="28"/>
          <w:szCs w:val="28"/>
        </w:rPr>
        <w:t>трудоустройства, п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отому что кафедра </w:t>
      </w:r>
      <w:r w:rsidR="00874825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имеет деловые контакты с отраслевыми предприятиями. Большинство преподавателей педагогическую деятельность на кафедре совмещают с научно-производственной работой, активно привлекая к ней и студентов. </w:t>
      </w:r>
      <w:r w:rsidR="00A5314B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Так что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874825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рактически все студенты старших курсов уже </w:t>
      </w:r>
      <w:r w:rsidR="00154929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знают, где будут работать, получив диплом — их там ждут.</w:t>
      </w:r>
    </w:p>
    <w:p w:rsidR="001B09DD" w:rsidRPr="00297150" w:rsidRDefault="002B544A" w:rsidP="002971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правило, многие </w:t>
      </w:r>
      <w:r w:rsidR="0046023F">
        <w:rPr>
          <w:rFonts w:ascii="Times New Roman" w:hAnsi="Times New Roman" w:cs="Times New Roman"/>
          <w:color w:val="000000" w:themeColor="text1"/>
          <w:sz w:val="28"/>
          <w:szCs w:val="28"/>
        </w:rPr>
        <w:t>выпускники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023F">
        <w:rPr>
          <w:rFonts w:ascii="Times New Roman" w:hAnsi="Times New Roman" w:cs="Times New Roman"/>
          <w:color w:val="000000" w:themeColor="text1"/>
          <w:sz w:val="28"/>
          <w:szCs w:val="28"/>
        </w:rPr>
        <w:t>кафедры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становятся </w:t>
      </w:r>
      <w:r w:rsidR="007B4329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7B4329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предприятий, занимаю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щихся</w:t>
      </w:r>
      <w:r w:rsidR="007B4329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проектированием, изготовлением, поставкой, сервисным обслуживанием оборудовани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7B4329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пищевой перерабатывающей и торговой промышленности.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Понятно, что предприятий таких по стране — великое множество, а значит, спрос есть всегда.</w:t>
      </w:r>
      <w:r w:rsidR="005C7CEF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Тем более, что сегодня, по результатам объективного анализа, пищевая промышленность — на подъеме!</w:t>
      </w:r>
    </w:p>
    <w:p w:rsidR="002B27AC" w:rsidRPr="00297150" w:rsidRDefault="00653FC3" w:rsidP="002971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Еще одна группа должностей, на которые приглашают </w:t>
      </w:r>
      <w:r w:rsidR="00F01AB0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выпускников кафедры —</w:t>
      </w:r>
      <w:r w:rsidR="007B4329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главные конструкторы, главные инженеры, главные специалисты (это главный энергетик, главный механик, главный метролог и т.д</w:t>
      </w:r>
      <w:r w:rsidR="002B27AC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B4329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01AB0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предприятий</w:t>
      </w:r>
      <w:r w:rsidR="007B4329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15C6" w:rsidRPr="00297150" w:rsidRDefault="007B4329" w:rsidP="002971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Ну и</w:t>
      </w:r>
      <w:r w:rsidR="00F01AB0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конечно</w:t>
      </w:r>
      <w:r w:rsidR="002B27AC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01AB0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собственный бизнес еще никто не отменял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</w:t>
      </w:r>
      <w:r w:rsidR="00F01AB0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выходцы кафедры и факультета в целом обладают достаточным объемом знаний, чтобы открыть собственное предприятие.</w:t>
      </w:r>
      <w:r w:rsidR="000422F6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Открыть свое дело — мечта многих молодых людей сегодня. </w:t>
      </w:r>
      <w:r w:rsidR="002B27AC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0422F6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олько не всем для этого хватает знаний и навыков. А вот выпускникам «</w:t>
      </w:r>
      <w:proofErr w:type="spellStart"/>
      <w:r w:rsidR="000422F6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пле</w:t>
      </w:r>
      <w:r w:rsidR="008151F2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ханов</w:t>
      </w:r>
      <w:r w:rsidR="000422F6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0422F6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— как правило, хватает! </w:t>
      </w:r>
    </w:p>
    <w:p w:rsidR="007B4329" w:rsidRPr="00297150" w:rsidRDefault="007B4329" w:rsidP="002971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Потому что </w:t>
      </w:r>
      <w:r w:rsidR="00FE15C6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здесь студент 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получает</w:t>
      </w:r>
      <w:r w:rsidR="00FE15C6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, как уже было сказано,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только технические, но и экономические, а также юридические знания</w:t>
      </w:r>
      <w:r w:rsidR="00082784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как раз весь набор, что нужен бизнесмену</w:t>
      </w:r>
      <w:r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E7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82784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="00082784" w:rsidRPr="002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кроме того, в ходе учебы можно овладеть и несколькими иностранными языками — было бы желание! А это уже поможет вывести бизнес на международный уровень.</w:t>
      </w:r>
    </w:p>
    <w:p w:rsidR="00567F77" w:rsidRDefault="0046023F" w:rsidP="0046023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Выпускник кафедры ресторанного бизнеса олицетворяет собой будущее российских специалистов и полностью готов работать и быть конкурентоспособным в условиях современной цифровой экономики.</w:t>
      </w:r>
    </w:p>
    <w:p w:rsidR="0046023F" w:rsidRPr="00297150" w:rsidRDefault="0046023F" w:rsidP="0046023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E62" w:rsidRDefault="00C87FC2" w:rsidP="00297150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Доцент</w:t>
      </w:r>
      <w:r w:rsidR="00BA6E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кафедры РБ</w:t>
      </w:r>
    </w:p>
    <w:p w:rsidR="00A506BA" w:rsidRDefault="00713AD5" w:rsidP="00297150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71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Дмитрий ЗИБОРОВ</w:t>
      </w:r>
    </w:p>
    <w:p w:rsidR="0046023F" w:rsidRPr="00297150" w:rsidRDefault="0046023F" w:rsidP="00297150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06BA" w:rsidRPr="00366D04" w:rsidRDefault="00366D04" w:rsidP="00773F22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366D04">
        <w:rPr>
          <w:rFonts w:ascii="Times New Roman" w:hAnsi="Times New Roman" w:cs="Times New Roman"/>
          <w:color w:val="000000" w:themeColor="text1"/>
        </w:rPr>
        <w:t>Контактная информация:</w:t>
      </w:r>
    </w:p>
    <w:p w:rsidR="00366D04" w:rsidRPr="00DE18BF" w:rsidRDefault="00366D04" w:rsidP="00366D04">
      <w:pPr>
        <w:rPr>
          <w:rFonts w:ascii="Times New Roman" w:eastAsia="Times New Roman" w:hAnsi="Times New Roman" w:cs="Times New Roman"/>
          <w:lang w:val="en-US" w:eastAsia="ru-RU"/>
        </w:rPr>
      </w:pPr>
      <w:r w:rsidRPr="00366D04">
        <w:rPr>
          <w:rFonts w:ascii="Times New Roman" w:hAnsi="Times New Roman" w:cs="Times New Roman"/>
          <w:color w:val="000000" w:themeColor="text1"/>
        </w:rPr>
        <w:t>Тел</w:t>
      </w:r>
      <w:r w:rsidRPr="00DE18BF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DE18BF">
        <w:rPr>
          <w:rFonts w:ascii="Times New Roman" w:eastAsia="Times New Roman" w:hAnsi="Times New Roman" w:cs="Times New Roman"/>
          <w:lang w:val="en-US" w:eastAsia="ru-RU"/>
        </w:rPr>
        <w:t xml:space="preserve">(499) 237-83-46, (499) 237-95-10 </w:t>
      </w:r>
    </w:p>
    <w:p w:rsidR="0046023F" w:rsidRDefault="00366D04" w:rsidP="0046023F">
      <w:pPr>
        <w:rPr>
          <w:rFonts w:ascii="Times New Roman" w:eastAsia="Times New Roman" w:hAnsi="Times New Roman" w:cs="Times New Roman"/>
          <w:lang w:eastAsia="ru-RU"/>
        </w:rPr>
      </w:pPr>
      <w:r w:rsidRPr="00366D04">
        <w:rPr>
          <w:rFonts w:ascii="Times New Roman" w:eastAsia="Times New Roman" w:hAnsi="Times New Roman" w:cs="Times New Roman"/>
          <w:lang w:val="en-US" w:eastAsia="ru-RU"/>
        </w:rPr>
        <w:t xml:space="preserve">​E-mail: </w:t>
      </w:r>
      <w:hyperlink r:id="rId4" w:history="1">
        <w:r w:rsidRPr="00366D04">
          <w:rPr>
            <w:rStyle w:val="a3"/>
            <w:rFonts w:ascii="Times New Roman" w:eastAsia="Times New Roman" w:hAnsi="Times New Roman" w:cs="Times New Roman"/>
            <w:lang w:val="en-US" w:eastAsia="ru-RU"/>
          </w:rPr>
          <w:t>kafrb@rea.ru</w:t>
        </w:r>
      </w:hyperlink>
      <w:r w:rsidRPr="00366D04">
        <w:rPr>
          <w:rFonts w:ascii="Times New Roman" w:eastAsia="Times New Roman" w:hAnsi="Times New Roman" w:cs="Times New Roman"/>
          <w:lang w:val="en-US" w:eastAsia="ru-RU"/>
        </w:rPr>
        <w:t>​</w:t>
      </w:r>
    </w:p>
    <w:p w:rsidR="00366D04" w:rsidRPr="0046023F" w:rsidRDefault="00366D04" w:rsidP="0046023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D04">
        <w:rPr>
          <w:rFonts w:ascii="Times New Roman" w:eastAsia="Times New Roman" w:hAnsi="Times New Roman" w:cs="Times New Roman"/>
          <w:lang w:eastAsia="ru-RU"/>
        </w:rPr>
        <w:t>Сайт</w:t>
      </w:r>
      <w:r w:rsidRPr="0046023F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5" w:history="1">
        <w:r w:rsidRPr="0046023F">
          <w:rPr>
            <w:rStyle w:val="a3"/>
            <w:rFonts w:ascii="Times New Roman" w:eastAsia="Times New Roman" w:hAnsi="Times New Roman" w:cs="Times New Roman"/>
            <w:lang w:val="en-US" w:eastAsia="ru-RU"/>
          </w:rPr>
          <w:t>https</w:t>
        </w:r>
        <w:r w:rsidRPr="0046023F">
          <w:rPr>
            <w:rStyle w:val="a3"/>
            <w:rFonts w:ascii="Times New Roman" w:eastAsia="Times New Roman" w:hAnsi="Times New Roman" w:cs="Times New Roman"/>
            <w:lang w:eastAsia="ru-RU"/>
          </w:rPr>
          <w:t>://</w:t>
        </w:r>
        <w:r w:rsidRPr="0046023F">
          <w:rPr>
            <w:rStyle w:val="a3"/>
            <w:rFonts w:ascii="Times New Roman" w:eastAsia="Times New Roman" w:hAnsi="Times New Roman" w:cs="Times New Roman"/>
            <w:lang w:val="en-US" w:eastAsia="ru-RU"/>
          </w:rPr>
          <w:t>www</w:t>
        </w:r>
        <w:r w:rsidRPr="0046023F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46023F">
          <w:rPr>
            <w:rStyle w:val="a3"/>
            <w:rFonts w:ascii="Times New Roman" w:eastAsia="Times New Roman" w:hAnsi="Times New Roman" w:cs="Times New Roman"/>
            <w:lang w:val="en-US" w:eastAsia="ru-RU"/>
          </w:rPr>
          <w:t>rea</w:t>
        </w:r>
        <w:proofErr w:type="spellEnd"/>
        <w:r w:rsidRPr="0046023F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46023F">
          <w:rPr>
            <w:rStyle w:val="a3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  <w:r w:rsidRPr="0046023F">
          <w:rPr>
            <w:rStyle w:val="a3"/>
            <w:rFonts w:ascii="Times New Roman" w:eastAsia="Times New Roman" w:hAnsi="Times New Roman" w:cs="Times New Roman"/>
            <w:lang w:eastAsia="ru-RU"/>
          </w:rPr>
          <w:t>/</w:t>
        </w:r>
        <w:proofErr w:type="spellStart"/>
        <w:r w:rsidRPr="0046023F">
          <w:rPr>
            <w:rStyle w:val="a3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  <w:r w:rsidRPr="0046023F">
          <w:rPr>
            <w:rStyle w:val="a3"/>
            <w:rFonts w:ascii="Times New Roman" w:eastAsia="Times New Roman" w:hAnsi="Times New Roman" w:cs="Times New Roman"/>
            <w:lang w:eastAsia="ru-RU"/>
          </w:rPr>
          <w:t>/</w:t>
        </w:r>
        <w:r w:rsidRPr="0046023F">
          <w:rPr>
            <w:rStyle w:val="a3"/>
            <w:rFonts w:ascii="Times New Roman" w:eastAsia="Times New Roman" w:hAnsi="Times New Roman" w:cs="Times New Roman"/>
            <w:lang w:val="en-US" w:eastAsia="ru-RU"/>
          </w:rPr>
          <w:t>org</w:t>
        </w:r>
        <w:r w:rsidRPr="0046023F">
          <w:rPr>
            <w:rStyle w:val="a3"/>
            <w:rFonts w:ascii="Times New Roman" w:eastAsia="Times New Roman" w:hAnsi="Times New Roman" w:cs="Times New Roman"/>
            <w:lang w:eastAsia="ru-RU"/>
          </w:rPr>
          <w:t>/</w:t>
        </w:r>
        <w:proofErr w:type="spellStart"/>
        <w:r w:rsidRPr="0046023F">
          <w:rPr>
            <w:rStyle w:val="a3"/>
            <w:rFonts w:ascii="Times New Roman" w:eastAsia="Times New Roman" w:hAnsi="Times New Roman" w:cs="Times New Roman"/>
            <w:lang w:val="en-US" w:eastAsia="ru-RU"/>
          </w:rPr>
          <w:t>cathe</w:t>
        </w:r>
        <w:r w:rsidRPr="0046023F">
          <w:rPr>
            <w:rStyle w:val="a3"/>
            <w:rFonts w:ascii="Times New Roman" w:eastAsia="Times New Roman" w:hAnsi="Times New Roman" w:cs="Times New Roman"/>
            <w:lang w:val="en-US" w:eastAsia="ru-RU"/>
          </w:rPr>
          <w:t>d</w:t>
        </w:r>
        <w:r w:rsidRPr="0046023F">
          <w:rPr>
            <w:rStyle w:val="a3"/>
            <w:rFonts w:ascii="Times New Roman" w:eastAsia="Times New Roman" w:hAnsi="Times New Roman" w:cs="Times New Roman"/>
            <w:lang w:val="en-US" w:eastAsia="ru-RU"/>
          </w:rPr>
          <w:t>ries</w:t>
        </w:r>
        <w:proofErr w:type="spellEnd"/>
        <w:r w:rsidRPr="0046023F">
          <w:rPr>
            <w:rStyle w:val="a3"/>
            <w:rFonts w:ascii="Times New Roman" w:eastAsia="Times New Roman" w:hAnsi="Times New Roman" w:cs="Times New Roman"/>
            <w:lang w:eastAsia="ru-RU"/>
          </w:rPr>
          <w:t>/</w:t>
        </w:r>
        <w:r w:rsidRPr="0046023F">
          <w:rPr>
            <w:rStyle w:val="a3"/>
            <w:rFonts w:ascii="Times New Roman" w:eastAsia="Times New Roman" w:hAnsi="Times New Roman" w:cs="Times New Roman"/>
            <w:lang w:val="en-US" w:eastAsia="ru-RU"/>
          </w:rPr>
          <w:t>Pages</w:t>
        </w:r>
        <w:r w:rsidRPr="0046023F">
          <w:rPr>
            <w:rStyle w:val="a3"/>
            <w:rFonts w:ascii="Times New Roman" w:eastAsia="Times New Roman" w:hAnsi="Times New Roman" w:cs="Times New Roman"/>
            <w:lang w:eastAsia="ru-RU"/>
          </w:rPr>
          <w:t>/</w:t>
        </w:r>
        <w:proofErr w:type="spellStart"/>
        <w:r w:rsidRPr="0046023F">
          <w:rPr>
            <w:rStyle w:val="a3"/>
            <w:rFonts w:ascii="Times New Roman" w:eastAsia="Times New Roman" w:hAnsi="Times New Roman" w:cs="Times New Roman"/>
            <w:lang w:val="en-US" w:eastAsia="ru-RU"/>
          </w:rPr>
          <w:t>pitkaf</w:t>
        </w:r>
        <w:proofErr w:type="spellEnd"/>
        <w:r w:rsidRPr="0046023F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46023F">
          <w:rPr>
            <w:rStyle w:val="a3"/>
            <w:rFonts w:ascii="Times New Roman" w:eastAsia="Times New Roman" w:hAnsi="Times New Roman" w:cs="Times New Roman"/>
            <w:lang w:val="en-US" w:eastAsia="ru-RU"/>
          </w:rPr>
          <w:t>aspx</w:t>
        </w:r>
        <w:proofErr w:type="spellEnd"/>
      </w:hyperlink>
    </w:p>
    <w:sectPr w:rsidR="00366D04" w:rsidRPr="0046023F" w:rsidSect="002971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noLeading/>
    <w:doNotLeaveBackslashAlone/>
    <w:adjustLineHeightInTable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6BA"/>
    <w:rsid w:val="00034230"/>
    <w:rsid w:val="000422F6"/>
    <w:rsid w:val="00082784"/>
    <w:rsid w:val="00082F5E"/>
    <w:rsid w:val="001124BF"/>
    <w:rsid w:val="00154929"/>
    <w:rsid w:val="001754C9"/>
    <w:rsid w:val="001771B6"/>
    <w:rsid w:val="00190526"/>
    <w:rsid w:val="001952BE"/>
    <w:rsid w:val="001B09DD"/>
    <w:rsid w:val="001B478A"/>
    <w:rsid w:val="001C50E5"/>
    <w:rsid w:val="002525F3"/>
    <w:rsid w:val="00296DC4"/>
    <w:rsid w:val="00297150"/>
    <w:rsid w:val="002B27AC"/>
    <w:rsid w:val="002B341F"/>
    <w:rsid w:val="002B544A"/>
    <w:rsid w:val="002C0B14"/>
    <w:rsid w:val="002C581C"/>
    <w:rsid w:val="002E4344"/>
    <w:rsid w:val="00314B45"/>
    <w:rsid w:val="00366D04"/>
    <w:rsid w:val="00374FDA"/>
    <w:rsid w:val="003B389E"/>
    <w:rsid w:val="003F1D42"/>
    <w:rsid w:val="003F4DB2"/>
    <w:rsid w:val="003F6AFF"/>
    <w:rsid w:val="00405665"/>
    <w:rsid w:val="00436D24"/>
    <w:rsid w:val="004463B1"/>
    <w:rsid w:val="0046023F"/>
    <w:rsid w:val="00471EAF"/>
    <w:rsid w:val="004771FF"/>
    <w:rsid w:val="00477EEA"/>
    <w:rsid w:val="00480139"/>
    <w:rsid w:val="004B72CB"/>
    <w:rsid w:val="004C29AB"/>
    <w:rsid w:val="004E250C"/>
    <w:rsid w:val="004E2526"/>
    <w:rsid w:val="00532AE5"/>
    <w:rsid w:val="00564971"/>
    <w:rsid w:val="00567F77"/>
    <w:rsid w:val="00573E9C"/>
    <w:rsid w:val="005C43BE"/>
    <w:rsid w:val="005C7CEF"/>
    <w:rsid w:val="005E169A"/>
    <w:rsid w:val="005F1714"/>
    <w:rsid w:val="006362F6"/>
    <w:rsid w:val="00653FC3"/>
    <w:rsid w:val="006628AF"/>
    <w:rsid w:val="00663F68"/>
    <w:rsid w:val="006831EF"/>
    <w:rsid w:val="006956C8"/>
    <w:rsid w:val="00696740"/>
    <w:rsid w:val="006E768C"/>
    <w:rsid w:val="00713AD5"/>
    <w:rsid w:val="00720981"/>
    <w:rsid w:val="00726F75"/>
    <w:rsid w:val="00733299"/>
    <w:rsid w:val="00773F22"/>
    <w:rsid w:val="007B4329"/>
    <w:rsid w:val="007B4698"/>
    <w:rsid w:val="007B5476"/>
    <w:rsid w:val="008151F2"/>
    <w:rsid w:val="00851514"/>
    <w:rsid w:val="00874825"/>
    <w:rsid w:val="00882B8D"/>
    <w:rsid w:val="008C5592"/>
    <w:rsid w:val="008C6F2B"/>
    <w:rsid w:val="008D620E"/>
    <w:rsid w:val="009325EE"/>
    <w:rsid w:val="00942D23"/>
    <w:rsid w:val="0097627D"/>
    <w:rsid w:val="009D0963"/>
    <w:rsid w:val="00A12510"/>
    <w:rsid w:val="00A25633"/>
    <w:rsid w:val="00A32EEA"/>
    <w:rsid w:val="00A506BA"/>
    <w:rsid w:val="00A5314B"/>
    <w:rsid w:val="00A53684"/>
    <w:rsid w:val="00AD4F74"/>
    <w:rsid w:val="00AF66D3"/>
    <w:rsid w:val="00B27101"/>
    <w:rsid w:val="00B70780"/>
    <w:rsid w:val="00B70CB0"/>
    <w:rsid w:val="00B92710"/>
    <w:rsid w:val="00BA0E61"/>
    <w:rsid w:val="00BA16CA"/>
    <w:rsid w:val="00BA6E62"/>
    <w:rsid w:val="00C22E8E"/>
    <w:rsid w:val="00C3660D"/>
    <w:rsid w:val="00C521AA"/>
    <w:rsid w:val="00C87FC2"/>
    <w:rsid w:val="00CB5A78"/>
    <w:rsid w:val="00CE0AA3"/>
    <w:rsid w:val="00D70A7B"/>
    <w:rsid w:val="00D97F0F"/>
    <w:rsid w:val="00DE18BF"/>
    <w:rsid w:val="00DF4C9D"/>
    <w:rsid w:val="00E17260"/>
    <w:rsid w:val="00E216BD"/>
    <w:rsid w:val="00E73FA6"/>
    <w:rsid w:val="00E879D5"/>
    <w:rsid w:val="00F00315"/>
    <w:rsid w:val="00F01AB0"/>
    <w:rsid w:val="00F37F51"/>
    <w:rsid w:val="00F95584"/>
    <w:rsid w:val="00FA53E5"/>
    <w:rsid w:val="00FD3EEC"/>
    <w:rsid w:val="00FE15C6"/>
    <w:rsid w:val="00FE4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ru-RU" w:eastAsia="en-US" w:bidi="ar-SA"/>
      </w:rPr>
    </w:rPrDefault>
    <w:pPrDefault>
      <w:pPr>
        <w:spacing w:line="276" w:lineRule="auto"/>
        <w:ind w:right="-284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6D0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602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5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a.ru/ru/org/cathedries/Pages/pitkaf.aspx" TargetMode="External"/><Relationship Id="rId4" Type="http://schemas.openxmlformats.org/officeDocument/2006/relationships/hyperlink" Target="mailto:kafrb@r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Ziborov</dc:creator>
  <cp:lastModifiedBy>User</cp:lastModifiedBy>
  <cp:revision>64</cp:revision>
  <dcterms:created xsi:type="dcterms:W3CDTF">2016-10-10T09:54:00Z</dcterms:created>
  <dcterms:modified xsi:type="dcterms:W3CDTF">2019-02-03T15:47:00Z</dcterms:modified>
</cp:coreProperties>
</file>