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E662" w14:textId="77777777" w:rsidR="0058683E" w:rsidRPr="00250114" w:rsidRDefault="00F60F83" w:rsidP="000E77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1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7C8C024" w14:textId="1DB905C9" w:rsidR="000E7768" w:rsidRPr="000E7768" w:rsidRDefault="00F60F83" w:rsidP="000E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1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</w:t>
      </w:r>
      <w:r w:rsidR="000E7768">
        <w:rPr>
          <w:rFonts w:ascii="Times New Roman" w:hAnsi="Times New Roman" w:cs="Times New Roman"/>
          <w:b/>
          <w:sz w:val="28"/>
          <w:szCs w:val="28"/>
        </w:rPr>
        <w:t>проекту</w:t>
      </w:r>
      <w:r w:rsidR="000E7768" w:rsidRPr="000E7768">
        <w:rPr>
          <w:rFonts w:ascii="Times New Roman" w:hAnsi="Times New Roman" w:cs="Times New Roman"/>
          <w:b/>
          <w:sz w:val="28"/>
          <w:szCs w:val="28"/>
        </w:rPr>
        <w:t xml:space="preserve"> решения городской</w:t>
      </w:r>
    </w:p>
    <w:p w14:paraId="3B7FC8F8" w14:textId="77777777" w:rsidR="000E7768" w:rsidRPr="000E7768" w:rsidRDefault="000E7768" w:rsidP="000E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68">
        <w:rPr>
          <w:rFonts w:ascii="Times New Roman" w:hAnsi="Times New Roman" w:cs="Times New Roman"/>
          <w:b/>
          <w:sz w:val="28"/>
          <w:szCs w:val="28"/>
        </w:rPr>
        <w:t>Думы муниципального образования город Новороссийск «О внесении</w:t>
      </w:r>
    </w:p>
    <w:p w14:paraId="2ED2611C" w14:textId="4DB83895" w:rsidR="000E7768" w:rsidRPr="000E7768" w:rsidRDefault="000E7768" w:rsidP="000E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68">
        <w:rPr>
          <w:rFonts w:ascii="Times New Roman" w:hAnsi="Times New Roman" w:cs="Times New Roman"/>
          <w:b/>
          <w:sz w:val="28"/>
          <w:szCs w:val="28"/>
        </w:rPr>
        <w:t xml:space="preserve">изменений в Решение городской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Думы муниципального образования </w:t>
      </w:r>
      <w:r w:rsidRPr="000E7768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768">
        <w:rPr>
          <w:rFonts w:ascii="Times New Roman" w:hAnsi="Times New Roman" w:cs="Times New Roman"/>
          <w:b/>
          <w:sz w:val="28"/>
          <w:szCs w:val="28"/>
        </w:rPr>
        <w:t>Новороссийск от 25 мая 2021 года № 117 «Об утверждении порядка</w:t>
      </w:r>
    </w:p>
    <w:p w14:paraId="69E63FE0" w14:textId="6B01F646" w:rsidR="000E7768" w:rsidRPr="000E7768" w:rsidRDefault="000E7768" w:rsidP="000E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68">
        <w:rPr>
          <w:rFonts w:ascii="Times New Roman" w:hAnsi="Times New Roman" w:cs="Times New Roman"/>
          <w:b/>
          <w:sz w:val="28"/>
          <w:szCs w:val="28"/>
        </w:rPr>
        <w:t>предоставления в аренду имущества, включенного в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768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 город</w:t>
      </w:r>
    </w:p>
    <w:p w14:paraId="412D5BED" w14:textId="77777777" w:rsidR="000E7768" w:rsidRPr="000E7768" w:rsidRDefault="000E7768" w:rsidP="000E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68">
        <w:rPr>
          <w:rFonts w:ascii="Times New Roman" w:hAnsi="Times New Roman" w:cs="Times New Roman"/>
          <w:b/>
          <w:sz w:val="28"/>
          <w:szCs w:val="28"/>
        </w:rPr>
        <w:t>Новороссийск, свободного от прав третьих лиц (за исключением</w:t>
      </w:r>
    </w:p>
    <w:p w14:paraId="4551BDF6" w14:textId="327547EB" w:rsidR="000E7768" w:rsidRDefault="000E7768" w:rsidP="000E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68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768">
        <w:rPr>
          <w:rFonts w:ascii="Times New Roman" w:hAnsi="Times New Roman" w:cs="Times New Roman"/>
          <w:b/>
          <w:sz w:val="28"/>
          <w:szCs w:val="28"/>
        </w:rPr>
        <w:t>предназначенного для передачи во владение и (или) в пользование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768">
        <w:rPr>
          <w:rFonts w:ascii="Times New Roman" w:hAnsi="Times New Roman" w:cs="Times New Roman"/>
          <w:b/>
          <w:sz w:val="28"/>
          <w:szCs w:val="28"/>
        </w:rPr>
        <w:t>долгосрочной основе субъектам малого и среднего предпринимательства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768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 малого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768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предпринимательства» </w:t>
      </w:r>
    </w:p>
    <w:p w14:paraId="5C5E71AF" w14:textId="4AEF7A48" w:rsidR="0058683E" w:rsidRPr="0092724E" w:rsidRDefault="00F60F83" w:rsidP="000E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отделом по взаимодействию с малым и средним бизнесом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0E776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478">
        <w:rPr>
          <w:rFonts w:ascii="Times New Roman" w:hAnsi="Times New Roman" w:cs="Times New Roman"/>
          <w:sz w:val="28"/>
          <w:szCs w:val="28"/>
        </w:rPr>
        <w:t>декабр</w:t>
      </w:r>
      <w:r w:rsidR="009272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7601DF">
        <w:rPr>
          <w:rFonts w:ascii="Times New Roman" w:hAnsi="Times New Roman" w:cs="Times New Roman"/>
          <w:sz w:val="28"/>
          <w:szCs w:val="28"/>
        </w:rPr>
        <w:t>23</w:t>
      </w:r>
      <w:r w:rsidR="00361B95">
        <w:rPr>
          <w:rFonts w:ascii="Times New Roman" w:hAnsi="Times New Roman" w:cs="Times New Roman"/>
          <w:sz w:val="28"/>
          <w:szCs w:val="28"/>
        </w:rPr>
        <w:t xml:space="preserve"> </w:t>
      </w:r>
      <w:r w:rsidR="002E5478">
        <w:rPr>
          <w:rFonts w:ascii="Times New Roman" w:hAnsi="Times New Roman" w:cs="Times New Roman"/>
          <w:sz w:val="28"/>
          <w:szCs w:val="28"/>
        </w:rPr>
        <w:t>декабря</w:t>
      </w:r>
      <w:r w:rsidR="00CE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года,  по  электронной  почте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</w:rPr>
          <w:t>novmsp@mo-novorossiysk.ru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Советов, 18 каб.1.</w:t>
      </w:r>
    </w:p>
    <w:p w14:paraId="2E3C1C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размещена в разделе «оценка регулирующего воздействия» подраздел «Проекты нормативных правовых актов, подлежащие оценке регулирующего воздействия». </w:t>
      </w:r>
    </w:p>
    <w:p w14:paraId="53163B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admnvrsk.ru, отдел по взаимодействию с малым и средним бизнесом, раздел «оценка регулирующего воздействия», подраздел «Проекты нормативных правовых актов, подлежащие оценке регулирующего воздействия». </w:t>
      </w:r>
    </w:p>
    <w:p w14:paraId="16ED821E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>
        <w:rPr>
          <w:rFonts w:ascii="Times New Roman" w:hAnsi="Times New Roman" w:cs="Times New Roman"/>
          <w:sz w:val="28"/>
          <w:szCs w:val="28"/>
          <w:u w:val="single"/>
        </w:rPr>
        <w:t>admnvrsk.ru.</w:t>
      </w:r>
    </w:p>
    <w:p w14:paraId="30A57285" w14:textId="77777777" w:rsidR="0058683E" w:rsidRDefault="0058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2725F1" w14:textId="2D06CC1E" w:rsidR="0058683E" w:rsidRDefault="00F60F83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размещения </w:t>
      </w:r>
      <w:r w:rsidR="007601DF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2E5478">
        <w:rPr>
          <w:rFonts w:ascii="Times New Roman" w:hAnsi="Times New Roman" w:cs="Times New Roman"/>
          <w:sz w:val="28"/>
          <w:szCs w:val="28"/>
          <w:u w:val="single"/>
        </w:rPr>
        <w:t>.12</w:t>
      </w:r>
      <w:r>
        <w:rPr>
          <w:rFonts w:ascii="Times New Roman" w:hAnsi="Times New Roman" w:cs="Times New Roman"/>
          <w:sz w:val="28"/>
          <w:szCs w:val="28"/>
          <w:u w:val="single"/>
        </w:rPr>
        <w:t>.2022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58683E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E"/>
    <w:rsid w:val="00021606"/>
    <w:rsid w:val="00044EE1"/>
    <w:rsid w:val="000E7768"/>
    <w:rsid w:val="00104D2A"/>
    <w:rsid w:val="00105D4B"/>
    <w:rsid w:val="001713D5"/>
    <w:rsid w:val="001A2B89"/>
    <w:rsid w:val="00250114"/>
    <w:rsid w:val="00260E15"/>
    <w:rsid w:val="00286F5D"/>
    <w:rsid w:val="002E5478"/>
    <w:rsid w:val="00361B95"/>
    <w:rsid w:val="005511AE"/>
    <w:rsid w:val="00551C2D"/>
    <w:rsid w:val="0058683E"/>
    <w:rsid w:val="005B34A2"/>
    <w:rsid w:val="00727F6A"/>
    <w:rsid w:val="00740492"/>
    <w:rsid w:val="007601DF"/>
    <w:rsid w:val="0092724E"/>
    <w:rsid w:val="009E1F47"/>
    <w:rsid w:val="00C55FBF"/>
    <w:rsid w:val="00CE0CDC"/>
    <w:rsid w:val="00DA192E"/>
    <w:rsid w:val="00F60F83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0A1A"/>
  <w15:docId w15:val="{925CDDFE-39C0-4FAC-9A83-5ABC429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65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 Spacing"/>
    <w:uiPriority w:val="1"/>
    <w:qFormat/>
    <w:rsid w:val="00F22BFF"/>
  </w:style>
  <w:style w:type="character" w:styleId="a8">
    <w:name w:val="Hyperlink"/>
    <w:basedOn w:val="a0"/>
    <w:uiPriority w:val="99"/>
    <w:unhideWhenUsed/>
    <w:rsid w:val="0025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dc:description/>
  <cp:lastModifiedBy>Федоренко Н.А.</cp:lastModifiedBy>
  <cp:revision>2</cp:revision>
  <cp:lastPrinted>2020-07-01T13:16:00Z</cp:lastPrinted>
  <dcterms:created xsi:type="dcterms:W3CDTF">2022-12-12T09:27:00Z</dcterms:created>
  <dcterms:modified xsi:type="dcterms:W3CDTF">2022-12-12T09:27:00Z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