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39AB" w:rsidRPr="00C526C1" w:rsidRDefault="00C526C1">
      <w:pPr>
        <w:rPr>
          <w:b/>
        </w:rPr>
      </w:pPr>
      <w:r w:rsidRPr="00C526C1">
        <w:rPr>
          <w:b/>
        </w:rPr>
        <w:fldChar w:fldCharType="begin"/>
      </w:r>
      <w:r w:rsidRPr="00C526C1">
        <w:rPr>
          <w:b/>
        </w:rPr>
        <w:instrText xml:space="preserve"> HYPERLINK "http://admnvrsk.ru/podrazdeleniya/otdely/otdel-selskogo-khozyaystva/novosti/news-20190117120820-596277/" </w:instrText>
      </w:r>
      <w:r w:rsidRPr="00C526C1">
        <w:rPr>
          <w:b/>
        </w:rPr>
        <w:fldChar w:fldCharType="separate"/>
      </w:r>
      <w:r w:rsidRPr="00C526C1">
        <w:rPr>
          <w:rStyle w:val="a3"/>
          <w:rFonts w:ascii="Scada" w:hAnsi="Scada"/>
          <w:b/>
          <w:color w:val="25449A"/>
          <w:sz w:val="30"/>
          <w:szCs w:val="30"/>
          <w:bdr w:val="none" w:sz="0" w:space="0" w:color="auto" w:frame="1"/>
          <w:shd w:val="clear" w:color="auto" w:fill="FFFFFF"/>
        </w:rPr>
        <w:t xml:space="preserve">Начался прием документов для предоставления возмещения за счет </w:t>
      </w:r>
      <w:proofErr w:type="gramStart"/>
      <w:r w:rsidRPr="00C526C1">
        <w:rPr>
          <w:rStyle w:val="a3"/>
          <w:rFonts w:ascii="Scada" w:hAnsi="Scada"/>
          <w:b/>
          <w:color w:val="25449A"/>
          <w:sz w:val="30"/>
          <w:szCs w:val="30"/>
          <w:bdr w:val="none" w:sz="0" w:space="0" w:color="auto" w:frame="1"/>
          <w:shd w:val="clear" w:color="auto" w:fill="FFFFFF"/>
        </w:rPr>
        <w:t>средств местного бюджета части затрат малых форм хозяйствования</w:t>
      </w:r>
      <w:proofErr w:type="gramEnd"/>
      <w:r w:rsidRPr="00C526C1">
        <w:rPr>
          <w:rStyle w:val="a3"/>
          <w:rFonts w:ascii="Scada" w:hAnsi="Scada"/>
          <w:b/>
          <w:color w:val="25449A"/>
          <w:sz w:val="30"/>
          <w:szCs w:val="30"/>
          <w:bdr w:val="none" w:sz="0" w:space="0" w:color="auto" w:frame="1"/>
          <w:shd w:val="clear" w:color="auto" w:fill="FFFFFF"/>
        </w:rPr>
        <w:t xml:space="preserve"> в агропромышленном комплексе</w:t>
      </w:r>
      <w:r w:rsidRPr="00C526C1">
        <w:rPr>
          <w:b/>
        </w:rPr>
        <w:fldChar w:fldCharType="end"/>
      </w:r>
    </w:p>
    <w:bookmarkEnd w:id="0"/>
    <w:p w:rsidR="00C526C1" w:rsidRDefault="00C526C1"/>
    <w:p w:rsidR="00C526C1" w:rsidRPr="00C526C1" w:rsidRDefault="00C526C1" w:rsidP="00C526C1">
      <w:pPr>
        <w:shd w:val="clear" w:color="auto" w:fill="FFFFFF"/>
        <w:spacing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Администрация муниципального образования город Новороссийск с 21 января 2019 года начинает прием документов для предоставления возмещения (субсидирования) за счет средств местного бюджета (бюджета муниципального образования город Новороссийск) части затрат малых форм хозяйствования в агропромышленном комплексе муниципального образования город Новороссийск.</w:t>
      </w:r>
    </w:p>
    <w:p w:rsidR="00C526C1" w:rsidRPr="00C526C1" w:rsidRDefault="00C526C1" w:rsidP="00C526C1">
      <w:pPr>
        <w:shd w:val="clear" w:color="auto" w:fill="FFFFFF"/>
        <w:spacing w:before="180"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Государственная услуга предоставляется заявителям, обратившимся в администрацию муниципального образования город Новороссийск с заявлением о предоставлении возмещения части затрат за счет средств местного бюджета в целях:</w:t>
      </w:r>
    </w:p>
    <w:p w:rsidR="00C526C1" w:rsidRPr="00C526C1" w:rsidRDefault="00C526C1" w:rsidP="00C526C1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26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возмещения части затрат на строительство теплиц для выращивания овощей, ягод и винограда защищенного грунта малых форм хозяйствования в агропромышленном комплексе муниципального образования город Новороссийск;</w:t>
      </w:r>
    </w:p>
    <w:p w:rsidR="00C526C1" w:rsidRPr="00C526C1" w:rsidRDefault="00C526C1" w:rsidP="00C526C1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26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возмещения части затрат на приобретение поголовья кур, перепелов, уток и </w:t>
      </w:r>
      <w:proofErr w:type="spellStart"/>
      <w:r w:rsidRPr="00C526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индоуток</w:t>
      </w:r>
      <w:proofErr w:type="spellEnd"/>
      <w:r w:rsidRPr="00C526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малых форм хозяйствования в агропромышленном комплексе муниципального образования город Новороссийск;</w:t>
      </w:r>
    </w:p>
    <w:p w:rsidR="00C526C1" w:rsidRPr="00C526C1" w:rsidRDefault="00C526C1" w:rsidP="00C526C1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526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Новороссийск.</w:t>
      </w:r>
    </w:p>
    <w:p w:rsidR="00C526C1" w:rsidRPr="00C526C1" w:rsidRDefault="00C526C1" w:rsidP="00C526C1">
      <w:pPr>
        <w:shd w:val="clear" w:color="auto" w:fill="FFFFFF"/>
        <w:spacing w:before="180"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 xml:space="preserve">Заявителям необходимо обратиться с документами в отдел сельского хозяйства, по адресу </w:t>
      </w:r>
      <w:proofErr w:type="spellStart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г</w:t>
      </w:r>
      <w:proofErr w:type="gramStart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.Н</w:t>
      </w:r>
      <w:proofErr w:type="gramEnd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овороссийск</w:t>
      </w:r>
      <w:proofErr w:type="spellEnd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 xml:space="preserve">, ул. Бирюзова, 6, 7 этаж, 710 </w:t>
      </w:r>
      <w:proofErr w:type="spellStart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каб</w:t>
      </w:r>
      <w:proofErr w:type="spellEnd"/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., с понедельника по пятницу с 09:00 до 18:00, обеденный перерыв с 13:00 до 14:00, суббота и воскресенье – выходные дни.  </w:t>
      </w:r>
    </w:p>
    <w:p w:rsidR="00C526C1" w:rsidRPr="00C526C1" w:rsidRDefault="00C526C1" w:rsidP="00C526C1">
      <w:pPr>
        <w:shd w:val="clear" w:color="auto" w:fill="FFFFFF"/>
        <w:spacing w:before="180" w:after="0" w:line="270" w:lineRule="atLeast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C526C1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Дополнительную информацию можно получить по контактному телефону: 8 (8617) 645-101 и электронной почте: e.kuznetsova@msh.krasnodar.ru                               </w:t>
      </w:r>
    </w:p>
    <w:p w:rsidR="00C526C1" w:rsidRDefault="00C526C1"/>
    <w:sectPr w:rsidR="00C5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EDD"/>
    <w:multiLevelType w:val="multilevel"/>
    <w:tmpl w:val="4EE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4802"/>
    <w:multiLevelType w:val="multilevel"/>
    <w:tmpl w:val="86C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51BB6"/>
    <w:multiLevelType w:val="multilevel"/>
    <w:tmpl w:val="9CF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1"/>
    <w:rsid w:val="002E09AB"/>
    <w:rsid w:val="00357F9C"/>
    <w:rsid w:val="00BC39AB"/>
    <w:rsid w:val="00C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2019-01-17T09:26:00Z</dcterms:created>
  <dcterms:modified xsi:type="dcterms:W3CDTF">2019-01-17T09:26:00Z</dcterms:modified>
</cp:coreProperties>
</file>