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F6" w:rsidRDefault="002C4CF6">
      <w:pPr>
        <w:pStyle w:val="ConsPlusTitle"/>
        <w:jc w:val="center"/>
        <w:outlineLvl w:val="0"/>
      </w:pPr>
      <w:bookmarkStart w:id="0" w:name="_GoBack"/>
      <w:bookmarkEnd w:id="0"/>
      <w:r>
        <w:t>ГОРОДСКАЯ ДУМА МУНИЦИПАЛЬНОГО ОБРАЗОВАНИЯ</w:t>
      </w:r>
    </w:p>
    <w:p w:rsidR="002C4CF6" w:rsidRDefault="002C4CF6">
      <w:pPr>
        <w:pStyle w:val="ConsPlusTitle"/>
        <w:jc w:val="center"/>
      </w:pPr>
      <w:r>
        <w:t>ГОРОД НОВОРОССИЙСК</w:t>
      </w:r>
    </w:p>
    <w:p w:rsidR="002C4CF6" w:rsidRDefault="002C4CF6">
      <w:pPr>
        <w:pStyle w:val="ConsPlusTitle"/>
        <w:jc w:val="center"/>
      </w:pPr>
    </w:p>
    <w:p w:rsidR="002C4CF6" w:rsidRDefault="002C4CF6">
      <w:pPr>
        <w:pStyle w:val="ConsPlusTitle"/>
        <w:jc w:val="center"/>
      </w:pPr>
      <w:r>
        <w:t>РЕШЕНИЕ</w:t>
      </w:r>
    </w:p>
    <w:p w:rsidR="002C4CF6" w:rsidRDefault="002C4CF6">
      <w:pPr>
        <w:pStyle w:val="ConsPlusTitle"/>
        <w:jc w:val="center"/>
      </w:pPr>
      <w:r>
        <w:t>от 24 июня 2014 г. N 399</w:t>
      </w:r>
    </w:p>
    <w:p w:rsidR="002C4CF6" w:rsidRDefault="002C4CF6">
      <w:pPr>
        <w:pStyle w:val="ConsPlusTitle"/>
        <w:jc w:val="center"/>
      </w:pPr>
    </w:p>
    <w:p w:rsidR="002C4CF6" w:rsidRDefault="002C4CF6">
      <w:pPr>
        <w:pStyle w:val="ConsPlusTitle"/>
        <w:jc w:val="center"/>
      </w:pPr>
      <w:r>
        <w:t>ОБ УТВЕРЖДЕНИИ ПОЛОЖЕНИЯ</w:t>
      </w:r>
    </w:p>
    <w:p w:rsidR="002C4CF6" w:rsidRDefault="002C4CF6">
      <w:pPr>
        <w:pStyle w:val="ConsPlusTitle"/>
        <w:jc w:val="center"/>
      </w:pPr>
      <w:r>
        <w:t>О СООБЩЕНИИ ОТДЕЛЬНЫМИ КАТЕГОРИЯМИ ЛИЦ О ПОЛУЧЕНИИ</w:t>
      </w:r>
    </w:p>
    <w:p w:rsidR="002C4CF6" w:rsidRDefault="002C4CF6">
      <w:pPr>
        <w:pStyle w:val="ConsPlusTitle"/>
        <w:jc w:val="center"/>
      </w:pPr>
      <w:r>
        <w:t>ПОДАРКА В СВЯЗИ С ПРОТОКОЛЬНЫМИ МЕРОПРИЯТИЯМИ, СЛУЖЕБНЫМИ</w:t>
      </w:r>
    </w:p>
    <w:p w:rsidR="002C4CF6" w:rsidRDefault="002C4CF6">
      <w:pPr>
        <w:pStyle w:val="ConsPlusTitle"/>
        <w:jc w:val="center"/>
      </w:pPr>
      <w:r>
        <w:t>КОМАНДИРОВКАМИ И ДРУГИМИ ОФИЦИАЛЬНЫМИ МЕРОПРИЯТИЯМИ, УЧАСТИЕ</w:t>
      </w:r>
    </w:p>
    <w:p w:rsidR="002C4CF6" w:rsidRDefault="002C4CF6">
      <w:pPr>
        <w:pStyle w:val="ConsPlusTitle"/>
        <w:jc w:val="center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 ИМИ СЛУЖЕБНЫХ (ДОЛЖНОСТНЫХ)</w:t>
      </w:r>
    </w:p>
    <w:p w:rsidR="002C4CF6" w:rsidRDefault="002C4CF6">
      <w:pPr>
        <w:pStyle w:val="ConsPlusTitle"/>
        <w:jc w:val="center"/>
      </w:pPr>
      <w:r>
        <w:t>ОБЯЗАННОСТЕЙ, СДАЧЕ И ОЦЕНКЕ ПОДАРКА, РЕАЛИЗАЦИИ (ВЫКУПЕ)</w:t>
      </w:r>
    </w:p>
    <w:p w:rsidR="002C4CF6" w:rsidRDefault="002C4CF6">
      <w:pPr>
        <w:pStyle w:val="ConsPlusTitle"/>
        <w:jc w:val="center"/>
      </w:pPr>
      <w:r>
        <w:t xml:space="preserve">И </w:t>
      </w:r>
      <w:proofErr w:type="gramStart"/>
      <w:r>
        <w:t>ЗАЧИСЛЕНИИ</w:t>
      </w:r>
      <w:proofErr w:type="gramEnd"/>
      <w:r>
        <w:t xml:space="preserve"> СРЕДСТВ, ВЫРУЧЕННЫХ ОТ ЕГО РЕАЛИЗАЦИИ,</w:t>
      </w:r>
    </w:p>
    <w:p w:rsidR="002C4CF6" w:rsidRDefault="002C4CF6">
      <w:pPr>
        <w:pStyle w:val="ConsPlusTitle"/>
        <w:jc w:val="center"/>
      </w:pPr>
      <w:r>
        <w:t>МУНИЦИПАЛЬНОГО ОБРАЗОВАНИЯ ГОРОД НОВОРОССИЙСК</w:t>
      </w:r>
    </w:p>
    <w:p w:rsidR="002C4CF6" w:rsidRDefault="002C4C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C4C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4CF6" w:rsidRDefault="002C4C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4CF6" w:rsidRDefault="002C4CF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городской Думы муниципального образования</w:t>
            </w:r>
            <w:proofErr w:type="gramEnd"/>
          </w:p>
          <w:p w:rsidR="002C4CF6" w:rsidRDefault="002C4CF6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 Новороссийск от 21.04.2015 </w:t>
            </w:r>
            <w:hyperlink r:id="rId5" w:history="1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 xml:space="preserve">, от 24.05.2016 </w:t>
            </w:r>
            <w:hyperlink r:id="rId6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C4CF6" w:rsidRDefault="002C4CF6">
      <w:pPr>
        <w:pStyle w:val="ConsPlusNormal"/>
        <w:jc w:val="both"/>
      </w:pPr>
    </w:p>
    <w:p w:rsidR="002C4CF6" w:rsidRDefault="002C4CF6">
      <w:pPr>
        <w:pStyle w:val="ConsPlusNormal"/>
        <w:ind w:firstLine="540"/>
        <w:jc w:val="both"/>
      </w:pPr>
      <w:proofErr w:type="gramStart"/>
      <w:r>
        <w:t xml:space="preserve">В целях реализации Национального </w:t>
      </w:r>
      <w:hyperlink r:id="rId7" w:history="1">
        <w:r>
          <w:rPr>
            <w:color w:val="0000FF"/>
          </w:rPr>
          <w:t>плана</w:t>
        </w:r>
      </w:hyperlink>
      <w:r>
        <w:t xml:space="preserve"> противодействия коррупции, руководствуясь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11 апреля 2014 года N 226 "О Национальном плане противодействия коррупции на 2014 - 2015 годы",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9 января 2014 года N 10 "О порядке сообщения отдельными категориями лиц о получении подарка в</w:t>
      </w:r>
      <w:proofErr w:type="gramEnd"/>
      <w:r>
        <w:t xml:space="preserve"> </w:t>
      </w:r>
      <w:proofErr w:type="gramStart"/>
      <w:r>
        <w:t xml:space="preserve">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реализации", </w:t>
      </w:r>
      <w:hyperlink r:id="rId11" w:history="1">
        <w:r>
          <w:rPr>
            <w:color w:val="0000FF"/>
          </w:rPr>
          <w:t>статьей 16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12" w:history="1">
        <w:r>
          <w:rPr>
            <w:color w:val="0000FF"/>
          </w:rPr>
          <w:t>статьями 7</w:t>
        </w:r>
      </w:hyperlink>
      <w:r>
        <w:t xml:space="preserve">, </w:t>
      </w:r>
      <w:hyperlink r:id="rId13" w:history="1">
        <w:r>
          <w:rPr>
            <w:color w:val="0000FF"/>
          </w:rPr>
          <w:t>26</w:t>
        </w:r>
      </w:hyperlink>
      <w:r>
        <w:t xml:space="preserve"> Устава муниципального образования город</w:t>
      </w:r>
      <w:proofErr w:type="gramEnd"/>
      <w:r>
        <w:t xml:space="preserve"> Новороссийск, городская Дума решила:</w:t>
      </w:r>
    </w:p>
    <w:p w:rsidR="002C4CF6" w:rsidRDefault="002C4CF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город Новороссийск от 24.05.2016 N 84)</w:t>
      </w:r>
    </w:p>
    <w:p w:rsidR="002C4CF6" w:rsidRDefault="002C4CF6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муниципального образования город Новороссийск (приложение N 1).</w:t>
      </w:r>
      <w:proofErr w:type="gramEnd"/>
    </w:p>
    <w:p w:rsidR="002C4CF6" w:rsidRDefault="002C4CF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город Новороссийск от 24.05.2016 N 84)</w:t>
      </w:r>
    </w:p>
    <w:p w:rsidR="002C4CF6" w:rsidRDefault="002C4CF6">
      <w:pPr>
        <w:pStyle w:val="ConsPlusNormal"/>
        <w:spacing w:before="220"/>
        <w:ind w:firstLine="540"/>
        <w:jc w:val="both"/>
      </w:pPr>
      <w:r>
        <w:t xml:space="preserve">2. Утвердить форму </w:t>
      </w:r>
      <w:hyperlink w:anchor="P108" w:history="1">
        <w:r>
          <w:rPr>
            <w:color w:val="0000FF"/>
          </w:rPr>
          <w:t>Уведомления</w:t>
        </w:r>
      </w:hyperlink>
      <w:r>
        <w:t xml:space="preserve"> о получении подарка (приложение N 2).</w:t>
      </w:r>
    </w:p>
    <w:p w:rsidR="002C4CF6" w:rsidRDefault="002C4CF6">
      <w:pPr>
        <w:pStyle w:val="ConsPlusNormal"/>
        <w:spacing w:before="220"/>
        <w:ind w:firstLine="540"/>
        <w:jc w:val="both"/>
      </w:pPr>
      <w:r>
        <w:t>3. Управлению информационной политики и средств массовой информации (</w:t>
      </w:r>
      <w:proofErr w:type="spellStart"/>
      <w:r>
        <w:t>Ташматов</w:t>
      </w:r>
      <w:proofErr w:type="spellEnd"/>
      <w:r>
        <w:t>) опубликовать настоящее решение в средствах массовой информации и на официальном интернет-сайте администрации и городской Думы муниципального образования город Новороссийск.</w:t>
      </w:r>
    </w:p>
    <w:p w:rsidR="002C4CF6" w:rsidRDefault="002C4CF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постоянного комитета городской Думы по законности, правопорядку и правовой защите граждан А.П. Антонова и заместителя главы муниципального образования, управляющего делами А.В. Фонарева.</w:t>
      </w:r>
    </w:p>
    <w:p w:rsidR="002C4CF6" w:rsidRDefault="002C4CF6">
      <w:pPr>
        <w:pStyle w:val="ConsPlusNormal"/>
        <w:spacing w:before="220"/>
        <w:ind w:firstLine="540"/>
        <w:jc w:val="both"/>
      </w:pPr>
      <w:r>
        <w:t>5. Решение вступает в силу со дня его официального опубликования.</w:t>
      </w:r>
    </w:p>
    <w:p w:rsidR="002C4CF6" w:rsidRDefault="002C4CF6">
      <w:pPr>
        <w:pStyle w:val="ConsPlusNormal"/>
        <w:jc w:val="both"/>
      </w:pPr>
    </w:p>
    <w:p w:rsidR="002C4CF6" w:rsidRDefault="002C4CF6">
      <w:pPr>
        <w:pStyle w:val="ConsPlusNormal"/>
        <w:jc w:val="right"/>
      </w:pPr>
      <w:r>
        <w:t>Глава города Новороссийска</w:t>
      </w:r>
    </w:p>
    <w:p w:rsidR="002C4CF6" w:rsidRDefault="002C4CF6">
      <w:pPr>
        <w:pStyle w:val="ConsPlusNormal"/>
        <w:jc w:val="right"/>
      </w:pPr>
      <w:r>
        <w:t>В.И.СИНЯГОВСКИЙ</w:t>
      </w:r>
    </w:p>
    <w:p w:rsidR="002C4CF6" w:rsidRDefault="002C4CF6">
      <w:pPr>
        <w:pStyle w:val="ConsPlusNormal"/>
        <w:jc w:val="both"/>
      </w:pPr>
    </w:p>
    <w:p w:rsidR="002C4CF6" w:rsidRDefault="002C4CF6">
      <w:pPr>
        <w:pStyle w:val="ConsPlusNormal"/>
        <w:jc w:val="right"/>
      </w:pPr>
      <w:r>
        <w:t>Председатель городской Думы</w:t>
      </w:r>
    </w:p>
    <w:p w:rsidR="002C4CF6" w:rsidRDefault="002C4CF6">
      <w:pPr>
        <w:pStyle w:val="ConsPlusNormal"/>
        <w:jc w:val="right"/>
      </w:pPr>
      <w:r>
        <w:t>А.В.ШАТАЛОВ</w:t>
      </w:r>
    </w:p>
    <w:p w:rsidR="002C4CF6" w:rsidRDefault="002C4CF6">
      <w:pPr>
        <w:pStyle w:val="ConsPlusNormal"/>
        <w:jc w:val="both"/>
      </w:pPr>
    </w:p>
    <w:p w:rsidR="002C4CF6" w:rsidRDefault="002C4CF6">
      <w:pPr>
        <w:pStyle w:val="ConsPlusNormal"/>
        <w:jc w:val="both"/>
      </w:pPr>
    </w:p>
    <w:p w:rsidR="002C4CF6" w:rsidRDefault="002C4CF6">
      <w:pPr>
        <w:pStyle w:val="ConsPlusNormal"/>
        <w:jc w:val="both"/>
      </w:pPr>
    </w:p>
    <w:p w:rsidR="002C4CF6" w:rsidRDefault="002C4CF6">
      <w:pPr>
        <w:pStyle w:val="ConsPlusNormal"/>
        <w:jc w:val="both"/>
      </w:pPr>
    </w:p>
    <w:p w:rsidR="002C4CF6" w:rsidRDefault="002C4CF6">
      <w:pPr>
        <w:pStyle w:val="ConsPlusNormal"/>
        <w:jc w:val="both"/>
      </w:pPr>
    </w:p>
    <w:p w:rsidR="002C4CF6" w:rsidRDefault="002C4CF6">
      <w:pPr>
        <w:pStyle w:val="ConsPlusNormal"/>
        <w:jc w:val="right"/>
        <w:outlineLvl w:val="0"/>
      </w:pPr>
      <w:r>
        <w:t>Приложение N 1</w:t>
      </w:r>
    </w:p>
    <w:p w:rsidR="002C4CF6" w:rsidRDefault="002C4CF6">
      <w:pPr>
        <w:pStyle w:val="ConsPlusNormal"/>
        <w:jc w:val="right"/>
      </w:pPr>
      <w:r>
        <w:t>к решению</w:t>
      </w:r>
    </w:p>
    <w:p w:rsidR="002C4CF6" w:rsidRDefault="002C4CF6">
      <w:pPr>
        <w:pStyle w:val="ConsPlusNormal"/>
        <w:jc w:val="right"/>
      </w:pPr>
      <w:r>
        <w:t xml:space="preserve">городской Думы </w:t>
      </w:r>
      <w:proofErr w:type="gramStart"/>
      <w:r>
        <w:t>муниципального</w:t>
      </w:r>
      <w:proofErr w:type="gramEnd"/>
    </w:p>
    <w:p w:rsidR="002C4CF6" w:rsidRDefault="002C4CF6">
      <w:pPr>
        <w:pStyle w:val="ConsPlusNormal"/>
        <w:jc w:val="right"/>
      </w:pPr>
      <w:r>
        <w:t>образования город Новороссийск</w:t>
      </w:r>
    </w:p>
    <w:p w:rsidR="002C4CF6" w:rsidRDefault="002C4CF6">
      <w:pPr>
        <w:pStyle w:val="ConsPlusNormal"/>
        <w:jc w:val="right"/>
      </w:pPr>
      <w:r>
        <w:t>от 24 июня 2014 г. N 399</w:t>
      </w:r>
    </w:p>
    <w:p w:rsidR="002C4CF6" w:rsidRDefault="002C4CF6">
      <w:pPr>
        <w:pStyle w:val="ConsPlusNormal"/>
        <w:jc w:val="both"/>
      </w:pPr>
    </w:p>
    <w:p w:rsidR="002C4CF6" w:rsidRDefault="002C4CF6">
      <w:pPr>
        <w:pStyle w:val="ConsPlusTitle"/>
        <w:jc w:val="center"/>
      </w:pPr>
      <w:bookmarkStart w:id="1" w:name="P44"/>
      <w:bookmarkEnd w:id="1"/>
      <w:r>
        <w:t>ПОЛОЖЕНИЕ</w:t>
      </w:r>
    </w:p>
    <w:p w:rsidR="002C4CF6" w:rsidRDefault="002C4CF6">
      <w:pPr>
        <w:pStyle w:val="ConsPlusTitle"/>
        <w:jc w:val="center"/>
      </w:pPr>
      <w:r>
        <w:t>О СООБЩЕНИИ ОТДЕЛЬНЫМИ КАТЕГОРИЯМИ ЛИЦ</w:t>
      </w:r>
    </w:p>
    <w:p w:rsidR="002C4CF6" w:rsidRDefault="002C4CF6">
      <w:pPr>
        <w:pStyle w:val="ConsPlusTitle"/>
        <w:jc w:val="center"/>
      </w:pPr>
      <w:r>
        <w:t>О ПОЛУЧЕНИИ ПОДАРКА В СВЯЗИ С ПРОТОКОЛЬНЫМИ МЕРОПРИЯТИЯМИ,</w:t>
      </w:r>
    </w:p>
    <w:p w:rsidR="002C4CF6" w:rsidRDefault="002C4CF6">
      <w:pPr>
        <w:pStyle w:val="ConsPlusTitle"/>
        <w:jc w:val="center"/>
      </w:pPr>
      <w:r>
        <w:t>СЛУЖЕБНЫМИ КОМАНДИРОВКАМИ И ДРУГИМИ ОФИЦИАЛЬНЫМИ</w:t>
      </w:r>
    </w:p>
    <w:p w:rsidR="002C4CF6" w:rsidRDefault="002C4CF6">
      <w:pPr>
        <w:pStyle w:val="ConsPlusTitle"/>
        <w:jc w:val="center"/>
      </w:pPr>
      <w:r>
        <w:t>МЕРОПРИЯТИЯМИ, УЧАСТИЕ В КОТОРЫХ СВЯЗАНО С ИСПОЛНЕНИЕМ</w:t>
      </w:r>
    </w:p>
    <w:p w:rsidR="002C4CF6" w:rsidRDefault="002C4CF6">
      <w:pPr>
        <w:pStyle w:val="ConsPlusTitle"/>
        <w:jc w:val="center"/>
      </w:pPr>
      <w:r>
        <w:t>ИМИ СЛУЖЕБНЫХ (ДОЛЖНОСТНЫХ) ОБЯЗАННОСТЕЙ, СДАЧЕ И ОЦЕНКЕ</w:t>
      </w:r>
    </w:p>
    <w:p w:rsidR="002C4CF6" w:rsidRDefault="002C4CF6">
      <w:pPr>
        <w:pStyle w:val="ConsPlusTitle"/>
        <w:jc w:val="center"/>
      </w:pPr>
      <w:r>
        <w:t>ПОДАРКА, РЕАЛИЗАЦИИ (ВЫКУПЕ) И ЗАЧИСЛЕНИИ СРЕДСТВ,</w:t>
      </w:r>
    </w:p>
    <w:p w:rsidR="002C4CF6" w:rsidRDefault="002C4CF6">
      <w:pPr>
        <w:pStyle w:val="ConsPlusTitle"/>
        <w:jc w:val="center"/>
      </w:pPr>
      <w:proofErr w:type="gramStart"/>
      <w:r>
        <w:t>ВЫРУЧЕННЫХ</w:t>
      </w:r>
      <w:proofErr w:type="gramEnd"/>
      <w:r>
        <w:t xml:space="preserve"> ОТ ЕГО РЕАЛИЗАЦИИ, МУНИЦИПАЛЬНОГО</w:t>
      </w:r>
    </w:p>
    <w:p w:rsidR="002C4CF6" w:rsidRDefault="002C4CF6">
      <w:pPr>
        <w:pStyle w:val="ConsPlusTitle"/>
        <w:jc w:val="center"/>
      </w:pPr>
      <w:r>
        <w:t>ОБРАЗОВАНИЯ ГОРОД НОВОРОССИЙСК</w:t>
      </w:r>
    </w:p>
    <w:p w:rsidR="002C4CF6" w:rsidRDefault="002C4C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C4C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4CF6" w:rsidRDefault="002C4C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4CF6" w:rsidRDefault="002C4CF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городской Думы муниципального образования</w:t>
            </w:r>
            <w:proofErr w:type="gramEnd"/>
          </w:p>
          <w:p w:rsidR="002C4CF6" w:rsidRDefault="002C4CF6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 Новороссийск от 21.04.2015 </w:t>
            </w:r>
            <w:hyperlink r:id="rId16" w:history="1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 xml:space="preserve">, от 24.05.2016 </w:t>
            </w:r>
            <w:hyperlink r:id="rId17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C4CF6" w:rsidRDefault="002C4CF6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C4C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4CF6" w:rsidRDefault="002C4CF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C4CF6" w:rsidRDefault="002C4CF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Национальный план противодействия коррупции на 2014 - 2015 годы, а не Национальный план противодействия коррупции.</w:t>
            </w:r>
          </w:p>
        </w:tc>
      </w:tr>
    </w:tbl>
    <w:p w:rsidR="002C4CF6" w:rsidRDefault="002C4CF6">
      <w:pPr>
        <w:pStyle w:val="ConsPlusNormal"/>
        <w:spacing w:before="280"/>
        <w:ind w:firstLine="540"/>
        <w:jc w:val="both"/>
      </w:pPr>
      <w:r>
        <w:t xml:space="preserve">1. </w:t>
      </w:r>
      <w:proofErr w:type="gramStart"/>
      <w:r>
        <w:t xml:space="preserve">Настоящее Положение разработано с целью реализации Национального </w:t>
      </w:r>
      <w:hyperlink r:id="rId18" w:history="1">
        <w:r>
          <w:rPr>
            <w:color w:val="0000FF"/>
          </w:rPr>
          <w:t>плана</w:t>
        </w:r>
      </w:hyperlink>
      <w:r>
        <w:t xml:space="preserve"> противодействия коррупции,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13 марта 2012 года N 297,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9 января 2014 года N 10 "О порядке сообщения отдельными категориями лиц о получении подарка в связи с их должностным</w:t>
      </w:r>
      <w:proofErr w:type="gramEnd"/>
      <w:r>
        <w:t xml:space="preserve">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 и регулирует отношения, возникающие в связи с получением лицами, замещающими муниципальные должности, и муниципальными служащими подарка в связи с их должностным положением или исполнением ими служебных (должностных) обязанностей.</w:t>
      </w:r>
    </w:p>
    <w:p w:rsidR="002C4CF6" w:rsidRDefault="002C4CF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Понятия и термины в данном Положении применяются в значении, определенном Типовым </w:t>
      </w:r>
      <w:hyperlink r:id="rId22" w:history="1">
        <w:r>
          <w:rPr>
            <w:color w:val="0000FF"/>
          </w:rPr>
          <w:t>положением</w:t>
        </w:r>
      </w:hyperlink>
      <w:r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Правительства РФ от 9 января 2014 года N 10.</w:t>
      </w:r>
      <w:proofErr w:type="gramEnd"/>
    </w:p>
    <w:p w:rsidR="002C4CF6" w:rsidRDefault="002C4CF6">
      <w:pPr>
        <w:pStyle w:val="ConsPlusNormal"/>
        <w:spacing w:before="220"/>
        <w:ind w:firstLine="540"/>
        <w:jc w:val="both"/>
      </w:pPr>
      <w:r>
        <w:lastRenderedPageBreak/>
        <w:t>3. Положение распространяется на всех лиц, замещающих муниципальные должности, и всех муниципальных служащих всех органов местного самоуправления муниципального образования город Новороссийск.</w:t>
      </w:r>
    </w:p>
    <w:p w:rsidR="002C4CF6" w:rsidRDefault="002C4CF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Лица, замещающие муниципальные должности, муниципальные служащие не вправе получать подарки от физических либо юридических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2C4CF6" w:rsidRDefault="002C4CF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город Новороссийск от 24.05.2016 N 84)</w:t>
      </w:r>
    </w:p>
    <w:p w:rsidR="002C4CF6" w:rsidRDefault="002C4CF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руководителя органа местного самоуправления, в котором они осуществляют трудовую деятельность (проходят муниципальную службу) и сотрудника, ответственного за ведение кадровой работы, в</w:t>
      </w:r>
      <w:proofErr w:type="gramEnd"/>
      <w:r>
        <w:t xml:space="preserve"> соответствующем </w:t>
      </w:r>
      <w:proofErr w:type="gramStart"/>
      <w:r>
        <w:t>органе</w:t>
      </w:r>
      <w:proofErr w:type="gramEnd"/>
      <w:r>
        <w:t xml:space="preserve"> местного самоуправления.</w:t>
      </w:r>
    </w:p>
    <w:p w:rsidR="002C4CF6" w:rsidRDefault="002C4CF6">
      <w:pPr>
        <w:pStyle w:val="ConsPlusNormal"/>
        <w:jc w:val="both"/>
      </w:pPr>
      <w:r>
        <w:t xml:space="preserve">(п. 5 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город Новороссийск от 24.05.2016 N 84)</w:t>
      </w:r>
    </w:p>
    <w:p w:rsidR="002C4CF6" w:rsidRDefault="002C4CF6">
      <w:pPr>
        <w:pStyle w:val="ConsPlusNormal"/>
        <w:spacing w:before="220"/>
        <w:ind w:firstLine="540"/>
        <w:jc w:val="both"/>
      </w:pPr>
      <w:r>
        <w:t xml:space="preserve">6. </w:t>
      </w:r>
      <w:hyperlink w:anchor="P108" w:history="1">
        <w:proofErr w:type="gramStart"/>
        <w:r>
          <w:rPr>
            <w:color w:val="0000FF"/>
          </w:rPr>
          <w:t>Уведомление</w:t>
        </w:r>
      </w:hyperlink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N 2, представляется не позднее 3 рабочих дней со дня получения подарка сотруднику, ответственному за ведение кадровой работы, в соответствующем органе местного самоуправления.</w:t>
      </w:r>
      <w:proofErr w:type="gramEnd"/>
    </w:p>
    <w:p w:rsidR="002C4CF6" w:rsidRDefault="002C4CF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город Новороссийск от 24.05.2016 N 84)</w:t>
      </w:r>
    </w:p>
    <w:p w:rsidR="002C4CF6" w:rsidRDefault="002C4CF6">
      <w:pPr>
        <w:pStyle w:val="ConsPlusNormal"/>
        <w:spacing w:before="220"/>
        <w:ind w:firstLine="540"/>
        <w:jc w:val="both"/>
      </w:pPr>
      <w:r>
        <w:t xml:space="preserve">7. </w:t>
      </w:r>
      <w:hyperlink w:anchor="P108" w:history="1">
        <w:r>
          <w:rPr>
            <w:color w:val="0000FF"/>
          </w:rPr>
          <w:t>Уведомление</w:t>
        </w:r>
      </w:hyperlink>
      <w:r>
        <w:t xml:space="preserve"> составляется в 2 экземплярах, один из которых возвращается лицу, представившему уведомление, с отметкой о регистрации, другой экземпляр лицом, ответственным за ведение кадровой работы, направляется в отдел учета и бухгалтерской отчетности администрации либо централизованные бухгалтерии отраслевых (функциональных) и территориальных органов муниципального образования город Новороссийск.</w:t>
      </w:r>
    </w:p>
    <w:p w:rsidR="002C4CF6" w:rsidRDefault="002C4CF6">
      <w:pPr>
        <w:pStyle w:val="ConsPlusNormal"/>
        <w:spacing w:before="220"/>
        <w:ind w:firstLine="540"/>
        <w:jc w:val="both"/>
      </w:pPr>
      <w:bookmarkStart w:id="2" w:name="P69"/>
      <w:bookmarkEnd w:id="2"/>
      <w:r>
        <w:t xml:space="preserve">8. </w:t>
      </w:r>
      <w:proofErr w:type="gramStart"/>
      <w:r>
        <w:t xml:space="preserve">Подарок, стоимость которого подтверждается документами и превышает 3 тысячи рублей, либо стоимость которого получившему его служащему, работнику неизвестна, сдается ответственному лицу отдела учета и бухгалтерской отчетности администрации либо централизованных бухгалтерий отраслевых (функциональных) и территориальных органов муниципального образования город Новороссийск, которое принимает его на хранение по акту приема-передачи не позднее 5 рабочих дней со дня регистрации </w:t>
      </w:r>
      <w:hyperlink w:anchor="P108" w:history="1">
        <w:r>
          <w:rPr>
            <w:color w:val="0000FF"/>
          </w:rPr>
          <w:t>уведомления</w:t>
        </w:r>
      </w:hyperlink>
      <w:r>
        <w:t xml:space="preserve"> в соответствующем журнале регистрации</w:t>
      </w:r>
      <w:proofErr w:type="gramEnd"/>
      <w:r>
        <w:t>.</w:t>
      </w:r>
    </w:p>
    <w:p w:rsidR="002C4CF6" w:rsidRDefault="002C4CF6">
      <w:pPr>
        <w:pStyle w:val="ConsPlusNormal"/>
        <w:spacing w:before="220"/>
        <w:ind w:firstLine="540"/>
        <w:jc w:val="both"/>
      </w:pPr>
      <w:r>
        <w:t xml:space="preserve">9. Подарок, полученный лицом, замещающим муниципальную должность, муниципальным служащим, независимо от его стоимости, подлежит передаче на хранение в порядке, предусмотренном </w:t>
      </w:r>
      <w:hyperlink w:anchor="P69" w:history="1">
        <w:r>
          <w:rPr>
            <w:color w:val="0000FF"/>
          </w:rPr>
          <w:t>пунктом 8</w:t>
        </w:r>
      </w:hyperlink>
      <w:r>
        <w:t xml:space="preserve"> настоящего Положения.</w:t>
      </w:r>
    </w:p>
    <w:p w:rsidR="002C4CF6" w:rsidRDefault="002C4CF6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лицо, получившее подарок.</w:t>
      </w:r>
    </w:p>
    <w:p w:rsidR="002C4CF6" w:rsidRDefault="002C4CF6">
      <w:pPr>
        <w:pStyle w:val="ConsPlusNormal"/>
        <w:spacing w:before="220"/>
        <w:ind w:firstLine="540"/>
        <w:jc w:val="both"/>
      </w:pPr>
      <w:r>
        <w:lastRenderedPageBreak/>
        <w:t>11.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специалиста.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 рублей.</w:t>
      </w:r>
    </w:p>
    <w:p w:rsidR="002C4CF6" w:rsidRDefault="002C4CF6">
      <w:pPr>
        <w:pStyle w:val="ConsPlusNormal"/>
        <w:spacing w:before="220"/>
        <w:ind w:firstLine="540"/>
        <w:jc w:val="both"/>
      </w:pPr>
      <w:r>
        <w:t>12. Управление имущественных и земельных отношений обеспечивает включение в установленном порядке принятого к бухгалтерскому учету отделом учета и бухгалтерской отчетности администрации либо централизованными бухгалтериями отраслевых (функциональных) и территориальных органов муниципального образования город Новороссийск подарка, стоимость которого превышает 3 тысячи рублей, в реестр муниципального имущества.</w:t>
      </w:r>
    </w:p>
    <w:p w:rsidR="002C4CF6" w:rsidRDefault="002C4CF6">
      <w:pPr>
        <w:pStyle w:val="ConsPlusNormal"/>
        <w:spacing w:before="220"/>
        <w:ind w:firstLine="540"/>
        <w:jc w:val="both"/>
      </w:pPr>
      <w:bookmarkStart w:id="3" w:name="P74"/>
      <w:bookmarkEnd w:id="3"/>
      <w:r>
        <w:t>13.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2C4CF6" w:rsidRDefault="002C4C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город Новороссийск от 21.04.2015 N 469)</w:t>
      </w:r>
    </w:p>
    <w:p w:rsidR="002C4CF6" w:rsidRDefault="002C4CF6">
      <w:pPr>
        <w:pStyle w:val="ConsPlusNormal"/>
        <w:spacing w:before="220"/>
        <w:ind w:firstLine="540"/>
        <w:jc w:val="both"/>
      </w:pPr>
      <w:bookmarkStart w:id="4" w:name="P76"/>
      <w:bookmarkEnd w:id="4"/>
      <w:r>
        <w:t xml:space="preserve">14. </w:t>
      </w:r>
      <w:proofErr w:type="gramStart"/>
      <w:r>
        <w:t xml:space="preserve">Отдел учета и бухгалтерской отчетности администрации либо централизованные бухгалтерии отраслевых (функциональных) и территориальных органов муниципального образования город Новороссийск в течение 3 месяцев со дня поступления заявления, указанного в </w:t>
      </w:r>
      <w:hyperlink w:anchor="P74" w:history="1">
        <w:r>
          <w:rPr>
            <w:color w:val="0000FF"/>
          </w:rPr>
          <w:t>пункте 13</w:t>
        </w:r>
      </w:hyperlink>
      <w: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</w:t>
      </w:r>
      <w:proofErr w:type="gramEnd"/>
      <w:r>
        <w:t xml:space="preserve"> в результате оценки стоимости или отказывается от выкупа.</w:t>
      </w:r>
    </w:p>
    <w:p w:rsidR="002C4CF6" w:rsidRDefault="002C4CF6">
      <w:pPr>
        <w:pStyle w:val="ConsPlusNormal"/>
        <w:spacing w:before="220"/>
        <w:ind w:firstLine="540"/>
        <w:jc w:val="both"/>
      </w:pPr>
      <w:r>
        <w:t xml:space="preserve">14.1. </w:t>
      </w:r>
      <w:proofErr w:type="gramStart"/>
      <w: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муниципальную должность, муниципальных служащих, заявление, указанное в </w:t>
      </w:r>
      <w:hyperlink w:anchor="P74" w:history="1">
        <w:r>
          <w:rPr>
            <w:color w:val="0000FF"/>
          </w:rPr>
          <w:t>пункте 13</w:t>
        </w:r>
      </w:hyperlink>
      <w: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ответственным лицом отдела учета и бухгалтерской отчетности администрации либо</w:t>
      </w:r>
      <w:proofErr w:type="gramEnd"/>
      <w:r>
        <w:t xml:space="preserve"> </w:t>
      </w:r>
      <w:proofErr w:type="gramStart"/>
      <w:r>
        <w:t>централизованными бухгалтериями отраслевых (функциональных) и территориальных органов муниципального образования город Новороссийск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  <w:proofErr w:type="gramEnd"/>
    </w:p>
    <w:p w:rsidR="002C4CF6" w:rsidRDefault="002C4CF6">
      <w:pPr>
        <w:pStyle w:val="ConsPlusNormal"/>
        <w:jc w:val="both"/>
      </w:pPr>
      <w:r>
        <w:t xml:space="preserve">(п. 14.1 введен </w:t>
      </w:r>
      <w:hyperlink r:id="rId27" w:history="1">
        <w:r>
          <w:rPr>
            <w:color w:val="0000FF"/>
          </w:rPr>
          <w:t>Решением</w:t>
        </w:r>
      </w:hyperlink>
      <w:r>
        <w:t xml:space="preserve"> городской Думы муниципального образования город Новороссийск от 24.05.2016 N 84)</w:t>
      </w:r>
    </w:p>
    <w:p w:rsidR="002C4CF6" w:rsidRDefault="002C4CF6">
      <w:pPr>
        <w:pStyle w:val="ConsPlusNormal"/>
        <w:spacing w:before="220"/>
        <w:ind w:firstLine="540"/>
        <w:jc w:val="both"/>
      </w:pPr>
      <w:r>
        <w:t xml:space="preserve">15. Подарок, в отношении которого не поступило заявление, указанное в </w:t>
      </w:r>
      <w:hyperlink w:anchor="P74" w:history="1">
        <w:r>
          <w:rPr>
            <w:color w:val="0000FF"/>
          </w:rPr>
          <w:t>пункте 13</w:t>
        </w:r>
      </w:hyperlink>
      <w:r>
        <w:t xml:space="preserve"> настоящего Положения, может использоваться органом местного самоуправления, сотрудник которого получил подарок, с учетом заключения экспертной комиссии о целесообразности использования подарка для обеспечения деятельности муниципального органа.</w:t>
      </w:r>
    </w:p>
    <w:p w:rsidR="002C4CF6" w:rsidRDefault="002C4CF6">
      <w:pPr>
        <w:pStyle w:val="ConsPlusNormal"/>
        <w:spacing w:before="220"/>
        <w:ind w:firstLine="540"/>
        <w:jc w:val="both"/>
      </w:pPr>
      <w:bookmarkStart w:id="5" w:name="P80"/>
      <w:bookmarkEnd w:id="5"/>
      <w:r>
        <w:t>16. В случае нецелесообразности использования подарка руководителем органа местного самоуправления, сотрудник которого получил подарок,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2C4CF6" w:rsidRDefault="002C4CF6">
      <w:pPr>
        <w:pStyle w:val="ConsPlusNormal"/>
        <w:spacing w:before="220"/>
        <w:ind w:firstLine="540"/>
        <w:jc w:val="both"/>
      </w:pPr>
      <w:r>
        <w:t xml:space="preserve">17. Оценка стоимости подарка для реализации (выкупа), предусмотренная </w:t>
      </w:r>
      <w:hyperlink w:anchor="P76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80" w:history="1">
        <w:r>
          <w:rPr>
            <w:color w:val="0000FF"/>
          </w:rPr>
          <w:t>16</w:t>
        </w:r>
      </w:hyperlink>
      <w:r>
        <w:t xml:space="preserve"> </w:t>
      </w:r>
      <w:r>
        <w:lastRenderedPageBreak/>
        <w:t>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C4CF6" w:rsidRDefault="002C4CF6">
      <w:pPr>
        <w:pStyle w:val="ConsPlusNormal"/>
        <w:spacing w:before="220"/>
        <w:ind w:firstLine="540"/>
        <w:jc w:val="both"/>
      </w:pPr>
      <w:r>
        <w:t>18. В случае если подарок не выкуплен или не реализован, руководителем органа местного самоуправления, сотрудник которого получил подарок,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C4CF6" w:rsidRDefault="002C4CF6">
      <w:pPr>
        <w:pStyle w:val="ConsPlusNormal"/>
        <w:spacing w:before="220"/>
        <w:ind w:firstLine="540"/>
        <w:jc w:val="both"/>
      </w:pPr>
      <w:r>
        <w:t>19.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2C4CF6" w:rsidRDefault="002C4CF6">
      <w:pPr>
        <w:pStyle w:val="ConsPlusNormal"/>
        <w:jc w:val="both"/>
      </w:pPr>
    </w:p>
    <w:p w:rsidR="002C4CF6" w:rsidRDefault="002C4CF6">
      <w:pPr>
        <w:pStyle w:val="ConsPlusNormal"/>
        <w:jc w:val="right"/>
      </w:pPr>
      <w:r>
        <w:t>Заместитель главы</w:t>
      </w:r>
    </w:p>
    <w:p w:rsidR="002C4CF6" w:rsidRDefault="002C4CF6">
      <w:pPr>
        <w:pStyle w:val="ConsPlusNormal"/>
        <w:jc w:val="right"/>
      </w:pPr>
      <w:r>
        <w:t>муниципального образования,</w:t>
      </w:r>
    </w:p>
    <w:p w:rsidR="002C4CF6" w:rsidRDefault="002C4CF6">
      <w:pPr>
        <w:pStyle w:val="ConsPlusNormal"/>
        <w:jc w:val="right"/>
      </w:pPr>
      <w:r>
        <w:t>управляющий делами</w:t>
      </w:r>
    </w:p>
    <w:p w:rsidR="002C4CF6" w:rsidRDefault="002C4CF6">
      <w:pPr>
        <w:pStyle w:val="ConsPlusNormal"/>
        <w:jc w:val="right"/>
      </w:pPr>
      <w:r>
        <w:t>А.В.ФОНАРЕВ</w:t>
      </w:r>
    </w:p>
    <w:p w:rsidR="002C4CF6" w:rsidRDefault="002C4CF6">
      <w:pPr>
        <w:pStyle w:val="ConsPlusNormal"/>
        <w:jc w:val="both"/>
      </w:pPr>
    </w:p>
    <w:p w:rsidR="002C4CF6" w:rsidRDefault="002C4CF6">
      <w:pPr>
        <w:pStyle w:val="ConsPlusNormal"/>
        <w:jc w:val="both"/>
      </w:pPr>
    </w:p>
    <w:p w:rsidR="002C4CF6" w:rsidRDefault="002C4CF6">
      <w:pPr>
        <w:pStyle w:val="ConsPlusNormal"/>
        <w:jc w:val="both"/>
      </w:pPr>
    </w:p>
    <w:p w:rsidR="002C4CF6" w:rsidRDefault="002C4CF6">
      <w:pPr>
        <w:pStyle w:val="ConsPlusNormal"/>
        <w:jc w:val="both"/>
      </w:pPr>
    </w:p>
    <w:p w:rsidR="002C4CF6" w:rsidRDefault="002C4CF6">
      <w:pPr>
        <w:pStyle w:val="ConsPlusNormal"/>
        <w:jc w:val="both"/>
      </w:pPr>
    </w:p>
    <w:p w:rsidR="002C4CF6" w:rsidRDefault="002C4CF6">
      <w:pPr>
        <w:pStyle w:val="ConsPlusNormal"/>
        <w:jc w:val="right"/>
        <w:outlineLvl w:val="0"/>
      </w:pPr>
      <w:r>
        <w:t>Приложение N 2</w:t>
      </w:r>
    </w:p>
    <w:p w:rsidR="002C4CF6" w:rsidRDefault="002C4CF6">
      <w:pPr>
        <w:pStyle w:val="ConsPlusNormal"/>
        <w:jc w:val="right"/>
      </w:pPr>
      <w:r>
        <w:t>к решению</w:t>
      </w:r>
    </w:p>
    <w:p w:rsidR="002C4CF6" w:rsidRDefault="002C4CF6">
      <w:pPr>
        <w:pStyle w:val="ConsPlusNormal"/>
        <w:jc w:val="right"/>
      </w:pPr>
      <w:r>
        <w:t xml:space="preserve">городской Думы </w:t>
      </w:r>
      <w:proofErr w:type="gramStart"/>
      <w:r>
        <w:t>муниципального</w:t>
      </w:r>
      <w:proofErr w:type="gramEnd"/>
    </w:p>
    <w:p w:rsidR="002C4CF6" w:rsidRDefault="002C4CF6">
      <w:pPr>
        <w:pStyle w:val="ConsPlusNormal"/>
        <w:jc w:val="right"/>
      </w:pPr>
      <w:r>
        <w:t>образования город Новороссийск</w:t>
      </w:r>
    </w:p>
    <w:p w:rsidR="002C4CF6" w:rsidRDefault="002C4CF6">
      <w:pPr>
        <w:pStyle w:val="ConsPlusNormal"/>
        <w:jc w:val="right"/>
      </w:pPr>
      <w:r>
        <w:t>от 24 июня 2014 г. N 399</w:t>
      </w:r>
    </w:p>
    <w:p w:rsidR="002C4CF6" w:rsidRDefault="002C4CF6">
      <w:pPr>
        <w:pStyle w:val="ConsPlusNormal"/>
        <w:jc w:val="both"/>
      </w:pPr>
    </w:p>
    <w:p w:rsidR="002C4CF6" w:rsidRDefault="002C4CF6">
      <w:pPr>
        <w:pStyle w:val="ConsPlusNonformat"/>
        <w:jc w:val="both"/>
      </w:pPr>
      <w:r>
        <w:t>_ФОРМА УВЕДОМЛЕНИЯ О ПОЛУЧЕНИИ ПОДАРКА_</w:t>
      </w:r>
    </w:p>
    <w:p w:rsidR="002C4CF6" w:rsidRDefault="002C4CF6">
      <w:pPr>
        <w:pStyle w:val="ConsPlusNonformat"/>
        <w:jc w:val="both"/>
      </w:pPr>
    </w:p>
    <w:p w:rsidR="002C4CF6" w:rsidRDefault="002C4CF6">
      <w:pPr>
        <w:pStyle w:val="ConsPlusNonformat"/>
        <w:jc w:val="both"/>
      </w:pPr>
      <w:r>
        <w:t xml:space="preserve">    ___________________________________________________________________</w:t>
      </w:r>
    </w:p>
    <w:p w:rsidR="002C4CF6" w:rsidRDefault="002C4CF6">
      <w:pPr>
        <w:pStyle w:val="ConsPlusNonformat"/>
        <w:jc w:val="both"/>
      </w:pPr>
      <w:r>
        <w:t xml:space="preserve">  </w:t>
      </w:r>
      <w:proofErr w:type="gramStart"/>
      <w:r>
        <w:t>(наименование уполномоченного структурного подразделения муниципального</w:t>
      </w:r>
      <w:proofErr w:type="gramEnd"/>
    </w:p>
    <w:p w:rsidR="002C4CF6" w:rsidRDefault="002C4CF6">
      <w:pPr>
        <w:pStyle w:val="ConsPlusNonformat"/>
        <w:jc w:val="both"/>
      </w:pPr>
      <w:r>
        <w:t xml:space="preserve">         органа или иной организации (уполномоченной организации)</w:t>
      </w:r>
    </w:p>
    <w:p w:rsidR="002C4CF6" w:rsidRDefault="002C4CF6">
      <w:pPr>
        <w:pStyle w:val="ConsPlusNonformat"/>
        <w:jc w:val="both"/>
      </w:pPr>
      <w:r>
        <w:t xml:space="preserve">    от ______________________________________________________________</w:t>
      </w:r>
    </w:p>
    <w:p w:rsidR="002C4CF6" w:rsidRDefault="002C4CF6">
      <w:pPr>
        <w:pStyle w:val="ConsPlusNonformat"/>
        <w:jc w:val="both"/>
      </w:pPr>
      <w:r>
        <w:t xml:space="preserve">                       (Ф.И.О., занимаемая должность)</w:t>
      </w:r>
    </w:p>
    <w:p w:rsidR="002C4CF6" w:rsidRDefault="002C4CF6">
      <w:pPr>
        <w:pStyle w:val="ConsPlusNonformat"/>
        <w:jc w:val="both"/>
      </w:pPr>
    </w:p>
    <w:p w:rsidR="002C4CF6" w:rsidRDefault="002C4CF6">
      <w:pPr>
        <w:pStyle w:val="ConsPlusNonformat"/>
        <w:jc w:val="both"/>
      </w:pPr>
      <w:bookmarkStart w:id="6" w:name="P108"/>
      <w:bookmarkEnd w:id="6"/>
      <w:r>
        <w:t xml:space="preserve">                      УВЕДОМЛЕНИЕ О ПОЛУЧЕНИИ ПОДАРКА</w:t>
      </w:r>
    </w:p>
    <w:p w:rsidR="002C4CF6" w:rsidRDefault="002C4CF6">
      <w:pPr>
        <w:pStyle w:val="ConsPlusNonformat"/>
        <w:jc w:val="both"/>
      </w:pPr>
      <w:r>
        <w:t xml:space="preserve">                       от "__" ____________ 20__ г.</w:t>
      </w:r>
    </w:p>
    <w:p w:rsidR="002C4CF6" w:rsidRDefault="002C4CF6">
      <w:pPr>
        <w:pStyle w:val="ConsPlusNonformat"/>
        <w:jc w:val="both"/>
      </w:pPr>
    </w:p>
    <w:p w:rsidR="002C4CF6" w:rsidRDefault="002C4CF6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2C4CF6" w:rsidRDefault="002C4CF6">
      <w:pPr>
        <w:pStyle w:val="ConsPlusNonformat"/>
        <w:jc w:val="both"/>
      </w:pPr>
      <w:r>
        <w:t xml:space="preserve">                                       (дата получения)</w:t>
      </w:r>
    </w:p>
    <w:p w:rsidR="002C4CF6" w:rsidRDefault="002C4CF6">
      <w:pPr>
        <w:pStyle w:val="ConsPlusNonformat"/>
        <w:jc w:val="both"/>
      </w:pPr>
      <w:r>
        <w:t xml:space="preserve">    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</w:t>
      </w:r>
    </w:p>
    <w:p w:rsidR="002C4CF6" w:rsidRDefault="002C4CF6">
      <w:pPr>
        <w:pStyle w:val="ConsPlusNonformat"/>
        <w:jc w:val="both"/>
      </w:pPr>
      <w:r>
        <w:t xml:space="preserve">        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2C4CF6" w:rsidRDefault="002C4CF6">
      <w:pPr>
        <w:pStyle w:val="ConsPlusNonformat"/>
        <w:jc w:val="both"/>
      </w:pPr>
      <w:r>
        <w:t xml:space="preserve">                        командировки, другого официального мероприятия,</w:t>
      </w:r>
    </w:p>
    <w:p w:rsidR="002C4CF6" w:rsidRDefault="002C4CF6">
      <w:pPr>
        <w:pStyle w:val="ConsPlusNonformat"/>
        <w:jc w:val="both"/>
      </w:pPr>
      <w:r>
        <w:t xml:space="preserve">                        место и дата проведения)</w:t>
      </w:r>
    </w:p>
    <w:p w:rsidR="002C4CF6" w:rsidRDefault="002C4CF6">
      <w:pPr>
        <w:pStyle w:val="ConsPlusNormal"/>
        <w:jc w:val="both"/>
      </w:pPr>
    </w:p>
    <w:p w:rsidR="002C4CF6" w:rsidRDefault="002C4CF6">
      <w:pPr>
        <w:sectPr w:rsidR="002C4CF6" w:rsidSect="002411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061"/>
        <w:gridCol w:w="2041"/>
        <w:gridCol w:w="1814"/>
      </w:tblGrid>
      <w:tr w:rsidR="002C4CF6">
        <w:tc>
          <w:tcPr>
            <w:tcW w:w="2551" w:type="dxa"/>
            <w:tcBorders>
              <w:left w:val="nil"/>
              <w:right w:val="nil"/>
            </w:tcBorders>
          </w:tcPr>
          <w:p w:rsidR="002C4CF6" w:rsidRDefault="002C4CF6">
            <w:pPr>
              <w:pStyle w:val="ConsPlusNormal"/>
            </w:pPr>
            <w:r>
              <w:lastRenderedPageBreak/>
              <w:t>Наименование подарка</w:t>
            </w:r>
          </w:p>
        </w:tc>
        <w:tc>
          <w:tcPr>
            <w:tcW w:w="3061" w:type="dxa"/>
            <w:tcBorders>
              <w:left w:val="nil"/>
              <w:right w:val="nil"/>
            </w:tcBorders>
          </w:tcPr>
          <w:p w:rsidR="002C4CF6" w:rsidRDefault="002C4CF6">
            <w:pPr>
              <w:pStyle w:val="ConsPlusNormal"/>
            </w:pPr>
            <w:r>
              <w:t>Характеристика подарка, его описание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2C4CF6" w:rsidRDefault="002C4CF6">
            <w:pPr>
              <w:pStyle w:val="ConsPlusNormal"/>
            </w:pPr>
            <w:r>
              <w:t>Количество предметов</w:t>
            </w:r>
          </w:p>
        </w:tc>
        <w:tc>
          <w:tcPr>
            <w:tcW w:w="1814" w:type="dxa"/>
            <w:tcBorders>
              <w:left w:val="nil"/>
              <w:right w:val="nil"/>
            </w:tcBorders>
          </w:tcPr>
          <w:p w:rsidR="002C4CF6" w:rsidRDefault="002C4CF6">
            <w:pPr>
              <w:pStyle w:val="ConsPlusNormal"/>
            </w:pPr>
            <w:r>
              <w:t xml:space="preserve">Стоимость в рублях </w:t>
            </w:r>
            <w:hyperlink w:anchor="P1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C4CF6">
        <w:tc>
          <w:tcPr>
            <w:tcW w:w="2551" w:type="dxa"/>
            <w:tcBorders>
              <w:left w:val="nil"/>
              <w:right w:val="nil"/>
            </w:tcBorders>
          </w:tcPr>
          <w:p w:rsidR="002C4CF6" w:rsidRDefault="002C4CF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3061" w:type="dxa"/>
            <w:tcBorders>
              <w:left w:val="nil"/>
              <w:right w:val="nil"/>
            </w:tcBorders>
          </w:tcPr>
          <w:p w:rsidR="002C4CF6" w:rsidRDefault="002C4CF6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2C4CF6" w:rsidRDefault="002C4CF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814" w:type="dxa"/>
            <w:tcBorders>
              <w:left w:val="nil"/>
              <w:right w:val="nil"/>
            </w:tcBorders>
          </w:tcPr>
          <w:p w:rsidR="002C4CF6" w:rsidRDefault="002C4CF6">
            <w:pPr>
              <w:pStyle w:val="ConsPlusNormal"/>
              <w:jc w:val="both"/>
            </w:pPr>
            <w:r>
              <w:t>4</w:t>
            </w:r>
          </w:p>
        </w:tc>
      </w:tr>
      <w:tr w:rsidR="002C4CF6">
        <w:tc>
          <w:tcPr>
            <w:tcW w:w="2551" w:type="dxa"/>
            <w:tcBorders>
              <w:left w:val="nil"/>
              <w:right w:val="nil"/>
            </w:tcBorders>
          </w:tcPr>
          <w:p w:rsidR="002C4CF6" w:rsidRDefault="002C4CF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061" w:type="dxa"/>
            <w:tcBorders>
              <w:left w:val="nil"/>
              <w:right w:val="nil"/>
            </w:tcBorders>
          </w:tcPr>
          <w:p w:rsidR="002C4CF6" w:rsidRDefault="002C4CF6">
            <w:pPr>
              <w:pStyle w:val="ConsPlusNormal"/>
            </w:pP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2C4CF6" w:rsidRDefault="002C4CF6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right w:val="nil"/>
            </w:tcBorders>
          </w:tcPr>
          <w:p w:rsidR="002C4CF6" w:rsidRDefault="002C4CF6">
            <w:pPr>
              <w:pStyle w:val="ConsPlusNormal"/>
            </w:pPr>
          </w:p>
        </w:tc>
      </w:tr>
      <w:tr w:rsidR="002C4CF6">
        <w:tc>
          <w:tcPr>
            <w:tcW w:w="2551" w:type="dxa"/>
            <w:tcBorders>
              <w:left w:val="nil"/>
              <w:right w:val="nil"/>
            </w:tcBorders>
          </w:tcPr>
          <w:p w:rsidR="002C4CF6" w:rsidRDefault="002C4CF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061" w:type="dxa"/>
            <w:tcBorders>
              <w:left w:val="nil"/>
              <w:right w:val="nil"/>
            </w:tcBorders>
          </w:tcPr>
          <w:p w:rsidR="002C4CF6" w:rsidRDefault="002C4CF6">
            <w:pPr>
              <w:pStyle w:val="ConsPlusNormal"/>
            </w:pP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2C4CF6" w:rsidRDefault="002C4CF6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right w:val="nil"/>
            </w:tcBorders>
          </w:tcPr>
          <w:p w:rsidR="002C4CF6" w:rsidRDefault="002C4CF6">
            <w:pPr>
              <w:pStyle w:val="ConsPlusNormal"/>
            </w:pPr>
          </w:p>
        </w:tc>
      </w:tr>
      <w:tr w:rsidR="002C4CF6">
        <w:tc>
          <w:tcPr>
            <w:tcW w:w="2551" w:type="dxa"/>
            <w:tcBorders>
              <w:left w:val="nil"/>
              <w:right w:val="nil"/>
            </w:tcBorders>
          </w:tcPr>
          <w:p w:rsidR="002C4CF6" w:rsidRDefault="002C4CF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061" w:type="dxa"/>
            <w:tcBorders>
              <w:left w:val="nil"/>
              <w:right w:val="nil"/>
            </w:tcBorders>
          </w:tcPr>
          <w:p w:rsidR="002C4CF6" w:rsidRDefault="002C4CF6">
            <w:pPr>
              <w:pStyle w:val="ConsPlusNormal"/>
            </w:pP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2C4CF6" w:rsidRDefault="002C4CF6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right w:val="nil"/>
            </w:tcBorders>
          </w:tcPr>
          <w:p w:rsidR="002C4CF6" w:rsidRDefault="002C4CF6">
            <w:pPr>
              <w:pStyle w:val="ConsPlusNormal"/>
            </w:pPr>
          </w:p>
        </w:tc>
      </w:tr>
      <w:tr w:rsidR="002C4CF6">
        <w:tc>
          <w:tcPr>
            <w:tcW w:w="2551" w:type="dxa"/>
            <w:tcBorders>
              <w:left w:val="nil"/>
              <w:right w:val="nil"/>
            </w:tcBorders>
          </w:tcPr>
          <w:p w:rsidR="002C4CF6" w:rsidRDefault="002C4CF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61" w:type="dxa"/>
            <w:tcBorders>
              <w:left w:val="nil"/>
              <w:right w:val="nil"/>
            </w:tcBorders>
          </w:tcPr>
          <w:p w:rsidR="002C4CF6" w:rsidRDefault="002C4CF6">
            <w:pPr>
              <w:pStyle w:val="ConsPlusNormal"/>
            </w:pP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2C4CF6" w:rsidRDefault="002C4CF6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right w:val="nil"/>
            </w:tcBorders>
          </w:tcPr>
          <w:p w:rsidR="002C4CF6" w:rsidRDefault="002C4CF6">
            <w:pPr>
              <w:pStyle w:val="ConsPlusNormal"/>
            </w:pPr>
          </w:p>
        </w:tc>
      </w:tr>
    </w:tbl>
    <w:p w:rsidR="002C4CF6" w:rsidRDefault="002C4CF6">
      <w:pPr>
        <w:pStyle w:val="ConsPlusNormal"/>
        <w:jc w:val="both"/>
      </w:pPr>
    </w:p>
    <w:p w:rsidR="002C4CF6" w:rsidRDefault="002C4CF6">
      <w:pPr>
        <w:pStyle w:val="ConsPlusNonformat"/>
        <w:jc w:val="both"/>
      </w:pPr>
      <w:r>
        <w:t xml:space="preserve">    Приложение:______________________________________ на __________ листах.</w:t>
      </w:r>
    </w:p>
    <w:p w:rsidR="002C4CF6" w:rsidRDefault="002C4CF6">
      <w:pPr>
        <w:pStyle w:val="ConsPlusNonformat"/>
        <w:jc w:val="both"/>
      </w:pPr>
      <w:r>
        <w:t xml:space="preserve">                        (наименование документа)</w:t>
      </w:r>
    </w:p>
    <w:p w:rsidR="002C4CF6" w:rsidRDefault="002C4CF6">
      <w:pPr>
        <w:pStyle w:val="ConsPlusNonformat"/>
        <w:jc w:val="both"/>
      </w:pPr>
      <w:r>
        <w:t xml:space="preserve">    Лицо, представившее уведомление</w:t>
      </w:r>
    </w:p>
    <w:p w:rsidR="002C4CF6" w:rsidRDefault="002C4CF6">
      <w:pPr>
        <w:pStyle w:val="ConsPlusNonformat"/>
        <w:jc w:val="both"/>
      </w:pPr>
      <w:r>
        <w:t xml:space="preserve">    _________________   _____________________ "___" _______________ 20__ г.</w:t>
      </w:r>
    </w:p>
    <w:p w:rsidR="002C4CF6" w:rsidRDefault="002C4CF6">
      <w:pPr>
        <w:pStyle w:val="ConsPlusNonformat"/>
        <w:jc w:val="both"/>
      </w:pPr>
      <w:r>
        <w:t xml:space="preserve">    (подпись)           (расшифровка подписи)</w:t>
      </w:r>
    </w:p>
    <w:p w:rsidR="002C4CF6" w:rsidRDefault="002C4CF6">
      <w:pPr>
        <w:pStyle w:val="ConsPlusNonformat"/>
        <w:jc w:val="both"/>
      </w:pPr>
      <w:r>
        <w:t xml:space="preserve">    Лицо, принявшее уведомление</w:t>
      </w:r>
    </w:p>
    <w:p w:rsidR="002C4CF6" w:rsidRDefault="002C4CF6">
      <w:pPr>
        <w:pStyle w:val="ConsPlusNonformat"/>
        <w:jc w:val="both"/>
      </w:pPr>
      <w:r>
        <w:t xml:space="preserve">    _________________   _____________________ "___" _______________ 20__ г.</w:t>
      </w:r>
    </w:p>
    <w:p w:rsidR="002C4CF6" w:rsidRDefault="002C4CF6">
      <w:pPr>
        <w:pStyle w:val="ConsPlusNonformat"/>
        <w:jc w:val="both"/>
      </w:pPr>
      <w:r>
        <w:t xml:space="preserve">    (подпись)           (расшифровка подписи)</w:t>
      </w:r>
    </w:p>
    <w:p w:rsidR="002C4CF6" w:rsidRDefault="002C4CF6">
      <w:pPr>
        <w:pStyle w:val="ConsPlusNonformat"/>
        <w:jc w:val="both"/>
      </w:pPr>
      <w:r>
        <w:t xml:space="preserve">                                        Регистрационный номер в журнале</w:t>
      </w:r>
    </w:p>
    <w:p w:rsidR="002C4CF6" w:rsidRDefault="002C4CF6">
      <w:pPr>
        <w:pStyle w:val="ConsPlusNonformat"/>
        <w:jc w:val="both"/>
      </w:pPr>
      <w:r>
        <w:t xml:space="preserve">                                        регистрации уведомлений ___________</w:t>
      </w:r>
    </w:p>
    <w:p w:rsidR="002C4CF6" w:rsidRDefault="002C4CF6">
      <w:pPr>
        <w:pStyle w:val="ConsPlusNonformat"/>
        <w:jc w:val="both"/>
      </w:pPr>
      <w:r>
        <w:t xml:space="preserve">                                        "____" ______________ 20____ г.</w:t>
      </w:r>
    </w:p>
    <w:p w:rsidR="002C4CF6" w:rsidRDefault="002C4CF6">
      <w:pPr>
        <w:pStyle w:val="ConsPlusNormal"/>
        <w:ind w:firstLine="540"/>
        <w:jc w:val="both"/>
      </w:pPr>
      <w:r>
        <w:t>--------------------------------</w:t>
      </w:r>
    </w:p>
    <w:p w:rsidR="002C4CF6" w:rsidRDefault="002C4CF6">
      <w:pPr>
        <w:pStyle w:val="ConsPlusNormal"/>
        <w:spacing w:before="220"/>
        <w:ind w:firstLine="540"/>
        <w:jc w:val="both"/>
      </w:pPr>
      <w:bookmarkStart w:id="7" w:name="P155"/>
      <w:bookmarkEnd w:id="7"/>
      <w:r>
        <w:t>&lt;*&gt; Заполняется при наличии документов, подтверждающих стоимость подарка.</w:t>
      </w:r>
    </w:p>
    <w:p w:rsidR="002C4CF6" w:rsidRDefault="002C4CF6">
      <w:pPr>
        <w:pStyle w:val="ConsPlusNormal"/>
        <w:jc w:val="both"/>
      </w:pPr>
    </w:p>
    <w:p w:rsidR="002C4CF6" w:rsidRDefault="002C4CF6">
      <w:pPr>
        <w:pStyle w:val="ConsPlusNormal"/>
        <w:jc w:val="right"/>
      </w:pPr>
      <w:r>
        <w:t>Заместитель главы</w:t>
      </w:r>
    </w:p>
    <w:p w:rsidR="002C4CF6" w:rsidRDefault="002C4CF6">
      <w:pPr>
        <w:pStyle w:val="ConsPlusNormal"/>
        <w:jc w:val="right"/>
      </w:pPr>
      <w:r>
        <w:t>муниципального образования,</w:t>
      </w:r>
    </w:p>
    <w:p w:rsidR="002C4CF6" w:rsidRDefault="002C4CF6">
      <w:pPr>
        <w:pStyle w:val="ConsPlusNormal"/>
        <w:jc w:val="right"/>
      </w:pPr>
      <w:r>
        <w:t>управляющий делами</w:t>
      </w:r>
    </w:p>
    <w:p w:rsidR="002C4CF6" w:rsidRDefault="002C4CF6">
      <w:pPr>
        <w:pStyle w:val="ConsPlusNormal"/>
        <w:jc w:val="right"/>
      </w:pPr>
      <w:r>
        <w:t>А.В.ФОНАРЕВ</w:t>
      </w:r>
    </w:p>
    <w:p w:rsidR="002C4CF6" w:rsidRDefault="002C4CF6">
      <w:pPr>
        <w:pStyle w:val="ConsPlusNormal"/>
        <w:jc w:val="both"/>
      </w:pPr>
    </w:p>
    <w:p w:rsidR="002C4CF6" w:rsidRDefault="002C4CF6">
      <w:pPr>
        <w:pStyle w:val="ConsPlusNormal"/>
        <w:jc w:val="both"/>
      </w:pPr>
    </w:p>
    <w:p w:rsidR="002C4CF6" w:rsidRDefault="002C4C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15B5" w:rsidRDefault="002315B5"/>
    <w:sectPr w:rsidR="002315B5" w:rsidSect="00917D0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F6"/>
    <w:rsid w:val="00182CB7"/>
    <w:rsid w:val="002315B5"/>
    <w:rsid w:val="002C4CF6"/>
    <w:rsid w:val="004727B7"/>
    <w:rsid w:val="006F3ABB"/>
    <w:rsid w:val="009A2601"/>
    <w:rsid w:val="00B478F4"/>
    <w:rsid w:val="00CA1951"/>
    <w:rsid w:val="00E0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CF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2C4CF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4CF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4CF6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CF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2C4CF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4CF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4CF6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15951D6D67AEBFCC85D3DC263DB4ED0A8E491F70516B0F7E42B1B53AFF70EB2D71E683AA85B13103C0E187D3A0h0L" TargetMode="External"/><Relationship Id="rId13" Type="http://schemas.openxmlformats.org/officeDocument/2006/relationships/hyperlink" Target="consultantplus://offline/ref=4515951D6D67AEBFCC85CDD13051EBE70E8417137257685B2712B7E265AF76BE7F31B8DAE9C6A23000DEE082DA021A5045E88843C65B23907CB614B1A3hFL" TargetMode="External"/><Relationship Id="rId18" Type="http://schemas.openxmlformats.org/officeDocument/2006/relationships/hyperlink" Target="consultantplus://offline/ref=4515951D6D67AEBFCC85D3DC263DB4ED08874A1E71576B0F7E42B1B53AFF70EB3F71BE8FAA82AF3309D5B7D6965C430106A38540DF472392A6hBL" TargetMode="External"/><Relationship Id="rId26" Type="http://schemas.openxmlformats.org/officeDocument/2006/relationships/hyperlink" Target="consultantplus://offline/ref=4515951D6D67AEBFCC85CDD13051EBE70E841713725763582B15B7E265AF76BE7F31B8DAE9C6A23000DEE387D4021A5045E88843C65B23907CB614B1A3h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515951D6D67AEBFCC85D3DC263DB4ED08874E1A76536B0F7E42B1B53AFF70EB2D71E683AA85B13103C0E187D3A0h0L" TargetMode="External"/><Relationship Id="rId7" Type="http://schemas.openxmlformats.org/officeDocument/2006/relationships/hyperlink" Target="consultantplus://offline/ref=4515951D6D67AEBFCC85D3DC263DB4ED08874A1E71576B0F7E42B1B53AFF70EB3F71BE8FAA82AF3309D5B7D6965C430106A38540DF472392A6hBL" TargetMode="External"/><Relationship Id="rId12" Type="http://schemas.openxmlformats.org/officeDocument/2006/relationships/hyperlink" Target="consultantplus://offline/ref=4515951D6D67AEBFCC85CDD13051EBE70E8417137257685B2712B7E265AF76BE7F31B8DAE9C6A23000DEE383D1021A5045E88843C65B23907CB614B1A3hFL" TargetMode="External"/><Relationship Id="rId17" Type="http://schemas.openxmlformats.org/officeDocument/2006/relationships/hyperlink" Target="consultantplus://offline/ref=4515951D6D67AEBFCC85CDD13051EBE70E8417137250695A2B12B7E265AF76BE7F31B8DAE9C6A23000DEE386D0021A5045E88843C65B23907CB614B1A3hFL" TargetMode="External"/><Relationship Id="rId25" Type="http://schemas.openxmlformats.org/officeDocument/2006/relationships/hyperlink" Target="consultantplus://offline/ref=4515951D6D67AEBFCC85CDD13051EBE70E8417137250695A2B12B7E265AF76BE7F31B8DAE9C6A23000DEE386DB021A5045E88843C65B23907CB614B1A3h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515951D6D67AEBFCC85CDD13051EBE70E841713725763582B15B7E265AF76BE7F31B8DAE9C6A23000DEE387D4021A5045E88843C65B23907CB614B1A3hFL" TargetMode="External"/><Relationship Id="rId20" Type="http://schemas.openxmlformats.org/officeDocument/2006/relationships/hyperlink" Target="consultantplus://offline/ref=4515951D6D67AEBFCC85D3DC263DB4ED088B4A1875546B0F7E42B1B53AFF70EB2D71E683AA85B13103C0E187D3A0h0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15951D6D67AEBFCC85CDD13051EBE70E8417137250695A2B12B7E265AF76BE7F31B8DAE9C6A23000DEE387D4021A5045E88843C65B23907CB614B1A3hFL" TargetMode="External"/><Relationship Id="rId11" Type="http://schemas.openxmlformats.org/officeDocument/2006/relationships/hyperlink" Target="consultantplus://offline/ref=4515951D6D67AEBFCC85D3DC263DB4ED0A8E4E1875566B0F7E42B1B53AFF70EB3F71BE8FAA82AE3706D5B7D6965C430106A38540DF472392A6hBL" TargetMode="External"/><Relationship Id="rId24" Type="http://schemas.openxmlformats.org/officeDocument/2006/relationships/hyperlink" Target="consultantplus://offline/ref=4515951D6D67AEBFCC85CDD13051EBE70E8417137250695A2B12B7E265AF76BE7F31B8DAE9C6A23000DEE386D5021A5045E88843C65B23907CB614B1A3hFL" TargetMode="External"/><Relationship Id="rId5" Type="http://schemas.openxmlformats.org/officeDocument/2006/relationships/hyperlink" Target="consultantplus://offline/ref=4515951D6D67AEBFCC85CDD13051EBE70E841713725763582B15B7E265AF76BE7F31B8DAE9C6A23000DEE387D4021A5045E88843C65B23907CB614B1A3hFL" TargetMode="External"/><Relationship Id="rId15" Type="http://schemas.openxmlformats.org/officeDocument/2006/relationships/hyperlink" Target="consultantplus://offline/ref=4515951D6D67AEBFCC85CDD13051EBE70E8417137250695A2B12B7E265AF76BE7F31B8DAE9C6A23000DEE386D2021A5045E88843C65B23907CB614B1A3hFL" TargetMode="External"/><Relationship Id="rId23" Type="http://schemas.openxmlformats.org/officeDocument/2006/relationships/hyperlink" Target="consultantplus://offline/ref=4515951D6D67AEBFCC85CDD13051EBE70E8417137250695A2B12B7E265AF76BE7F31B8DAE9C6A23000DEE386D7021A5045E88843C65B23907CB614B1A3hF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515951D6D67AEBFCC85D3DC263DB4ED08874E1A76536B0F7E42B1B53AFF70EB2D71E683AA85B13103C0E187D3A0h0L" TargetMode="External"/><Relationship Id="rId19" Type="http://schemas.openxmlformats.org/officeDocument/2006/relationships/hyperlink" Target="consultantplus://offline/ref=4515951D6D67AEBFCC85D3DC263DB4ED0A8E491F70516B0F7E42B1B53AFF70EB2D71E683AA85B13103C0E187D3A0h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15951D6D67AEBFCC85D3DC263DB4ED08874A1E71576B0F7E42B1B53AFF70EB2D71E683AA85B13103C0E187D3A0h0L" TargetMode="External"/><Relationship Id="rId14" Type="http://schemas.openxmlformats.org/officeDocument/2006/relationships/hyperlink" Target="consultantplus://offline/ref=4515951D6D67AEBFCC85CDD13051EBE70E8417137250695A2B12B7E265AF76BE7F31B8DAE9C6A23000DEE387DB021A5045E88843C65B23907CB614B1A3hFL" TargetMode="External"/><Relationship Id="rId22" Type="http://schemas.openxmlformats.org/officeDocument/2006/relationships/hyperlink" Target="consultantplus://offline/ref=4515951D6D67AEBFCC85D3DC263DB4ED08874E1A76536B0F7E42B1B53AFF70EB3F71BE8FAA82AF3001D5B7D6965C430106A38540DF472392A6hBL" TargetMode="External"/><Relationship Id="rId27" Type="http://schemas.openxmlformats.org/officeDocument/2006/relationships/hyperlink" Target="consultantplus://offline/ref=4515951D6D67AEBFCC85CDD13051EBE70E8417137250695A2B12B7E265AF76BE7F31B8DAE9C6A23000DEE385D3021A5045E88843C65B23907CB614B1A3h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2821</Words>
  <Characters>16082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Пивень</dc:creator>
  <cp:lastModifiedBy>Пивень</cp:lastModifiedBy>
  <cp:revision>1</cp:revision>
  <dcterms:created xsi:type="dcterms:W3CDTF">2019-03-07T11:33:00Z</dcterms:created>
  <dcterms:modified xsi:type="dcterms:W3CDTF">2019-03-07T11:34:00Z</dcterms:modified>
</cp:coreProperties>
</file>