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02" w:rsidRDefault="00243E02" w:rsidP="00243E02">
      <w:pPr>
        <w:pStyle w:val="a3"/>
        <w:jc w:val="both"/>
      </w:pPr>
      <w:r>
        <w:t xml:space="preserve">16 июня состоялся дистанционный семинар по вопросам подготовки и проведения муниципальных выборов, запланированных на единый день голосования 10 сентября 2023 года. Обучающее мероприятие проводилось в соответствии с программой обучения, утвержденной избирательной комиссией Краснодарского края. </w:t>
      </w:r>
    </w:p>
    <w:p w:rsidR="00243E02" w:rsidRDefault="00243E02" w:rsidP="00243E02">
      <w:pPr>
        <w:pStyle w:val="a3"/>
        <w:jc w:val="both"/>
      </w:pPr>
      <w:r>
        <w:t>В ходе семинара с членами территориальных избирательных комиссий обсуждались основные задачи и направления деятельности при подготовке к предстоящим выборам. На территории края к назначению планируется порядка 60 избирательных кампаний по муниципальным выборам.</w:t>
      </w:r>
    </w:p>
    <w:p w:rsidR="00243E02" w:rsidRDefault="00243E02" w:rsidP="00243E02">
      <w:pPr>
        <w:pStyle w:val="a3"/>
        <w:jc w:val="both"/>
      </w:pPr>
      <w:r>
        <w:t xml:space="preserve">Основное внимание уделено новеллам избирательного законодательства, принятым поправкам к федеральным законам, регулирующим порядок подготовки и проведения выборов. </w:t>
      </w:r>
    </w:p>
    <w:p w:rsidR="00243E02" w:rsidRDefault="00243E02" w:rsidP="00243E02">
      <w:pPr>
        <w:pStyle w:val="a3"/>
        <w:jc w:val="both"/>
      </w:pPr>
      <w:r>
        <w:t>Рассмотрены вопросы организации приема документов о выдвижении и для регистрации кандидатов, списков кандидатов, проверки сведений, представляемых кандидатами в организующую выборы избирательную комиссию.</w:t>
      </w:r>
    </w:p>
    <w:p w:rsidR="00243E02" w:rsidRDefault="00243E02" w:rsidP="00243E02">
      <w:pPr>
        <w:pStyle w:val="a3"/>
        <w:jc w:val="both"/>
      </w:pPr>
      <w:r>
        <w:t xml:space="preserve">Отдельный блок вопросов обучающего мероприятия был посвящен реализации Концепции информационно-разъяснительной деятельности на муниципальных выборах в 2023 году. Информирование избирателей проводится в несколько этапов, включающих в себя размещение </w:t>
      </w:r>
      <w:bookmarkStart w:id="0" w:name="_GoBack"/>
      <w:bookmarkEnd w:id="0"/>
      <w:r>
        <w:t>информации о выборах в сети Интернет и СМИ, изготовление и распространение печатной информационной продукции, взаимодействие с муниципальными органами, общественными организациями по вопросам проведения информационной кампании. Завершилось мероприятие обсуждением озвученных вопросов.</w:t>
      </w:r>
    </w:p>
    <w:p w:rsidR="00372651" w:rsidRDefault="00372651"/>
    <w:sectPr w:rsidR="00372651" w:rsidSect="0037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E02"/>
    <w:rsid w:val="00243E02"/>
    <w:rsid w:val="0037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2023-06-21T10:19:00Z</dcterms:created>
  <dcterms:modified xsi:type="dcterms:W3CDTF">2023-06-21T10:20:00Z</dcterms:modified>
</cp:coreProperties>
</file>