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3A" w:rsidRPr="005D3EAC" w:rsidRDefault="00DD3EB1" w:rsidP="005D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AC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праздничной торговли</w:t>
      </w:r>
      <w:r w:rsidR="00FC6508">
        <w:rPr>
          <w:rFonts w:ascii="Times New Roman" w:hAnsi="Times New Roman" w:cs="Times New Roman"/>
          <w:b/>
          <w:sz w:val="28"/>
          <w:szCs w:val="28"/>
        </w:rPr>
        <w:t xml:space="preserve"> май –июнь 2022 года</w:t>
      </w:r>
      <w:bookmarkStart w:id="0" w:name="_GoBack"/>
      <w:bookmarkEnd w:id="0"/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943"/>
        <w:gridCol w:w="5274"/>
        <w:gridCol w:w="6379"/>
      </w:tblGrid>
      <w:tr w:rsidR="004F44BF" w:rsidRPr="005D3EAC" w:rsidTr="005D3EAC">
        <w:tc>
          <w:tcPr>
            <w:tcW w:w="2943" w:type="dxa"/>
          </w:tcPr>
          <w:p w:rsidR="004F44BF" w:rsidRPr="005D3EAC" w:rsidRDefault="004F44BF" w:rsidP="005D3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Праздничного мероприятия</w:t>
            </w:r>
          </w:p>
        </w:tc>
        <w:tc>
          <w:tcPr>
            <w:tcW w:w="5274" w:type="dxa"/>
          </w:tcPr>
          <w:p w:rsidR="004F44BF" w:rsidRPr="005D3EAC" w:rsidRDefault="004F44BF" w:rsidP="005D3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79" w:type="dxa"/>
          </w:tcPr>
          <w:p w:rsidR="004F44BF" w:rsidRPr="005D3EAC" w:rsidRDefault="004F44BF" w:rsidP="005D3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</w:t>
            </w:r>
          </w:p>
        </w:tc>
      </w:tr>
      <w:tr w:rsidR="004F44BF" w:rsidRPr="005D3EAC" w:rsidTr="005D3EAC">
        <w:tc>
          <w:tcPr>
            <w:tcW w:w="2943" w:type="dxa"/>
            <w:vMerge w:val="restart"/>
          </w:tcPr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День международной солидарности трудящихся (1 мая 2022 года)</w:t>
            </w:r>
          </w:p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4BF" w:rsidRPr="005D3EAC" w:rsidRDefault="00FC6508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(9</w:t>
            </w:r>
            <w:r w:rsidR="004F44BF"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 мая 2022 года)</w:t>
            </w:r>
          </w:p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 (1 июня)</w:t>
            </w:r>
          </w:p>
          <w:p w:rsidR="005D3EAC" w:rsidRPr="005D3EAC" w:rsidRDefault="005D3EAC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AC" w:rsidRPr="005D3EAC" w:rsidRDefault="005D3EAC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День России (12 июня 2022 года)</w:t>
            </w:r>
          </w:p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</w:tcPr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пункта проката</w:t>
            </w:r>
          </w:p>
        </w:tc>
        <w:tc>
          <w:tcPr>
            <w:tcW w:w="6379" w:type="dxa"/>
          </w:tcPr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</w:t>
            </w:r>
            <w:proofErr w:type="spellStart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им.Адмирала</w:t>
            </w:r>
            <w:proofErr w:type="spellEnd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 Серебрякова, район КФС</w:t>
            </w:r>
          </w:p>
        </w:tc>
      </w:tr>
      <w:tr w:rsidR="004F44BF" w:rsidRPr="005D3EAC" w:rsidTr="005D3EAC">
        <w:tc>
          <w:tcPr>
            <w:tcW w:w="2943" w:type="dxa"/>
            <w:vMerge/>
          </w:tcPr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</w:tcPr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НТО по реализации мороженного</w:t>
            </w:r>
          </w:p>
        </w:tc>
        <w:tc>
          <w:tcPr>
            <w:tcW w:w="6379" w:type="dxa"/>
          </w:tcPr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ул. Черняховского, район кинотеатра Нептун;</w:t>
            </w:r>
          </w:p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ул. Исаева, 1\Набережная имени Адмирала Серебрякова;</w:t>
            </w:r>
          </w:p>
          <w:p w:rsidR="004F44BF" w:rsidRPr="005D3EAC" w:rsidRDefault="00FC6508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</w:t>
            </w:r>
            <w:r w:rsidR="004F44BF"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бережная </w:t>
            </w:r>
            <w:proofErr w:type="spellStart"/>
            <w:r w:rsidR="004F44BF" w:rsidRPr="005D3EAC">
              <w:rPr>
                <w:rFonts w:ascii="Times New Roman" w:hAnsi="Times New Roman" w:cs="Times New Roman"/>
                <w:sz w:val="28"/>
                <w:szCs w:val="28"/>
              </w:rPr>
              <w:t>им.Адмирала</w:t>
            </w:r>
            <w:proofErr w:type="spellEnd"/>
            <w:r w:rsidR="004F44BF"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 Серебрякова, 29д, к.1;</w:t>
            </w:r>
          </w:p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Мира (</w:t>
            </w:r>
            <w:proofErr w:type="spellStart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форумная</w:t>
            </w:r>
            <w:proofErr w:type="spellEnd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 площадь);</w:t>
            </w:r>
          </w:p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Советов/</w:t>
            </w:r>
            <w:proofErr w:type="spellStart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ул.Рубина</w:t>
            </w:r>
            <w:proofErr w:type="spellEnd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 (парковая аллея);</w:t>
            </w:r>
          </w:p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ул. Набережная им. Адмирала Серебрякова, 29г;</w:t>
            </w:r>
          </w:p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Набережная имени Адмирала Серебрякова, 8/1;</w:t>
            </w:r>
          </w:p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бульвар Черняховского (район фонтана);</w:t>
            </w:r>
          </w:p>
          <w:p w:rsidR="004F44BF" w:rsidRPr="005D3EAC" w:rsidRDefault="004F44BF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AC" w:rsidRPr="005D3EAC" w:rsidTr="005D3EAC">
        <w:tc>
          <w:tcPr>
            <w:tcW w:w="2943" w:type="dxa"/>
            <w:vMerge/>
          </w:tcPr>
          <w:p w:rsidR="005D3EAC" w:rsidRPr="005D3EAC" w:rsidRDefault="005D3EAC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</w:tcPr>
          <w:p w:rsidR="005D3EAC" w:rsidRPr="005D3EAC" w:rsidRDefault="005D3EAC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объектов по оказанию услуг аттракциона</w:t>
            </w:r>
          </w:p>
        </w:tc>
        <w:tc>
          <w:tcPr>
            <w:tcW w:w="6379" w:type="dxa"/>
            <w:vMerge w:val="restart"/>
          </w:tcPr>
          <w:p w:rsidR="005D3EAC" w:rsidRPr="005D3EAC" w:rsidRDefault="005D3EAC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</w:t>
            </w:r>
            <w:proofErr w:type="spellStart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им.Адмирала</w:t>
            </w:r>
            <w:proofErr w:type="spellEnd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 Серебрякова, 3 (</w:t>
            </w:r>
            <w:proofErr w:type="spellStart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форумная</w:t>
            </w:r>
            <w:proofErr w:type="spellEnd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 площадь)</w:t>
            </w:r>
          </w:p>
          <w:p w:rsidR="005D3EAC" w:rsidRPr="005D3EAC" w:rsidRDefault="005D3EAC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</w:t>
            </w:r>
            <w:proofErr w:type="spellStart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им.Адмирала</w:t>
            </w:r>
            <w:proofErr w:type="spellEnd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 Серебрякова, 3 (</w:t>
            </w:r>
            <w:proofErr w:type="spellStart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форумная</w:t>
            </w:r>
            <w:proofErr w:type="spellEnd"/>
            <w:r w:rsidRPr="005D3EAC">
              <w:rPr>
                <w:rFonts w:ascii="Times New Roman" w:hAnsi="Times New Roman" w:cs="Times New Roman"/>
                <w:sz w:val="28"/>
                <w:szCs w:val="28"/>
              </w:rPr>
              <w:t xml:space="preserve"> площадь)</w:t>
            </w:r>
          </w:p>
        </w:tc>
      </w:tr>
      <w:tr w:rsidR="005D3EAC" w:rsidRPr="005D3EAC" w:rsidTr="00A57A3D">
        <w:trPr>
          <w:trHeight w:val="644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5D3EAC" w:rsidRPr="005D3EAC" w:rsidRDefault="005D3EAC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5D3EAC" w:rsidRPr="005D3EAC" w:rsidRDefault="005D3EAC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A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объектов по реализации попкорна и сладкой ваты</w:t>
            </w: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5D3EAC" w:rsidRPr="005D3EAC" w:rsidRDefault="005D3EAC" w:rsidP="002E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EB1" w:rsidRPr="005D3EAC" w:rsidRDefault="00DD3EB1">
      <w:pPr>
        <w:rPr>
          <w:rFonts w:ascii="Times New Roman" w:hAnsi="Times New Roman" w:cs="Times New Roman"/>
          <w:sz w:val="28"/>
          <w:szCs w:val="28"/>
        </w:rPr>
      </w:pPr>
    </w:p>
    <w:sectPr w:rsidR="00DD3EB1" w:rsidRPr="005D3EAC" w:rsidSect="002E5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83"/>
    <w:rsid w:val="002E5757"/>
    <w:rsid w:val="004754DB"/>
    <w:rsid w:val="004F44BF"/>
    <w:rsid w:val="005D3EAC"/>
    <w:rsid w:val="00685C3A"/>
    <w:rsid w:val="00C75F83"/>
    <w:rsid w:val="00DD3EB1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2BB6-1C89-40B0-97EB-92A9DFE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3</cp:revision>
  <cp:lastPrinted>2022-06-06T11:32:00Z</cp:lastPrinted>
  <dcterms:created xsi:type="dcterms:W3CDTF">2022-06-06T11:22:00Z</dcterms:created>
  <dcterms:modified xsi:type="dcterms:W3CDTF">2022-06-06T11:34:00Z</dcterms:modified>
</cp:coreProperties>
</file>