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июня 2023 г. N 2519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</w:t>
      </w:r>
    </w:p>
    <w:p>
      <w:pPr>
        <w:pStyle w:val="2"/>
        <w:jc w:val="center"/>
      </w:pPr>
      <w:r>
        <w:rPr>
          <w:sz w:val="20"/>
        </w:rPr>
        <w:t xml:space="preserve">АДМИНИСТРАЦИИ МУНИЦИПАЛЬНОГО ОБРАЗОВАНИЯ ГОРОД НОВОРОССИЙСК</w:t>
      </w:r>
    </w:p>
    <w:p>
      <w:pPr>
        <w:pStyle w:val="2"/>
        <w:jc w:val="center"/>
      </w:pPr>
      <w:r>
        <w:rPr>
          <w:sz w:val="20"/>
        </w:rPr>
        <w:t xml:space="preserve">ОТ 10 СЕНТЯБРЯ 2021 ГОДА N 5600 "ОБ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ОБ УПРАВЛЕНИИ КАДРОВОЙ ПОЛИТИКИ АДМИНИСТРАЦИИ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ГОРОД НОВОРОССИЙСК"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приведения Положения об управлении кадровой политики администрации муниципального образования город Новороссийск в соответствие с действующим штатным расписанием, в соответствии с </w:t>
      </w:r>
      <w:hyperlink w:history="0" r:id="rId6" w:tooltip="Решение городской Думы муниципального образования город Новороссийск от 19.02.2019 N 392 (ред. от 22.11.2022) &quot;О принятии Устава муниципального образования город Новороссийск&quot; (Зарегистрировано в Управлении Минюста России по Краснодарскому краю 18.03.2019 N RU233080002019001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 Новороссийск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изменения в </w:t>
      </w:r>
      <w:hyperlink w:history="0" r:id="rId7" w:tooltip="Постановление администрации муниципального образования город Новороссийск от 10.09.2021 N 5600 &quot;Об утверждении Положения об управлении кадровой политики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Новороссийск от 10 сентября 2021 года N 5600 "Об утверждении Положения об управлении кадровой политики администрации муниципального образования город Новороссийск" и в Положение об управлении кадровой политики администрации муниципального образования город Новороссийск: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Из </w:t>
      </w:r>
      <w:hyperlink w:history="0" r:id="rId8" w:tooltip="Постановление администрации муниципального образования город Новороссийск от 10.09.2021 N 5600 &quot;Об утверждении Положения об управлении кадровой политики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подпункта 1.2 пункта 1</w:t>
        </w:r>
      </w:hyperlink>
      <w:r>
        <w:rPr>
          <w:sz w:val="20"/>
        </w:rPr>
        <w:t xml:space="preserve"> "Общие положения" исключить слова "первому заместителю главы муниципального образования город Новороссийск,".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r:id="rId9" w:tooltip="Постановление администрации муниципального образования город Новороссийск от 10.09.2021 N 5600 &quot;Об утверждении Положения об управлении кадровой политики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"Структура управления кадровой политики администрации муниципального образования город Новороссийск" читать в новой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"2.1. В структуру управления кадровой политики входят: отдел муниципальной службы и кадрового обеспечения, отдел по противодействию коррупции и охране труда, главный специалист.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Руководство деятельностью управления кадровой политики администрации муниципального образования город Новороссийск осуществляет начальник управления, который несет персональную ответственность за выполнение возложенных на управление кадровой политики задач и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Начальник управления кадровой политики администрации муниципального образования город Новороссийск назначается на должность главой администрации муниципального образования город Новороссийск из числа лиц, отвечающих квалификационным </w:t>
      </w:r>
      <w:hyperlink w:history="0" r:id="rId10" w:tooltip="Постановление администрации муниципального образования город Новороссийск от 05.08.2022 N 4531 (ред. от 03.04.2023) &quot;Об утверждении квалификационных требований для замещения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 и об утрате силы постановления администрации муниципального образования город Новороссийск от 1 марта 2017 года N 1900&quot;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, утвержденным постановлением администрации муниципального образования город Новороссийск "Об утверждении квалификационных требований для замещения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органов" в действующей редакции, после согласования с городской Думой муниципального образования город Новороссийск согласно </w:t>
      </w:r>
      <w:hyperlink w:history="0" r:id="rId11" w:tooltip="Решение городской Думы муниципального образования город Новороссийск от 16.07.2019 N 444 &quot;Об утверждении Порядка согласования назначения кандидатур на замещение должностей первого заместителя и заместителей главы муниципального образования город Новороссийск, руководителей отраслевых (функциональных) и территориальных органов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решению</w:t>
        </w:r>
      </w:hyperlink>
      <w:r>
        <w:rPr>
          <w:sz w:val="20"/>
        </w:rPr>
        <w:t xml:space="preserve"> городской Думы муниципального образования город Новороссийск от 16 июля 2019 года N 444 "Об утверждении Порядка согласования назначения кандидатур на замещение должностей первого заместителя и заместителей главы муниципального образования город Новороссийск, руководителей отраслевых (функциональных) и территориальных органов администрации муниципального образования город Новороссийск".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Начальник управления кадровой политики администрации муниципального образования город Новороссийск: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Руководит деятельностью управления кадровой политики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Принимает участие в заседаниях, совещаниях, проводимых главой администрации муниципального образования город Новороссийск, заместителями главы администрации муниципального образования город Новороссийск, при рассмотрении вопросов, отнесенных к компетенции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Организует формирование кадрового состава для замещения должностей муниципальной службы и его эффективное использование.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Организует подготовку предложений о реализации положений законодательства о муниципальной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Организует подготовку кадров для муниципальной службы и дополнительное профессиональное образование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Проводит оценку результатов работы муниципальных служащих посредством проведения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 Принимает меры по обеспечению необходимых условий службы для должностных лиц управления кадровой политики, обеспечивает внедрение передовых приемов и методов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2.4.8. Ведет прием граждан, рассматривает их обращения, заявления,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 Ведет служебную переписку со всеми отраслевыми, функциональными и территориальными органами муниципального образования город Новороссийск по поручению главы муниципального образования город Новороссийск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2.4.10. Подписывает в пределах своей компетенции документы и организовывает проверку их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2.4.11. Организует и проводит совещания, в том числе с участием кадровых служб подразделений, по вопросам, входящим в компетенцию управления кадровой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2.4.12. Выполняет иные функции, необходимые для обеспечения деятельности управления кадровой политики администрации муниципального образования город Новороссийск,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непосредственном подчинении начальника управления кадровой политики администрации муниципального образования город Новороссийск находятся следующие муниципальные служащие: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Начальник отдела муниципальной службы и кадрового обеспечения управления кадровой политики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Начальник отдела по противодействию коррупции и охране труда управления кадровой политики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Иные работники управления кадровой политики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период временного отсутствия начальника управления кадровой политики администрации муниципального образования город Новороссийск его обязанности исполняет один из начальников отделов, входящих в структуру управления кадровой политики, согласно распоряжению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Работники управления кадровой политики администрации муниципального образования город Новороссийск являются муниципальными служащими, исключение составляет главный специалист по охране труда, который относится к иной должности, не относящейся к муниципальной службе. Все работники назначаются и освобождаются от должности главой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Работники управления кадровой политики администрации муниципального образования город Новороссийск подчиняются главе муниципального образования город Новороссийск, начальнику управления кадровой политики, начальникам отделов, входящих в структуру управления кадровой политики администрации муниципального образования город Новороссийск".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</w:t>
      </w:r>
      <w:hyperlink w:history="0" r:id="rId12" w:tooltip="Постановление администрации муниципального образования город Новороссийск от 10.09.2021 N 5600 &quot;Об утверждении Положения об управлении кадровой политики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подпункте 3.41 пункта 3</w:t>
        </w:r>
      </w:hyperlink>
      <w:r>
        <w:rPr>
          <w:sz w:val="20"/>
        </w:rPr>
        <w:t xml:space="preserve"> "Основные функции и задачи управления кадровой политики администрации муниципального образования город Новороссийск" слово "государственных" заменить на слово "муниципальных".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В </w:t>
      </w:r>
      <w:hyperlink w:history="0" r:id="rId13" w:tooltip="Постановление администрации муниципального образования город Новороссийск от 10.09.2021 N 5600 &quot;Об утверждении Положения об управлении кадровой политики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"Основные функции и задачи управления кадровой политики администрации муниципального образования город Новороссийск" добавить подпункты: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"3.72. Проведение анализа показателей эффективности деятельности, функций муниципальных служащих администрации муниципального образования город Новороссийск, ее отраслевых (функциональных) и территориальных органов, а также работников муниципальных учреждений администрации муниципального образования город Новороссийск, не относящихся к муниципальной службе, с целью оценки эффективности деятельности каждого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3.73. Оценка эффективности трудовой деятельности структурных подразделений, муниципальных служащих, руководителей и сотрудников муниципальных учреждений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3.74. Противодействие коррупции в сфере закупок в администрации муниципального образования город Новороссийск, ее отраслевых (функциональных) и территориальных органах".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r:id="rId14" w:tooltip="Постановление администрации муниципального образования город Новороссийск от 10.09.2021 N 5600 &quot;Об утверждении Положения об управлении кадровой политики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"Организация работы управления кадровой политики"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</w:t>
      </w:r>
      <w:hyperlink w:history="0" r:id="rId15" w:tooltip="Постановление администрации муниципального образования город Новороссийск от 10.09.2021 N 5600 &quot;Об утверждении Положения об управлении кадровой политики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"Основные права управления кадровой политики администрации муниципального образования город Новороссийск":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</w:t>
      </w:r>
      <w:hyperlink w:history="0" r:id="rId16" w:tooltip="Постановление администрации муниципального образования город Новороссийск от 10.09.2021 N 5600 &quot;Об утверждении Положения об управлении кадровой политики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Подпункт 5.1.1</w:t>
        </w:r>
      </w:hyperlink>
      <w:r>
        <w:rPr>
          <w:sz w:val="20"/>
        </w:rPr>
        <w:t xml:space="preserve"> дополнить словами ", соблюдения требований по охране труда, антикоррупционного законодательства".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</w:t>
      </w:r>
      <w:hyperlink w:history="0" r:id="rId17" w:tooltip="Постановление администрации муниципального образования город Новороссийск от 10.09.2021 N 5600 &quot;Об утверждении Положения об управлении кадровой политики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Подпункт 5.1.8</w:t>
        </w:r>
      </w:hyperlink>
      <w:r>
        <w:rPr>
          <w:sz w:val="20"/>
        </w:rPr>
        <w:t xml:space="preserve"> читать в новой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"5.1.8. Входить в состав аттестационной комиссии и комиссии по установлению стажа муниципальной службы, утвержденной </w:t>
      </w:r>
      <w:hyperlink w:history="0" r:id="rId18" w:tooltip="Решение городской Думы муниципального образования город Новороссийск от 30.05.2017 N 200 (ред. от 21.02.2023) &quot;О муниципальной службе в муниципальном образовании город Новороссийск&quot; ------------ Утратил силу или отменен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городской Думы муниципального образования город Новороссийск от 30 мая 2017 года N 200, Комиссии по соблюдению требований к служебному поведению муниципальных служащих и урегулированию конфликта интересов, утвержденной </w:t>
      </w:r>
      <w:hyperlink w:history="0" r:id="rId19" w:tooltip="Постановление администрации муниципального образования город Новороссийск от 17.03.2022 N 1376 (ред. от 30.12.2022) &quot;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и об утрате силы некоторых постановлений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муниципального образования город Новороссийск от 17 марта 2022 года N 1376, Совет по противодействию коррупции, утвержденный постановлением администрации муниципального образования город Новороссийск от 24 марта 2016 года N 2264, Комиссии по охране труда, утвержденной постановлением администрации муниципального образования город Новороссийск от 26 сентября 2019 года N 4790, Городской межведомственной комиссии по охране труда, утвержденной </w:t>
      </w:r>
      <w:hyperlink w:history="0" r:id="rId20" w:tooltip="Постановление администрации муниципального образования город Новороссийск от 02.03.2018 N 840 &quot;Об утверждении положения и состава городской межведомственной комиссии по охране труда и об утрате силы некоторых постановлений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муниципального образования город Новороссийск от 2 марта 2018 года N 840, Постоянно действующей комиссии по проведению специальной оценки условий труда, утвержденной распоряжением администрации муниципального образования город Новороссийск от 28 сентября 2019 года N 85-р".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 в п. 2: имеется в виду п. 1 Положения, а не пп. 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Внести изменения в </w:t>
      </w:r>
      <w:hyperlink w:history="0" r:id="rId21" w:tooltip="Постановление администрации муниципального образования город Новороссийск от 10.09.2021 N 5600 &quot;Об утверждении Положения об управлении кадровой политики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постановления от 10 сентября 2021 года N 5600, в </w:t>
      </w:r>
      <w:hyperlink w:history="0" r:id="rId22" w:tooltip="Постановление администрации муниципального образования город Новороссийск от 10.09.2021 N 5600 &quot;Об утверждении Положения об управлении кадровой политики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подпункт 1</w:t>
        </w:r>
      </w:hyperlink>
      <w:r>
        <w:rPr>
          <w:sz w:val="20"/>
        </w:rPr>
        <w:t xml:space="preserve"> Положения об управлении кадровой политики администрации муниципального образования город Новороссийск в части ссылочной нормы на </w:t>
      </w:r>
      <w:hyperlink w:history="0" r:id="rId23" w:tooltip="Закон Краснодарского края от 08.06.2007 N 1243-КЗ (ред. от 17.02.2023) &quot;О Реестре должностей муниципальной службы в Краснодарском крае&quot; (принят ЗС КК 16.05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8 июня 2007 года N 1243-КЗ "О Реестре должностей муниципальной службы в Краснодарском крае".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информационной политики и средств массовой информации опубликовать настоящее постановление в печатном бюллетене "Вестник муниципального образования город Новороссийск" и разместить на официальном сайте администрации и городской Думы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постановления "О внесении изменений в постановление администрации муниципального образования город Новороссийск от 10 сентября 2021 года N 5600 "Об утверждении Положения об управлении кадровой политики администрации муниципального образования город Новороссийск"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главы 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А.И.ЯМЕНСКОВ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 Новороссийск от 06.06.2023 N 2519</w:t>
            <w:br/>
            <w:t>"О внесении изменений в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 Новороссийск от 06.06.2023 N 2519 "О внесении изменений в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3BF5CC9F5E7382D6AA1364C5DAA28A720D789D425F81AB1EABE4FEB066ADB7843C301F7CC05EF24CF4E2D640D0041EAC9DCE15B2CBDEE5206CADC6D6CDHBN" TargetMode = "External"/>
	<Relationship Id="rId7" Type="http://schemas.openxmlformats.org/officeDocument/2006/relationships/hyperlink" Target="consultantplus://offline/ref=3BF5CC9F5E7382D6AA1364C5DAA28A720D789D425F82AA1DA8E4FEB066ADB7843C301F7CD25EAA40F6E7C842D01148FDDBC9H8N" TargetMode = "External"/>
	<Relationship Id="rId8" Type="http://schemas.openxmlformats.org/officeDocument/2006/relationships/hyperlink" Target="consultantplus://offline/ref=3BF5CC9F5E7382D6AA1364C5DAA28A720D789D425F82AA1DA8E4FEB066ADB7843C301F7CC05EF24CF4E2D643DF041EAC9DCE15B2CBDEE5206CADC6D6CDHBN" TargetMode = "External"/>
	<Relationship Id="rId9" Type="http://schemas.openxmlformats.org/officeDocument/2006/relationships/hyperlink" Target="consultantplus://offline/ref=3BF5CC9F5E7382D6AA1364C5DAA28A720D789D425F82AA1DA8E4FEB066ADB7843C301F7CC05EF24CF4E2D640D8041EAC9DCE15B2CBDEE5206CADC6D6CDHBN" TargetMode = "External"/>
	<Relationship Id="rId10" Type="http://schemas.openxmlformats.org/officeDocument/2006/relationships/hyperlink" Target="consultantplus://offline/ref=3BF5CC9F5E7382D6AA1364C5DAA28A720D789D425F80AF19ABE8FEB066ADB7843C301F7CC05EF24CF4E2D34AD8041EAC9DCE15B2CBDEE5206CADC6D6CDHBN" TargetMode = "External"/>
	<Relationship Id="rId11" Type="http://schemas.openxmlformats.org/officeDocument/2006/relationships/hyperlink" Target="consultantplus://offline/ref=3BF5CC9F5E7382D6AA1364C5DAA28A720D789D425C8BAC12ACE5FEB066ADB7843C301F7CD25EAA40F6E7C842D01148FDDBC9H8N" TargetMode = "External"/>
	<Relationship Id="rId12" Type="http://schemas.openxmlformats.org/officeDocument/2006/relationships/hyperlink" Target="consultantplus://offline/ref=3BF5CC9F5E7382D6AA1364C5DAA28A720D789D425F82AA1DA8E4FEB066ADB7843C301F7CC05EF24CF4E2D64BDC041EAC9DCE15B2CBDEE5206CADC6D6CDHBN" TargetMode = "External"/>
	<Relationship Id="rId13" Type="http://schemas.openxmlformats.org/officeDocument/2006/relationships/hyperlink" Target="consultantplus://offline/ref=3BF5CC9F5E7382D6AA1364C5DAA28A720D789D425F82AA1DA8E4FEB066ADB7843C301F7CC05EF24CF4E2D647DD041EAC9DCE15B2CBDEE5206CADC6D6CDHBN" TargetMode = "External"/>
	<Relationship Id="rId14" Type="http://schemas.openxmlformats.org/officeDocument/2006/relationships/hyperlink" Target="consultantplus://offline/ref=3BF5CC9F5E7382D6AA1364C5DAA28A720D789D425F82AA1DA8E4FEB066ADB7843C301F7CC05EF24CF4E2D740DF041EAC9DCE15B2CBDEE5206CADC6D6CDHBN" TargetMode = "External"/>
	<Relationship Id="rId15" Type="http://schemas.openxmlformats.org/officeDocument/2006/relationships/hyperlink" Target="consultantplus://offline/ref=3BF5CC9F5E7382D6AA1364C5DAA28A720D789D425F82AA1DA8E4FEB066ADB7843C301F7CC05EF24CF4E2D741D0041EAC9DCE15B2CBDEE5206CADC6D6CDHBN" TargetMode = "External"/>
	<Relationship Id="rId16" Type="http://schemas.openxmlformats.org/officeDocument/2006/relationships/hyperlink" Target="consultantplus://offline/ref=3BF5CC9F5E7382D6AA1364C5DAA28A720D789D425F82AA1DA8E4FEB066ADB7843C301F7CC05EF24CF4E2D746D8041EAC9DCE15B2CBDEE5206CADC6D6CDHBN" TargetMode = "External"/>
	<Relationship Id="rId17" Type="http://schemas.openxmlformats.org/officeDocument/2006/relationships/hyperlink" Target="consultantplus://offline/ref=3BF5CC9F5E7382D6AA1364C5DAA28A720D789D425F82AA1DA8E4FEB066ADB7843C301F7CC05EF24CF4E2D746D1041EAC9DCE15B2CBDEE5206CADC6D6CDHBN" TargetMode = "External"/>
	<Relationship Id="rId18" Type="http://schemas.openxmlformats.org/officeDocument/2006/relationships/hyperlink" Target="consultantplus://offline/ref=3BF5CC9F5E7382D6AA1364C5DAA28A720D789D425F80AD19AEE5FEB066ADB7843C301F7CD25EAA40F6E7C842D01148FDDBC9H8N" TargetMode = "External"/>
	<Relationship Id="rId19" Type="http://schemas.openxmlformats.org/officeDocument/2006/relationships/hyperlink" Target="consultantplus://offline/ref=3BF5CC9F5E7382D6AA1364C5DAA28A720D789D425F80AC18AAE9FEB066ADB7843C301F7CD25EAA40F6E7C842D01148FDDBC9H8N" TargetMode = "External"/>
	<Relationship Id="rId20" Type="http://schemas.openxmlformats.org/officeDocument/2006/relationships/hyperlink" Target="consultantplus://offline/ref=3BF5CC9F5E7382D6AA1364C5DAA28A720D789D425A81A413AFE7A3BA6EF4BB863B3F4079C74FF24FF1FCD64BC70D4AFFCDHAN" TargetMode = "External"/>
	<Relationship Id="rId21" Type="http://schemas.openxmlformats.org/officeDocument/2006/relationships/hyperlink" Target="consultantplus://offline/ref=3BF5CC9F5E7382D6AA1364C5DAA28A720D789D425F82AA1DA8E4FEB066ADB7843C301F7CC05EF24CF4E2D642DD041EAC9DCE15B2CBDEE5206CADC6D6CDHBN" TargetMode = "External"/>
	<Relationship Id="rId22" Type="http://schemas.openxmlformats.org/officeDocument/2006/relationships/hyperlink" Target="consultantplus://offline/ref=3BF5CC9F5E7382D6AA1364C5DAA28A720D789D425F82AA1DA8E4FEB066ADB7843C301F7CC05EF24CF4E2D643DD041EAC9DCE15B2CBDEE5206CADC6D6CDHBN" TargetMode = "External"/>
	<Relationship Id="rId23" Type="http://schemas.openxmlformats.org/officeDocument/2006/relationships/hyperlink" Target="consultantplus://offline/ref=3BF5CC9F5E7382D6AA1364C5DAA28A720D789D425F80AC1DAFECFEB066ADB7843C301F7CD25EAA40F6E7C842D01148FDDBC9H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06.06.2023 N 2519
"О внесении изменений в постановление администрации муниципального образования город Новороссийск от 10 сентября 2021 года N 5600 "Об утверждении Положения об управлении кадровой политики администрации муниципального образования город Новороссийск"</dc:title>
  <dcterms:created xsi:type="dcterms:W3CDTF">2023-09-25T13:07:02Z</dcterms:created>
</cp:coreProperties>
</file>