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CCA43" w14:textId="77777777" w:rsidR="0055221B" w:rsidRPr="0055221B" w:rsidRDefault="0055221B" w:rsidP="0055221B">
      <w:pPr>
        <w:shd w:val="clear" w:color="auto" w:fill="FFFFFF"/>
        <w:spacing w:line="720" w:lineRule="atLeast"/>
        <w:jc w:val="left"/>
        <w:outlineLvl w:val="1"/>
        <w:rPr>
          <w:rFonts w:ascii="Helvetica" w:hAnsi="Helvetica"/>
          <w:b/>
          <w:bCs/>
          <w:color w:val="202432"/>
          <w:spacing w:val="-15"/>
          <w:sz w:val="60"/>
          <w:szCs w:val="60"/>
          <w:lang w:val="ru-RU"/>
        </w:rPr>
      </w:pPr>
      <w:r w:rsidRPr="0055221B">
        <w:rPr>
          <w:rFonts w:ascii="Helvetica" w:hAnsi="Helvetica"/>
          <w:b/>
          <w:bCs/>
          <w:color w:val="202432"/>
          <w:spacing w:val="-15"/>
          <w:sz w:val="60"/>
          <w:szCs w:val="60"/>
          <w:lang w:val="ru-RU"/>
        </w:rPr>
        <w:t xml:space="preserve">Международная выставка </w:t>
      </w:r>
      <w:proofErr w:type="spellStart"/>
      <w:r w:rsidRPr="0055221B">
        <w:rPr>
          <w:rFonts w:ascii="Helvetica" w:hAnsi="Helvetica"/>
          <w:b/>
          <w:bCs/>
          <w:color w:val="202432"/>
          <w:spacing w:val="-15"/>
          <w:sz w:val="60"/>
          <w:szCs w:val="60"/>
          <w:lang w:val="ru-RU"/>
        </w:rPr>
        <w:t>DairyTech</w:t>
      </w:r>
      <w:proofErr w:type="spellEnd"/>
      <w:r w:rsidRPr="0055221B">
        <w:rPr>
          <w:rFonts w:ascii="Helvetica" w:hAnsi="Helvetica"/>
          <w:b/>
          <w:bCs/>
          <w:color w:val="202432"/>
          <w:spacing w:val="-15"/>
          <w:sz w:val="60"/>
          <w:szCs w:val="60"/>
          <w:lang w:val="ru-RU"/>
        </w:rPr>
        <w:t xml:space="preserve"> «Молочная и мясная индустрия 2020»</w:t>
      </w:r>
    </w:p>
    <w:p w14:paraId="04782DD5" w14:textId="77777777" w:rsidR="00F36B83" w:rsidRPr="0055221B" w:rsidRDefault="00F36B83">
      <w:pPr>
        <w:rPr>
          <w:b/>
        </w:rPr>
      </w:pPr>
    </w:p>
    <w:p w14:paraId="1182EE6B" w14:textId="77777777" w:rsidR="0055221B" w:rsidRPr="0055221B" w:rsidRDefault="0055221B" w:rsidP="0055221B">
      <w:pPr>
        <w:pStyle w:val="a4"/>
        <w:shd w:val="clear" w:color="auto" w:fill="FFFFFF"/>
        <w:spacing w:before="0" w:beforeAutospacing="0" w:after="360" w:afterAutospacing="0" w:line="360" w:lineRule="atLeast"/>
        <w:jc w:val="both"/>
        <w:rPr>
          <w:rFonts w:ascii="Arial" w:hAnsi="Arial" w:cs="Arial"/>
          <w:color w:val="62646B"/>
          <w:spacing w:val="3"/>
          <w:sz w:val="32"/>
          <w:szCs w:val="32"/>
        </w:rPr>
      </w:pPr>
      <w:r w:rsidRPr="0055221B">
        <w:rPr>
          <w:rFonts w:ascii="Arial" w:hAnsi="Arial" w:cs="Arial"/>
          <w:color w:val="62646B"/>
          <w:spacing w:val="3"/>
          <w:sz w:val="32"/>
          <w:szCs w:val="32"/>
        </w:rPr>
        <w:t xml:space="preserve">Отдел сельского хозяйства муниципального образования город Новороссийск информирует, что с 18 по 21 февраля 2020 года в г. Москва в МВЦ «Крокус Экспо» пройдет 18-я международная выставка оборудования и технологий для животноводства, молочного и мясного производств </w:t>
      </w:r>
      <w:proofErr w:type="spellStart"/>
      <w:r w:rsidRPr="0055221B">
        <w:rPr>
          <w:rFonts w:ascii="Arial" w:hAnsi="Arial" w:cs="Arial"/>
          <w:color w:val="62646B"/>
          <w:spacing w:val="3"/>
          <w:sz w:val="32"/>
          <w:szCs w:val="32"/>
        </w:rPr>
        <w:t>DairyTech</w:t>
      </w:r>
      <w:proofErr w:type="spellEnd"/>
      <w:r w:rsidRPr="0055221B">
        <w:rPr>
          <w:rFonts w:ascii="Arial" w:hAnsi="Arial" w:cs="Arial"/>
          <w:color w:val="62646B"/>
          <w:spacing w:val="3"/>
          <w:sz w:val="32"/>
          <w:szCs w:val="32"/>
        </w:rPr>
        <w:t xml:space="preserve"> «Молочная и мясная индустрия 2020».</w:t>
      </w:r>
    </w:p>
    <w:p w14:paraId="67012E86" w14:textId="77777777" w:rsidR="0055221B" w:rsidRPr="0055221B" w:rsidRDefault="0055221B" w:rsidP="0055221B">
      <w:pPr>
        <w:pStyle w:val="a4"/>
        <w:shd w:val="clear" w:color="auto" w:fill="FFFFFF"/>
        <w:spacing w:before="0" w:beforeAutospacing="0" w:after="360" w:afterAutospacing="0" w:line="360" w:lineRule="atLeast"/>
        <w:jc w:val="both"/>
        <w:rPr>
          <w:rFonts w:ascii="Arial" w:hAnsi="Arial" w:cs="Arial"/>
          <w:color w:val="62646B"/>
          <w:spacing w:val="3"/>
          <w:sz w:val="32"/>
          <w:szCs w:val="32"/>
        </w:rPr>
      </w:pPr>
      <w:r w:rsidRPr="0055221B">
        <w:rPr>
          <w:rFonts w:ascii="Arial" w:hAnsi="Arial" w:cs="Arial"/>
          <w:color w:val="62646B"/>
          <w:spacing w:val="3"/>
          <w:sz w:val="32"/>
          <w:szCs w:val="32"/>
        </w:rPr>
        <w:t xml:space="preserve">Выставка ежегодно проводится при поддержке Министерства сельского хозяйства Российской Федерации, Министерства промышленности и торговли Российской Федерации, </w:t>
      </w:r>
      <w:proofErr w:type="spellStart"/>
      <w:r w:rsidRPr="0055221B">
        <w:rPr>
          <w:rFonts w:ascii="Arial" w:hAnsi="Arial" w:cs="Arial"/>
          <w:color w:val="62646B"/>
          <w:spacing w:val="3"/>
          <w:sz w:val="32"/>
          <w:szCs w:val="32"/>
        </w:rPr>
        <w:t>Россельхознадзора</w:t>
      </w:r>
      <w:proofErr w:type="spellEnd"/>
      <w:r w:rsidRPr="0055221B">
        <w:rPr>
          <w:rFonts w:ascii="Arial" w:hAnsi="Arial" w:cs="Arial"/>
          <w:color w:val="62646B"/>
          <w:spacing w:val="3"/>
          <w:sz w:val="32"/>
          <w:szCs w:val="32"/>
        </w:rPr>
        <w:t>, Комите</w:t>
      </w:r>
      <w:r>
        <w:rPr>
          <w:rFonts w:ascii="Arial" w:hAnsi="Arial" w:cs="Arial"/>
          <w:color w:val="62646B"/>
          <w:spacing w:val="3"/>
          <w:sz w:val="32"/>
          <w:szCs w:val="32"/>
        </w:rPr>
        <w:t xml:space="preserve">та Совета Федерации по аграрно-продовольственной </w:t>
      </w:r>
      <w:bookmarkStart w:id="0" w:name="_GoBack"/>
      <w:bookmarkEnd w:id="0"/>
      <w:r w:rsidRPr="0055221B">
        <w:rPr>
          <w:rFonts w:ascii="Arial" w:hAnsi="Arial" w:cs="Arial"/>
          <w:color w:val="62646B"/>
          <w:spacing w:val="3"/>
          <w:sz w:val="32"/>
          <w:szCs w:val="32"/>
        </w:rPr>
        <w:t>политике и природопользованию, Комитета Государственной Думы Российской Федерации по аграрным вопросам, отраслевых союзов и международных организаций.  </w:t>
      </w:r>
    </w:p>
    <w:p w14:paraId="3362B89A" w14:textId="77777777" w:rsidR="0055221B" w:rsidRPr="0055221B" w:rsidRDefault="0055221B" w:rsidP="0055221B">
      <w:pPr>
        <w:pStyle w:val="a4"/>
        <w:shd w:val="clear" w:color="auto" w:fill="FFFFFF"/>
        <w:spacing w:before="0" w:beforeAutospacing="0" w:after="360" w:afterAutospacing="0" w:line="360" w:lineRule="atLeast"/>
        <w:jc w:val="both"/>
        <w:rPr>
          <w:rFonts w:ascii="Arial" w:hAnsi="Arial" w:cs="Arial"/>
          <w:color w:val="62646B"/>
          <w:spacing w:val="3"/>
          <w:sz w:val="32"/>
          <w:szCs w:val="32"/>
        </w:rPr>
      </w:pPr>
      <w:r w:rsidRPr="0055221B">
        <w:rPr>
          <w:rFonts w:ascii="Arial" w:hAnsi="Arial" w:cs="Arial"/>
          <w:color w:val="62646B"/>
          <w:spacing w:val="3"/>
          <w:sz w:val="32"/>
          <w:szCs w:val="32"/>
        </w:rPr>
        <w:t xml:space="preserve">Международная выставка </w:t>
      </w:r>
      <w:proofErr w:type="spellStart"/>
      <w:r w:rsidRPr="0055221B">
        <w:rPr>
          <w:rFonts w:ascii="Arial" w:hAnsi="Arial" w:cs="Arial"/>
          <w:color w:val="62646B"/>
          <w:spacing w:val="3"/>
          <w:sz w:val="32"/>
          <w:szCs w:val="32"/>
        </w:rPr>
        <w:t>DairyTech</w:t>
      </w:r>
      <w:proofErr w:type="spellEnd"/>
      <w:r w:rsidRPr="0055221B">
        <w:rPr>
          <w:rFonts w:ascii="Arial" w:hAnsi="Arial" w:cs="Arial"/>
          <w:color w:val="62646B"/>
          <w:spacing w:val="3"/>
          <w:sz w:val="32"/>
          <w:szCs w:val="32"/>
        </w:rPr>
        <w:t xml:space="preserve"> «Молочная и мясная индустрия 2020» представляет полный спектр оборудования для переработки молока и производства молочной продукции. Задача выставки – способствовать развитию российской молочной промышленности путем продвижения современных эффективных технологий.</w:t>
      </w:r>
    </w:p>
    <w:p w14:paraId="6D50B154" w14:textId="77777777" w:rsidR="0055221B" w:rsidRPr="0055221B" w:rsidRDefault="0055221B" w:rsidP="0055221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62646B"/>
          <w:spacing w:val="3"/>
          <w:sz w:val="32"/>
          <w:szCs w:val="32"/>
        </w:rPr>
      </w:pPr>
      <w:r w:rsidRPr="0055221B">
        <w:rPr>
          <w:rFonts w:ascii="Arial" w:hAnsi="Arial" w:cs="Arial"/>
          <w:color w:val="62646B"/>
          <w:spacing w:val="3"/>
          <w:sz w:val="32"/>
          <w:szCs w:val="32"/>
        </w:rPr>
        <w:t>По вопросам участия обращаться по телефону 8(499)750-08-28, доб.4142, </w:t>
      </w:r>
      <w:hyperlink r:id="rId4" w:history="1">
        <w:proofErr w:type="spellStart"/>
        <w:r w:rsidRPr="0055221B">
          <w:rPr>
            <w:rStyle w:val="a3"/>
            <w:rFonts w:ascii="Helvetica" w:hAnsi="Helvetica" w:cs="Arial"/>
            <w:color w:val="0275D8"/>
            <w:spacing w:val="3"/>
            <w:sz w:val="32"/>
            <w:szCs w:val="32"/>
            <w:bdr w:val="none" w:sz="0" w:space="0" w:color="auto" w:frame="1"/>
          </w:rPr>
          <w:t>ekaterina.kiva@hyve.group</w:t>
        </w:r>
        <w:proofErr w:type="spellEnd"/>
      </w:hyperlink>
      <w:r w:rsidRPr="0055221B">
        <w:rPr>
          <w:rFonts w:ascii="Arial" w:hAnsi="Arial" w:cs="Arial"/>
          <w:color w:val="62646B"/>
          <w:spacing w:val="3"/>
          <w:sz w:val="32"/>
          <w:szCs w:val="32"/>
        </w:rPr>
        <w:t>».</w:t>
      </w:r>
    </w:p>
    <w:p w14:paraId="4BAFC4FF" w14:textId="77777777" w:rsidR="0055221B" w:rsidRPr="0055221B" w:rsidRDefault="0055221B" w:rsidP="0055221B">
      <w:pPr>
        <w:rPr>
          <w:sz w:val="32"/>
          <w:szCs w:val="32"/>
        </w:rPr>
      </w:pPr>
    </w:p>
    <w:sectPr w:rsidR="0055221B" w:rsidRPr="0055221B" w:rsidSect="002D70BA">
      <w:pgSz w:w="11900" w:h="16840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1B"/>
    <w:rsid w:val="002D70BA"/>
    <w:rsid w:val="0055221B"/>
    <w:rsid w:val="006D4834"/>
    <w:rsid w:val="009E12DB"/>
    <w:rsid w:val="00C95CBA"/>
    <w:rsid w:val="00F3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60FF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BA"/>
    <w:pPr>
      <w:jc w:val="both"/>
    </w:pPr>
    <w:rPr>
      <w:rFonts w:ascii="Times New Roman" w:hAnsi="Times New Roman" w:cs="Times New Roman"/>
      <w:sz w:val="28"/>
      <w:lang w:val="en-US"/>
    </w:rPr>
  </w:style>
  <w:style w:type="paragraph" w:styleId="2">
    <w:name w:val="heading 2"/>
    <w:basedOn w:val="a"/>
    <w:link w:val="20"/>
    <w:uiPriority w:val="9"/>
    <w:qFormat/>
    <w:rsid w:val="0055221B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21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5221B"/>
    <w:pPr>
      <w:spacing w:before="100" w:beforeAutospacing="1" w:after="100" w:afterAutospacing="1"/>
      <w:jc w:val="left"/>
    </w:pPr>
    <w:rPr>
      <w:sz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55221B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katerina.kiva@hyve.group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Macintosh Word</Application>
  <DocSecurity>0</DocSecurity>
  <Lines>8</Lines>
  <Paragraphs>2</Paragraphs>
  <ScaleCrop>false</ScaleCrop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2020-02-25T20:46:00Z</dcterms:created>
  <dcterms:modified xsi:type="dcterms:W3CDTF">2020-02-25T20:47:00Z</dcterms:modified>
</cp:coreProperties>
</file>