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41" w:rsidRPr="00952F41" w:rsidRDefault="00952F41" w:rsidP="00952F4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Корж Игорь Викторович </w:t>
      </w:r>
    </w:p>
    <w:p w:rsidR="00952F41" w:rsidRDefault="00952F41" w:rsidP="00952F4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F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BE7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катер на воздушной подушке</w:t>
      </w:r>
      <w:r w:rsidRPr="00952F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76FC7" w:rsidRPr="00276FC7" w:rsidRDefault="00276FC7" w:rsidP="00952F41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531"/>
        <w:gridCol w:w="2269"/>
        <w:gridCol w:w="2409"/>
        <w:gridCol w:w="1844"/>
      </w:tblGrid>
      <w:tr w:rsidR="00965958" w:rsidRPr="006F7B51" w:rsidTr="00EA7DED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  <w:r w:rsidR="00AE1F12">
              <w:rPr>
                <w:rFonts w:ascii="Times New Roman" w:hAnsi="Times New Roman"/>
                <w:b/>
                <w:sz w:val="24"/>
                <w:szCs w:val="24"/>
              </w:rPr>
              <w:t>/ (физическое лицо)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942B86">
        <w:trPr>
          <w:trHeight w:val="1763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F17E2" w:rsidRDefault="00952F41" w:rsidP="00F1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Корж</w:t>
            </w:r>
          </w:p>
          <w:p w:rsidR="00952F41" w:rsidRPr="004B5BEE" w:rsidRDefault="00952F41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Игорь Викторович</w:t>
            </w:r>
          </w:p>
        </w:tc>
        <w:tc>
          <w:tcPr>
            <w:tcW w:w="1842" w:type="dxa"/>
          </w:tcPr>
          <w:p w:rsidR="006F17E2" w:rsidRPr="006F17E2" w:rsidRDefault="00952F41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Булгалина Нина Борисовна</w:t>
            </w:r>
          </w:p>
        </w:tc>
        <w:tc>
          <w:tcPr>
            <w:tcW w:w="1843" w:type="dxa"/>
          </w:tcPr>
          <w:p w:rsidR="006F17E2" w:rsidRPr="006F17E2" w:rsidRDefault="00952F41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Булгалина Нина Борисовна</w:t>
            </w:r>
          </w:p>
        </w:tc>
        <w:tc>
          <w:tcPr>
            <w:tcW w:w="1588" w:type="dxa"/>
          </w:tcPr>
          <w:p w:rsidR="006F17E2" w:rsidRPr="006F17E2" w:rsidRDefault="005A2C60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531" w:type="dxa"/>
          </w:tcPr>
          <w:p w:rsidR="00BE7DFD" w:rsidRDefault="00EA7DED" w:rsidP="00BE7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</w:p>
          <w:p w:rsidR="006F17E2" w:rsidRPr="006F17E2" w:rsidRDefault="00226E63" w:rsidP="00BE7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катер на воздушной подушке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ED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269" w:type="dxa"/>
          </w:tcPr>
          <w:p w:rsidR="004B5BEE" w:rsidRPr="006F17E2" w:rsidRDefault="004B5BEE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Электронная торговая площадка «</w:t>
            </w:r>
            <w:r w:rsidR="00952F41" w:rsidRP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Альфалот</w:t>
            </w:r>
            <w:r w:rsid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AE1F12" w:rsidRP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952F41" w:rsidRPr="00952F4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https://bankrupt.alfalot.ru/</w:t>
              </w:r>
            </w:hyperlink>
            <w:r w:rsidR="00952F41" w:rsidRPr="00952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F12" w:rsidRPr="00952F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7EDA" w:rsidRPr="00952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5A2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  <w:r w:rsidR="00BE7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BE7DFD" w:rsidRPr="0070317D" w:rsidRDefault="005A2C60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01.05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1844" w:type="dxa"/>
          </w:tcPr>
          <w:p w:rsidR="00BE7DFD" w:rsidRDefault="005A2C60" w:rsidP="00BE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14032528</w:t>
            </w:r>
            <w:r w:rsidR="0094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7E2" w:rsidRPr="003D2AB9" w:rsidRDefault="006F17E2" w:rsidP="005A2C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A2C60">
              <w:rPr>
                <w:rFonts w:ascii="Times New Roman" w:hAnsi="Times New Roman"/>
                <w:sz w:val="24"/>
                <w:szCs w:val="24"/>
              </w:rPr>
              <w:t>29.03</w:t>
            </w:r>
            <w:r w:rsidR="00C31D2C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F41" w:rsidRDefault="001B5E72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52F41">
        <w:rPr>
          <w:rFonts w:ascii="Times New Roman" w:hAnsi="Times New Roman"/>
          <w:b/>
          <w:sz w:val="28"/>
          <w:szCs w:val="28"/>
        </w:rPr>
        <w:t xml:space="preserve"> №1:</w:t>
      </w:r>
      <w:r w:rsidR="00BB208A">
        <w:rPr>
          <w:rFonts w:ascii="Times New Roman" w:hAnsi="Times New Roman"/>
          <w:b/>
          <w:sz w:val="28"/>
          <w:szCs w:val="28"/>
        </w:rPr>
        <w:t xml:space="preserve"> </w:t>
      </w:r>
    </w:p>
    <w:p w:rsidR="00952F41" w:rsidRPr="00952F41" w:rsidRDefault="004B5BEE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E7DFD" w:rsidRPr="00BE7DFD">
        <w:rPr>
          <w:rFonts w:ascii="Times New Roman" w:hAnsi="Times New Roman"/>
          <w:b/>
          <w:sz w:val="28"/>
          <w:szCs w:val="28"/>
        </w:rPr>
        <w:t>Катер (на воздушной подушке) HOVERCRAFT Concepts, VIN: HCG10065H798, 1998 г.</w:t>
      </w:r>
      <w:r w:rsidR="00367530">
        <w:rPr>
          <w:rFonts w:ascii="Times New Roman" w:hAnsi="Times New Roman"/>
          <w:b/>
          <w:sz w:val="28"/>
          <w:szCs w:val="28"/>
        </w:rPr>
        <w:t xml:space="preserve"> </w:t>
      </w:r>
      <w:r w:rsidR="00BE7DFD" w:rsidRPr="00BE7DFD">
        <w:rPr>
          <w:rFonts w:ascii="Times New Roman" w:hAnsi="Times New Roman"/>
          <w:b/>
          <w:sz w:val="28"/>
          <w:szCs w:val="28"/>
        </w:rPr>
        <w:t>в., гос</w:t>
      </w:r>
      <w:r w:rsidR="00367530">
        <w:rPr>
          <w:rFonts w:ascii="Times New Roman" w:hAnsi="Times New Roman"/>
          <w:b/>
          <w:sz w:val="28"/>
          <w:szCs w:val="28"/>
        </w:rPr>
        <w:t>.</w:t>
      </w:r>
      <w:r w:rsidR="00BE7DFD" w:rsidRPr="00BE7DFD">
        <w:rPr>
          <w:rFonts w:ascii="Times New Roman" w:hAnsi="Times New Roman"/>
          <w:b/>
          <w:sz w:val="28"/>
          <w:szCs w:val="28"/>
        </w:rPr>
        <w:t xml:space="preserve"> номер Р2113ФБ на прицепе, марки: M3CA81771D, год изготовления: 2005 г.</w:t>
      </w:r>
      <w:r w:rsidR="00367530">
        <w:rPr>
          <w:rFonts w:ascii="Times New Roman" w:hAnsi="Times New Roman"/>
          <w:b/>
          <w:sz w:val="28"/>
          <w:szCs w:val="28"/>
        </w:rPr>
        <w:t xml:space="preserve"> </w:t>
      </w:r>
      <w:r w:rsidR="00BE7DFD" w:rsidRPr="00BE7DFD">
        <w:rPr>
          <w:rFonts w:ascii="Times New Roman" w:hAnsi="Times New Roman"/>
          <w:b/>
          <w:sz w:val="28"/>
          <w:szCs w:val="28"/>
        </w:rPr>
        <w:t>в., идентификационный номер: X4381771D50003616, гос</w:t>
      </w:r>
      <w:r w:rsidR="00367530">
        <w:rPr>
          <w:rFonts w:ascii="Times New Roman" w:hAnsi="Times New Roman"/>
          <w:b/>
          <w:sz w:val="28"/>
          <w:szCs w:val="28"/>
        </w:rPr>
        <w:t>.</w:t>
      </w:r>
      <w:r w:rsidR="00BE7DFD" w:rsidRPr="00BE7DFD">
        <w:rPr>
          <w:rFonts w:ascii="Times New Roman" w:hAnsi="Times New Roman"/>
          <w:b/>
          <w:sz w:val="28"/>
          <w:szCs w:val="28"/>
        </w:rPr>
        <w:t xml:space="preserve"> номер ЕА241423, шасси 50003616</w:t>
      </w:r>
      <w:r w:rsidR="00952F41" w:rsidRPr="00952F41">
        <w:rPr>
          <w:rFonts w:ascii="Times New Roman" w:hAnsi="Times New Roman"/>
          <w:b/>
          <w:sz w:val="28"/>
          <w:szCs w:val="28"/>
        </w:rPr>
        <w:t>.</w:t>
      </w:r>
    </w:p>
    <w:p w:rsidR="003436BC" w:rsidRPr="00952F41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36BC" w:rsidRDefault="003436BC" w:rsidP="003436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t xml:space="preserve">Начальная цена продажи лота </w:t>
      </w:r>
      <w:r w:rsidR="00BE7DFD">
        <w:rPr>
          <w:rFonts w:ascii="Times New Roman" w:hAnsi="Times New Roman"/>
          <w:b/>
          <w:sz w:val="28"/>
          <w:szCs w:val="28"/>
        </w:rPr>
        <w:t>720</w:t>
      </w:r>
      <w:r w:rsidRPr="00952F41">
        <w:rPr>
          <w:rFonts w:ascii="Times New Roman" w:hAnsi="Times New Roman"/>
          <w:b/>
          <w:sz w:val="28"/>
          <w:szCs w:val="28"/>
        </w:rPr>
        <w:t xml:space="preserve"> 000,00 руб.</w:t>
      </w:r>
    </w:p>
    <w:p w:rsidR="003436BC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2F41" w:rsidRDefault="00BE7DFD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7DFD">
        <w:rPr>
          <w:rFonts w:ascii="Times New Roman" w:hAnsi="Times New Roman"/>
          <w:b/>
          <w:sz w:val="28"/>
          <w:szCs w:val="28"/>
        </w:rPr>
        <w:t>Местонахождение имущества: Краснодарский край, г Новороссийск, ст. Раевская, ул. Южная, 2.</w:t>
      </w:r>
    </w:p>
    <w:p w:rsidR="000B6E2F" w:rsidRDefault="000B6E2F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A2C60" w:rsidRDefault="005A2C60" w:rsidP="005A2C6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A2C60">
        <w:rPr>
          <w:rFonts w:ascii="Times New Roman" w:hAnsi="Times New Roman"/>
          <w:b/>
          <w:sz w:val="28"/>
          <w:szCs w:val="28"/>
        </w:rPr>
        <w:t>Начальная цена действует– 5 календарных дней, далее происходит последовательное снижение начальной цены раз в пять календарных дня. Величина снижения составляет- 80 000 руб. 00 коп. и происходит следующими этапами</w:t>
      </w:r>
      <w:bookmarkStart w:id="0" w:name="_GoBack"/>
      <w:bookmarkEnd w:id="0"/>
      <w:r w:rsidRPr="005A2C6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7DFD" w:rsidRDefault="005A2C60" w:rsidP="005A2C6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A2C60">
        <w:rPr>
          <w:rFonts w:ascii="Times New Roman" w:hAnsi="Times New Roman"/>
          <w:b/>
          <w:sz w:val="28"/>
          <w:szCs w:val="28"/>
        </w:rPr>
        <w:lastRenderedPageBreak/>
        <w:t>Периоды снижения и цена на периоде:</w:t>
      </w:r>
      <w:r w:rsidRPr="005A2C60">
        <w:rPr>
          <w:rFonts w:ascii="Times New Roman" w:hAnsi="Times New Roman"/>
          <w:b/>
          <w:sz w:val="28"/>
          <w:szCs w:val="28"/>
        </w:rPr>
        <w:br/>
        <w:t>1) 01.04.2024 00:00 - 06.04.2024 00:00 – 720 000,00 руб</w:t>
      </w:r>
      <w:r>
        <w:rPr>
          <w:rFonts w:ascii="Times New Roman" w:hAnsi="Times New Roman"/>
          <w:b/>
          <w:sz w:val="28"/>
          <w:szCs w:val="28"/>
        </w:rPr>
        <w:t>лей</w:t>
      </w:r>
      <w:r w:rsidRPr="005A2C60">
        <w:rPr>
          <w:rFonts w:ascii="Times New Roman" w:hAnsi="Times New Roman"/>
          <w:b/>
          <w:sz w:val="28"/>
          <w:szCs w:val="28"/>
        </w:rPr>
        <w:t>;</w:t>
      </w:r>
      <w:r w:rsidRPr="005A2C60">
        <w:rPr>
          <w:rFonts w:ascii="Times New Roman" w:hAnsi="Times New Roman"/>
          <w:b/>
          <w:sz w:val="28"/>
          <w:szCs w:val="28"/>
        </w:rPr>
        <w:br/>
        <w:t xml:space="preserve">2) 06.04.2024 00:00 - 11.04.2024 00:00 – 640 000,00 </w:t>
      </w:r>
      <w:r w:rsidR="007E0F54" w:rsidRPr="007E0F54">
        <w:rPr>
          <w:rFonts w:ascii="Times New Roman" w:hAnsi="Times New Roman"/>
          <w:b/>
          <w:sz w:val="28"/>
          <w:szCs w:val="28"/>
        </w:rPr>
        <w:t>рублей</w:t>
      </w:r>
      <w:r w:rsidRPr="005A2C60">
        <w:rPr>
          <w:rFonts w:ascii="Times New Roman" w:hAnsi="Times New Roman"/>
          <w:b/>
          <w:sz w:val="28"/>
          <w:szCs w:val="28"/>
        </w:rPr>
        <w:t>;</w:t>
      </w:r>
      <w:r w:rsidRPr="005A2C60">
        <w:rPr>
          <w:rFonts w:ascii="Times New Roman" w:hAnsi="Times New Roman"/>
          <w:b/>
          <w:sz w:val="28"/>
          <w:szCs w:val="28"/>
        </w:rPr>
        <w:br/>
        <w:t>3) 11.04.2024 00:00 - 16.04.2024 00:00 – 560 00</w:t>
      </w:r>
      <w:r>
        <w:rPr>
          <w:rFonts w:ascii="Times New Roman" w:hAnsi="Times New Roman"/>
          <w:b/>
          <w:sz w:val="28"/>
          <w:szCs w:val="28"/>
        </w:rPr>
        <w:t>0</w:t>
      </w:r>
      <w:r w:rsidRPr="005A2C60">
        <w:rPr>
          <w:rFonts w:ascii="Times New Roman" w:hAnsi="Times New Roman"/>
          <w:b/>
          <w:sz w:val="28"/>
          <w:szCs w:val="28"/>
        </w:rPr>
        <w:t xml:space="preserve">,00 </w:t>
      </w:r>
      <w:r w:rsidR="007E0F54" w:rsidRPr="007E0F54">
        <w:rPr>
          <w:rFonts w:ascii="Times New Roman" w:hAnsi="Times New Roman"/>
          <w:b/>
          <w:sz w:val="28"/>
          <w:szCs w:val="28"/>
        </w:rPr>
        <w:t>рублей</w:t>
      </w:r>
      <w:r w:rsidRPr="005A2C60">
        <w:rPr>
          <w:rFonts w:ascii="Times New Roman" w:hAnsi="Times New Roman"/>
          <w:b/>
          <w:sz w:val="28"/>
          <w:szCs w:val="28"/>
        </w:rPr>
        <w:t>;</w:t>
      </w:r>
      <w:r w:rsidRPr="005A2C60">
        <w:rPr>
          <w:rFonts w:ascii="Times New Roman" w:hAnsi="Times New Roman"/>
          <w:b/>
          <w:sz w:val="28"/>
          <w:szCs w:val="28"/>
        </w:rPr>
        <w:br/>
        <w:t xml:space="preserve">4) 16.04.2024 00:00 - 21.04.2024 00:00 – 480 000,00 </w:t>
      </w:r>
      <w:r w:rsidR="007E0F54" w:rsidRPr="007E0F54">
        <w:rPr>
          <w:rFonts w:ascii="Times New Roman" w:hAnsi="Times New Roman"/>
          <w:b/>
          <w:sz w:val="28"/>
          <w:szCs w:val="28"/>
        </w:rPr>
        <w:t>рублей</w:t>
      </w:r>
      <w:r w:rsidRPr="005A2C60">
        <w:rPr>
          <w:rFonts w:ascii="Times New Roman" w:hAnsi="Times New Roman"/>
          <w:b/>
          <w:sz w:val="28"/>
          <w:szCs w:val="28"/>
        </w:rPr>
        <w:t>;</w:t>
      </w:r>
      <w:r w:rsidRPr="005A2C60">
        <w:rPr>
          <w:rFonts w:ascii="Times New Roman" w:hAnsi="Times New Roman"/>
          <w:b/>
          <w:sz w:val="28"/>
          <w:szCs w:val="28"/>
        </w:rPr>
        <w:br/>
        <w:t xml:space="preserve">5) 21.04.2024 00:00 - 26.04.2024 00:00 – 400 000,00 </w:t>
      </w:r>
      <w:r w:rsidR="007E0F54" w:rsidRPr="007E0F54">
        <w:rPr>
          <w:rFonts w:ascii="Times New Roman" w:hAnsi="Times New Roman"/>
          <w:b/>
          <w:sz w:val="28"/>
          <w:szCs w:val="28"/>
        </w:rPr>
        <w:t>рублей</w:t>
      </w:r>
      <w:r w:rsidRPr="005A2C60">
        <w:rPr>
          <w:rFonts w:ascii="Times New Roman" w:hAnsi="Times New Roman"/>
          <w:b/>
          <w:sz w:val="28"/>
          <w:szCs w:val="28"/>
        </w:rPr>
        <w:t>;</w:t>
      </w:r>
      <w:r w:rsidRPr="005A2C60">
        <w:rPr>
          <w:rFonts w:ascii="Times New Roman" w:hAnsi="Times New Roman"/>
          <w:b/>
          <w:sz w:val="28"/>
          <w:szCs w:val="28"/>
        </w:rPr>
        <w:br/>
        <w:t xml:space="preserve">6) 26.04.2024 00:00 - 01.05.2024 00:00 – 320 000,00 </w:t>
      </w:r>
      <w:r w:rsidR="007E0F54" w:rsidRPr="007E0F54">
        <w:rPr>
          <w:rFonts w:ascii="Times New Roman" w:hAnsi="Times New Roman"/>
          <w:b/>
          <w:sz w:val="28"/>
          <w:szCs w:val="28"/>
        </w:rPr>
        <w:t>рублей</w:t>
      </w:r>
      <w:r w:rsidRPr="005A2C60">
        <w:rPr>
          <w:rFonts w:ascii="Times New Roman" w:hAnsi="Times New Roman"/>
          <w:b/>
          <w:sz w:val="28"/>
          <w:szCs w:val="28"/>
        </w:rPr>
        <w:t>.</w:t>
      </w:r>
    </w:p>
    <w:p w:rsidR="005A2C60" w:rsidRDefault="005A2C60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A2C60" w:rsidRDefault="005A2C60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2C60">
        <w:rPr>
          <w:rFonts w:ascii="Times New Roman" w:hAnsi="Times New Roman"/>
          <w:b/>
          <w:sz w:val="28"/>
          <w:szCs w:val="28"/>
        </w:rPr>
        <w:t>Задаток составляет 10% от начальной цены, установленной на периоде публичных торгов, на котором подается заявка на участие. Минимальная цена продажи имущества («цена отсечения») составляет 320 000,00 руб.</w:t>
      </w:r>
    </w:p>
    <w:p w:rsidR="005A2C60" w:rsidRDefault="005A2C60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2C60">
        <w:rPr>
          <w:rFonts w:ascii="Times New Roman" w:hAnsi="Times New Roman"/>
          <w:b/>
          <w:sz w:val="28"/>
          <w:szCs w:val="28"/>
        </w:rPr>
        <w:t>Прием заявок и других документов, указанных в информационном сообщении, начинается со дня, указанного в публикации информационного сообщения о торгах.</w:t>
      </w:r>
    </w:p>
    <w:p w:rsidR="005A2C60" w:rsidRDefault="005A2C60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2C60">
        <w:rPr>
          <w:rFonts w:ascii="Times New Roman" w:hAnsi="Times New Roman"/>
          <w:b/>
          <w:sz w:val="28"/>
          <w:szCs w:val="28"/>
        </w:rPr>
        <w:t xml:space="preserve">Начало приема заявок с 00.00 ч. 01.04.2024г. (здесь и далее время московское) на ЭТП Alfalot.ru, размещенной по адресу: </w:t>
      </w:r>
      <w:hyperlink r:id="rId5" w:history="1">
        <w:r w:rsidRPr="00F931A5">
          <w:rPr>
            <w:rStyle w:val="a3"/>
            <w:rFonts w:ascii="Times New Roman" w:hAnsi="Times New Roman"/>
            <w:b/>
            <w:sz w:val="28"/>
            <w:szCs w:val="28"/>
          </w:rPr>
          <w:t>https://bankrupt.alfalot.ru/</w:t>
        </w:r>
      </w:hyperlink>
      <w:r w:rsidRPr="005A2C60">
        <w:rPr>
          <w:rFonts w:ascii="Times New Roman" w:hAnsi="Times New Roman"/>
          <w:b/>
          <w:sz w:val="28"/>
          <w:szCs w:val="28"/>
        </w:rPr>
        <w:t>, (далее – ЭТП).</w:t>
      </w:r>
    </w:p>
    <w:p w:rsidR="00942B86" w:rsidRDefault="005A2C60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2C60">
        <w:rPr>
          <w:rFonts w:ascii="Times New Roman" w:hAnsi="Times New Roman"/>
          <w:b/>
          <w:sz w:val="28"/>
          <w:szCs w:val="28"/>
        </w:rPr>
        <w:t xml:space="preserve">Ознакомление с имуществом осуществляется по месту его нахождения, объект находится под охраной, в раб. дни с 09.00 до 18.00 по местному времени, после предварительной договоренности с финансовым управляющим по электронной почте: </w:t>
      </w:r>
      <w:hyperlink r:id="rId6" w:history="1">
        <w:r w:rsidRPr="00F931A5">
          <w:rPr>
            <w:rStyle w:val="a3"/>
            <w:rFonts w:ascii="Times New Roman" w:hAnsi="Times New Roman"/>
            <w:b/>
            <w:sz w:val="28"/>
            <w:szCs w:val="28"/>
          </w:rPr>
          <w:t>8516707@mail.ru</w:t>
        </w:r>
      </w:hyperlink>
      <w:r w:rsidRPr="005A2C60">
        <w:rPr>
          <w:rFonts w:ascii="Times New Roman" w:hAnsi="Times New Roman"/>
          <w:b/>
          <w:sz w:val="28"/>
          <w:szCs w:val="28"/>
        </w:rPr>
        <w:t xml:space="preserve"> и по тел. 8 9528516707.</w:t>
      </w:r>
    </w:p>
    <w:p w:rsidR="005A2C60" w:rsidRDefault="005A2C60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2C60">
        <w:rPr>
          <w:rFonts w:ascii="Times New Roman" w:hAnsi="Times New Roman"/>
          <w:b/>
          <w:sz w:val="28"/>
          <w:szCs w:val="28"/>
        </w:rPr>
        <w:t>В торгах могут принять участие юр</w:t>
      </w:r>
      <w:r>
        <w:rPr>
          <w:rFonts w:ascii="Times New Roman" w:hAnsi="Times New Roman"/>
          <w:b/>
          <w:sz w:val="28"/>
          <w:szCs w:val="28"/>
        </w:rPr>
        <w:t xml:space="preserve">идические </w:t>
      </w:r>
      <w:r w:rsidRPr="005A2C60">
        <w:rPr>
          <w:rFonts w:ascii="Times New Roman" w:hAnsi="Times New Roman"/>
          <w:b/>
          <w:sz w:val="28"/>
          <w:szCs w:val="28"/>
        </w:rPr>
        <w:t>и физ</w:t>
      </w:r>
      <w:r>
        <w:rPr>
          <w:rFonts w:ascii="Times New Roman" w:hAnsi="Times New Roman"/>
          <w:b/>
          <w:sz w:val="28"/>
          <w:szCs w:val="28"/>
        </w:rPr>
        <w:t>ические</w:t>
      </w:r>
      <w:r w:rsidRPr="005A2C60">
        <w:rPr>
          <w:rFonts w:ascii="Times New Roman" w:hAnsi="Times New Roman"/>
          <w:b/>
          <w:sz w:val="28"/>
          <w:szCs w:val="28"/>
        </w:rPr>
        <w:t xml:space="preserve"> лица, зарегистрированные на ЭТП, подавшие заявки и обеспечившие поступление задатка на р/с 40702810729330000981 в Филиале «Нижегородский» АО «Альфа-Банк» получатель: ООО «Аукционы Федерации» ИНН 0278184720 КПП 027801001 к/с 30101810200000000824 БИК 042202824 не позднее последнего дня окончания периода при публичном предложении.</w:t>
      </w:r>
    </w:p>
    <w:p w:rsidR="00942B86" w:rsidRDefault="005A2C60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2C60">
        <w:rPr>
          <w:rFonts w:ascii="Times New Roman" w:hAnsi="Times New Roman"/>
          <w:b/>
          <w:sz w:val="28"/>
          <w:szCs w:val="28"/>
        </w:rPr>
        <w:t>Порядок оформления заявок и их содержание на участие в торгах, перечень предоставляемых участниками торгов документов и требования к их оформлению определяются в соответствии с ФЗ «О несостоятельности (банкротстве)» и Приказом Минэкономразвития от 23.07.2015 № 495.</w:t>
      </w:r>
    </w:p>
    <w:p w:rsidR="007E0F54" w:rsidRDefault="007E0F54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F54" w:rsidRDefault="007E0F54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0F54">
        <w:rPr>
          <w:rFonts w:ascii="Times New Roman" w:hAnsi="Times New Roman"/>
          <w:b/>
          <w:sz w:val="28"/>
          <w:szCs w:val="28"/>
        </w:rPr>
        <w:t>Победителем торгов по продаже имущества/лота должника посредством публичного предложения признается: участник торгов, который первым представил в установленный срок заявку на участие в торгах, содержащую цену продажи Имущества Должника, которая не ниже цены продажи Имущества Должника, установленной для определенного периода проведения торгов.</w:t>
      </w:r>
    </w:p>
    <w:p w:rsidR="007E0F54" w:rsidRDefault="007E0F54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F54" w:rsidRDefault="007E0F54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0F54">
        <w:rPr>
          <w:rFonts w:ascii="Times New Roman" w:hAnsi="Times New Roman"/>
          <w:b/>
          <w:sz w:val="28"/>
          <w:szCs w:val="28"/>
        </w:rPr>
        <w:t xml:space="preserve">В течение 5 дней с даты подписания протокола о результатах торгов победителю торгов направляется предложение заключить договор купли-продажи (ДКП). ДКП должен быть заключен в течение пяти дней с даты получения победителем торгов предложения о заключении договора. Полный расчет в течение 30 дней с даты </w:t>
      </w:r>
      <w:r w:rsidRPr="007E0F54">
        <w:rPr>
          <w:rFonts w:ascii="Times New Roman" w:hAnsi="Times New Roman"/>
          <w:b/>
          <w:sz w:val="28"/>
          <w:szCs w:val="28"/>
        </w:rPr>
        <w:lastRenderedPageBreak/>
        <w:t>подписания договора купли-продажи по реквизитам: р/с № 40817810650159748099, открытый в ФИЛИАЛ "ЦЕНТРАЛЬНЫЙ" ПАО "СОВКОМБАНК", БИК 045004763, ИНН: 4401116480, ОГРН: 1144400000425, Корр/счет: 30101810150040000763, получатель: Корж Игорь Викторович</w:t>
      </w:r>
    </w:p>
    <w:p w:rsidR="007E0F54" w:rsidRDefault="007E0F54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41BE" w:rsidRDefault="00541637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241BE"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C31D2C" w:rsidRDefault="00C31D2C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947" w:rsidRPr="007E0F54" w:rsidRDefault="007E0F54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Pr="007E0F54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https://fedresurs.ru/bankruptmessage/170ea41e91fa49f59b7627b9ade84b21</w:t>
        </w:r>
      </w:hyperlink>
      <w:r w:rsidR="00162626" w:rsidRPr="007E0F54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835A5"/>
    <w:rsid w:val="000B64D5"/>
    <w:rsid w:val="000B6812"/>
    <w:rsid w:val="000B6E2F"/>
    <w:rsid w:val="000E6B95"/>
    <w:rsid w:val="00114F27"/>
    <w:rsid w:val="001246E9"/>
    <w:rsid w:val="001401F0"/>
    <w:rsid w:val="00162626"/>
    <w:rsid w:val="001A2D3F"/>
    <w:rsid w:val="001B5E72"/>
    <w:rsid w:val="001B62AB"/>
    <w:rsid w:val="00226E63"/>
    <w:rsid w:val="0023759E"/>
    <w:rsid w:val="00276FC7"/>
    <w:rsid w:val="00294E64"/>
    <w:rsid w:val="002C10B2"/>
    <w:rsid w:val="002D246A"/>
    <w:rsid w:val="002E234C"/>
    <w:rsid w:val="00320946"/>
    <w:rsid w:val="003436BC"/>
    <w:rsid w:val="00367530"/>
    <w:rsid w:val="0038314B"/>
    <w:rsid w:val="003C31DD"/>
    <w:rsid w:val="003D2AB9"/>
    <w:rsid w:val="003E4B22"/>
    <w:rsid w:val="003E4D41"/>
    <w:rsid w:val="004659EC"/>
    <w:rsid w:val="004759E7"/>
    <w:rsid w:val="004B5BEE"/>
    <w:rsid w:val="004C4C10"/>
    <w:rsid w:val="004C74F9"/>
    <w:rsid w:val="004D03AB"/>
    <w:rsid w:val="004D4AE4"/>
    <w:rsid w:val="005210EA"/>
    <w:rsid w:val="00541637"/>
    <w:rsid w:val="00544126"/>
    <w:rsid w:val="005729D5"/>
    <w:rsid w:val="00582E64"/>
    <w:rsid w:val="005A2C60"/>
    <w:rsid w:val="005B1329"/>
    <w:rsid w:val="005B72C5"/>
    <w:rsid w:val="005D06B2"/>
    <w:rsid w:val="005E3F6B"/>
    <w:rsid w:val="006024D4"/>
    <w:rsid w:val="00613CBF"/>
    <w:rsid w:val="006539FF"/>
    <w:rsid w:val="00665509"/>
    <w:rsid w:val="006773CF"/>
    <w:rsid w:val="006833A6"/>
    <w:rsid w:val="006B4DC1"/>
    <w:rsid w:val="006D3CAC"/>
    <w:rsid w:val="006F17E2"/>
    <w:rsid w:val="006F3329"/>
    <w:rsid w:val="0070317D"/>
    <w:rsid w:val="0075797D"/>
    <w:rsid w:val="007730A9"/>
    <w:rsid w:val="007A0EE8"/>
    <w:rsid w:val="007A2E78"/>
    <w:rsid w:val="007C5FAF"/>
    <w:rsid w:val="007E0F54"/>
    <w:rsid w:val="00824479"/>
    <w:rsid w:val="00830361"/>
    <w:rsid w:val="00842446"/>
    <w:rsid w:val="00854F6D"/>
    <w:rsid w:val="008802D9"/>
    <w:rsid w:val="008A130C"/>
    <w:rsid w:val="00914572"/>
    <w:rsid w:val="00920AED"/>
    <w:rsid w:val="00926499"/>
    <w:rsid w:val="00942B86"/>
    <w:rsid w:val="009505A3"/>
    <w:rsid w:val="00952F41"/>
    <w:rsid w:val="00965958"/>
    <w:rsid w:val="009A6D42"/>
    <w:rsid w:val="009D7527"/>
    <w:rsid w:val="00A0550B"/>
    <w:rsid w:val="00A26B8A"/>
    <w:rsid w:val="00AB3F42"/>
    <w:rsid w:val="00AE1F12"/>
    <w:rsid w:val="00B061C9"/>
    <w:rsid w:val="00B30947"/>
    <w:rsid w:val="00B51FA3"/>
    <w:rsid w:val="00B648DC"/>
    <w:rsid w:val="00B66286"/>
    <w:rsid w:val="00BA3101"/>
    <w:rsid w:val="00BB208A"/>
    <w:rsid w:val="00BE7DFD"/>
    <w:rsid w:val="00BF520D"/>
    <w:rsid w:val="00C31D2C"/>
    <w:rsid w:val="00C576CF"/>
    <w:rsid w:val="00C834BE"/>
    <w:rsid w:val="00C870B3"/>
    <w:rsid w:val="00CA6111"/>
    <w:rsid w:val="00CB0B0A"/>
    <w:rsid w:val="00CC1276"/>
    <w:rsid w:val="00CE01C1"/>
    <w:rsid w:val="00CF6407"/>
    <w:rsid w:val="00D70E89"/>
    <w:rsid w:val="00DA75C7"/>
    <w:rsid w:val="00DB1954"/>
    <w:rsid w:val="00DB569E"/>
    <w:rsid w:val="00DB6B6B"/>
    <w:rsid w:val="00DD23BF"/>
    <w:rsid w:val="00DD3DD4"/>
    <w:rsid w:val="00DD7DCB"/>
    <w:rsid w:val="00E0234D"/>
    <w:rsid w:val="00E150B4"/>
    <w:rsid w:val="00E241BE"/>
    <w:rsid w:val="00E43528"/>
    <w:rsid w:val="00E958FA"/>
    <w:rsid w:val="00EA62A3"/>
    <w:rsid w:val="00EA7DED"/>
    <w:rsid w:val="00ED6369"/>
    <w:rsid w:val="00F05244"/>
    <w:rsid w:val="00F10817"/>
    <w:rsid w:val="00F27EDA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resurs.ru/bankruptmessage/170ea41e91fa49f59b7627b9ade84b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516707@mail.ru" TargetMode="External"/><Relationship Id="rId5" Type="http://schemas.openxmlformats.org/officeDocument/2006/relationships/hyperlink" Target="https://bankrupt.alfalot.ru/" TargetMode="External"/><Relationship Id="rId4" Type="http://schemas.openxmlformats.org/officeDocument/2006/relationships/hyperlink" Target="https://bankrupt.alfalo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72</cp:revision>
  <cp:lastPrinted>2019-05-13T08:27:00Z</cp:lastPrinted>
  <dcterms:created xsi:type="dcterms:W3CDTF">2019-05-13T08:30:00Z</dcterms:created>
  <dcterms:modified xsi:type="dcterms:W3CDTF">2024-04-01T07:52:00Z</dcterms:modified>
</cp:coreProperties>
</file>