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C" w:rsidRDefault="00DD62AC" w:rsidP="00DD62AC">
      <w:pPr>
        <w:jc w:val="center"/>
      </w:pPr>
      <w:r>
        <w:t xml:space="preserve">Информация о результатах тестирования ТИК Приморская </w:t>
      </w:r>
      <w:proofErr w:type="gramStart"/>
      <w:r>
        <w:t>г</w:t>
      </w:r>
      <w:proofErr w:type="gramEnd"/>
      <w:r>
        <w:t>. Новороссийска</w:t>
      </w:r>
    </w:p>
    <w:p w:rsidR="00DD62AC" w:rsidRDefault="00DD62AC" w:rsidP="00DD62AC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2"/>
        <w:gridCol w:w="2571"/>
        <w:gridCol w:w="1820"/>
        <w:gridCol w:w="2433"/>
      </w:tblGrid>
      <w:tr w:rsidR="00DD62AC" w:rsidRPr="00757971" w:rsidTr="00DD62AC">
        <w:tc>
          <w:tcPr>
            <w:tcW w:w="2782" w:type="dxa"/>
          </w:tcPr>
          <w:p w:rsidR="00DD62AC" w:rsidRPr="00416F50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>Наименование разделов тестирования</w:t>
            </w:r>
          </w:p>
        </w:tc>
        <w:tc>
          <w:tcPr>
            <w:tcW w:w="2571" w:type="dxa"/>
          </w:tcPr>
          <w:p w:rsidR="00DD62AC" w:rsidRPr="00416F50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 xml:space="preserve">Количество </w:t>
            </w:r>
            <w:proofErr w:type="gramStart"/>
            <w:r w:rsidRPr="00416F50">
              <w:rPr>
                <w:color w:val="000000"/>
              </w:rPr>
              <w:t>прошедших</w:t>
            </w:r>
            <w:proofErr w:type="gramEnd"/>
            <w:r w:rsidRPr="00416F50">
              <w:rPr>
                <w:color w:val="000000"/>
              </w:rPr>
              <w:t xml:space="preserve"> тестирование (набравшие от 60% и более)</w:t>
            </w:r>
          </w:p>
        </w:tc>
        <w:tc>
          <w:tcPr>
            <w:tcW w:w="1820" w:type="dxa"/>
          </w:tcPr>
          <w:p w:rsidR="00DD62AC" w:rsidRPr="00757971" w:rsidRDefault="00DD62AC" w:rsidP="00981D8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16F50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не</w:t>
            </w:r>
            <w:r w:rsidRPr="00416F50">
              <w:rPr>
                <w:color w:val="000000"/>
              </w:rPr>
              <w:t xml:space="preserve"> </w:t>
            </w:r>
            <w:proofErr w:type="gramStart"/>
            <w:r w:rsidRPr="00416F50">
              <w:rPr>
                <w:color w:val="000000"/>
              </w:rPr>
              <w:t>прошедших</w:t>
            </w:r>
            <w:proofErr w:type="gramEnd"/>
            <w:r w:rsidRPr="00416F50">
              <w:rPr>
                <w:color w:val="000000"/>
              </w:rPr>
              <w:t xml:space="preserve"> тестирование (набравшие </w:t>
            </w:r>
            <w:r>
              <w:rPr>
                <w:color w:val="000000"/>
              </w:rPr>
              <w:t xml:space="preserve">менее </w:t>
            </w:r>
            <w:r w:rsidRPr="00416F50">
              <w:rPr>
                <w:color w:val="000000"/>
              </w:rPr>
              <w:t>60%)</w:t>
            </w:r>
          </w:p>
        </w:tc>
        <w:tc>
          <w:tcPr>
            <w:tcW w:w="2433" w:type="dxa"/>
          </w:tcPr>
          <w:p w:rsidR="00DD62AC" w:rsidRDefault="00DD62AC" w:rsidP="00DD62AC">
            <w:pPr>
              <w:ind w:right="-244"/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 xml:space="preserve">Средний процент </w:t>
            </w:r>
            <w:proofErr w:type="gramStart"/>
            <w:r w:rsidRPr="00416F50">
              <w:rPr>
                <w:color w:val="000000"/>
              </w:rPr>
              <w:t>правильных</w:t>
            </w:r>
            <w:proofErr w:type="gramEnd"/>
            <w:r w:rsidRPr="00416F50">
              <w:rPr>
                <w:color w:val="000000"/>
              </w:rPr>
              <w:t xml:space="preserve"> </w:t>
            </w:r>
          </w:p>
          <w:p w:rsidR="00DD62AC" w:rsidRPr="00416F50" w:rsidRDefault="00DD62AC" w:rsidP="00DD62AC">
            <w:pPr>
              <w:ind w:right="-244"/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>ответов</w:t>
            </w:r>
          </w:p>
          <w:p w:rsidR="00DD62AC" w:rsidRPr="00757971" w:rsidRDefault="00DD62AC" w:rsidP="00981D8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16F50">
              <w:rPr>
                <w:color w:val="000000"/>
              </w:rPr>
              <w:t xml:space="preserve"> (в целом)</w:t>
            </w:r>
          </w:p>
        </w:tc>
      </w:tr>
      <w:tr w:rsidR="00DD62AC" w:rsidRPr="00757971" w:rsidTr="00DD62AC">
        <w:tc>
          <w:tcPr>
            <w:tcW w:w="2782" w:type="dxa"/>
          </w:tcPr>
          <w:p w:rsidR="00DD62AC" w:rsidRPr="00416F50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>1 блок вопросов ИКМО, ТИК</w:t>
            </w:r>
          </w:p>
        </w:tc>
        <w:tc>
          <w:tcPr>
            <w:tcW w:w="2571" w:type="dxa"/>
          </w:tcPr>
          <w:p w:rsidR="00DD62AC" w:rsidRPr="00757971" w:rsidRDefault="00DD62AC" w:rsidP="00981D8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DD62AC" w:rsidRPr="00757971" w:rsidRDefault="00DD62AC" w:rsidP="00981D8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</w:tcPr>
          <w:p w:rsidR="00DD62AC" w:rsidRPr="00757971" w:rsidRDefault="00DD62AC" w:rsidP="00981D8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62AC" w:rsidRPr="00757971" w:rsidTr="00DD62AC">
        <w:tc>
          <w:tcPr>
            <w:tcW w:w="2782" w:type="dxa"/>
          </w:tcPr>
          <w:p w:rsidR="00DD62AC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 xml:space="preserve">2 блок вопросов </w:t>
            </w:r>
          </w:p>
          <w:p w:rsidR="00DD62AC" w:rsidRPr="00416F50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>ТИК</w:t>
            </w:r>
          </w:p>
        </w:tc>
        <w:tc>
          <w:tcPr>
            <w:tcW w:w="2571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9</w:t>
            </w:r>
          </w:p>
        </w:tc>
        <w:tc>
          <w:tcPr>
            <w:tcW w:w="1820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-</w:t>
            </w:r>
          </w:p>
        </w:tc>
        <w:tc>
          <w:tcPr>
            <w:tcW w:w="2433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97,6%</w:t>
            </w:r>
          </w:p>
        </w:tc>
      </w:tr>
      <w:tr w:rsidR="00DD62AC" w:rsidRPr="00757971" w:rsidTr="00DD62AC">
        <w:tc>
          <w:tcPr>
            <w:tcW w:w="2782" w:type="dxa"/>
          </w:tcPr>
          <w:p w:rsidR="00DD62AC" w:rsidRPr="00416F50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416F50">
              <w:rPr>
                <w:color w:val="000000"/>
              </w:rPr>
              <w:t>3 блок вопросов УИК</w:t>
            </w:r>
          </w:p>
        </w:tc>
        <w:tc>
          <w:tcPr>
            <w:tcW w:w="2571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96</w:t>
            </w:r>
          </w:p>
        </w:tc>
        <w:tc>
          <w:tcPr>
            <w:tcW w:w="1820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-</w:t>
            </w:r>
          </w:p>
        </w:tc>
        <w:tc>
          <w:tcPr>
            <w:tcW w:w="2433" w:type="dxa"/>
          </w:tcPr>
          <w:p w:rsidR="00DD62AC" w:rsidRPr="00E97FBB" w:rsidRDefault="00DD62AC" w:rsidP="00981D86">
            <w:pPr>
              <w:contextualSpacing/>
              <w:jc w:val="center"/>
              <w:rPr>
                <w:color w:val="000000"/>
              </w:rPr>
            </w:pPr>
            <w:r w:rsidRPr="00E97FBB">
              <w:rPr>
                <w:color w:val="000000"/>
              </w:rPr>
              <w:t>98,3%</w:t>
            </w:r>
          </w:p>
        </w:tc>
      </w:tr>
    </w:tbl>
    <w:p w:rsidR="00904840" w:rsidRDefault="00904840"/>
    <w:sectPr w:rsidR="00904840" w:rsidSect="0090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AC"/>
    <w:rsid w:val="00904840"/>
    <w:rsid w:val="00D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2020-05-22T07:36:00Z</dcterms:created>
  <dcterms:modified xsi:type="dcterms:W3CDTF">2020-05-22T07:38:00Z</dcterms:modified>
</cp:coreProperties>
</file>