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7FF5" w:rsidRDefault="00037FF5">
      <w:pPr>
        <w:pStyle w:val="ConsPlusNormal"/>
        <w:jc w:val="both"/>
        <w:outlineLvl w:val="0"/>
      </w:pPr>
      <w:bookmarkStart w:id="0" w:name="_GoBack"/>
      <w:bookmarkEnd w:id="0"/>
    </w:p>
    <w:p w:rsidR="00037FF5" w:rsidRDefault="00037FF5">
      <w:pPr>
        <w:pStyle w:val="ConsPlusTitle"/>
        <w:jc w:val="center"/>
        <w:outlineLvl w:val="0"/>
      </w:pPr>
      <w:r>
        <w:t>АДМИНИСТРАЦИЯ МУНИЦИПАЛЬНОГО ОБРАЗОВАНИЯ</w:t>
      </w:r>
    </w:p>
    <w:p w:rsidR="00037FF5" w:rsidRDefault="00037FF5">
      <w:pPr>
        <w:pStyle w:val="ConsPlusTitle"/>
        <w:jc w:val="center"/>
      </w:pPr>
      <w:r>
        <w:t>ГОРОД НОВОРОССИЙСК</w:t>
      </w:r>
    </w:p>
    <w:p w:rsidR="00037FF5" w:rsidRDefault="00037FF5">
      <w:pPr>
        <w:pStyle w:val="ConsPlusTitle"/>
        <w:jc w:val="both"/>
      </w:pPr>
    </w:p>
    <w:p w:rsidR="00037FF5" w:rsidRDefault="00037FF5">
      <w:pPr>
        <w:pStyle w:val="ConsPlusTitle"/>
        <w:jc w:val="center"/>
      </w:pPr>
      <w:r>
        <w:t>ПОСТАНОВЛЕНИЕ</w:t>
      </w:r>
    </w:p>
    <w:p w:rsidR="00037FF5" w:rsidRDefault="00037FF5">
      <w:pPr>
        <w:pStyle w:val="ConsPlusTitle"/>
        <w:jc w:val="center"/>
      </w:pPr>
      <w:r>
        <w:t>от 28 октября 2021 г. N 6650</w:t>
      </w:r>
    </w:p>
    <w:p w:rsidR="00037FF5" w:rsidRDefault="00037FF5">
      <w:pPr>
        <w:pStyle w:val="ConsPlusTitle"/>
        <w:jc w:val="both"/>
      </w:pPr>
    </w:p>
    <w:p w:rsidR="00037FF5" w:rsidRDefault="00037FF5">
      <w:pPr>
        <w:pStyle w:val="ConsPlusTitle"/>
        <w:jc w:val="center"/>
      </w:pPr>
      <w:r>
        <w:t>О РАЗМЕЩЕНИИ</w:t>
      </w:r>
    </w:p>
    <w:p w:rsidR="00037FF5" w:rsidRDefault="00037FF5">
      <w:pPr>
        <w:pStyle w:val="ConsPlusTitle"/>
        <w:jc w:val="center"/>
      </w:pPr>
      <w:r>
        <w:t>НЕСТАЦИОНАРНЫХ ТОРГОВЫХ ОБЪЕКТОВ, НЕСТАЦИОНАРНЫХ ОБЪЕКТОВ</w:t>
      </w:r>
    </w:p>
    <w:p w:rsidR="00037FF5" w:rsidRDefault="00037FF5">
      <w:pPr>
        <w:pStyle w:val="ConsPlusTitle"/>
        <w:jc w:val="center"/>
      </w:pPr>
      <w:r>
        <w:t>ПО ОКАЗАНИЮ УСЛУГ НА ЗЕМЕЛЬНЫХ УЧАСТКАХ, НАХОДЯЩИХСЯ</w:t>
      </w:r>
    </w:p>
    <w:p w:rsidR="00037FF5" w:rsidRDefault="00037FF5">
      <w:pPr>
        <w:pStyle w:val="ConsPlusTitle"/>
        <w:jc w:val="center"/>
      </w:pPr>
      <w:r>
        <w:t>В МУНИЦИПАЛЬНОЙ СОБСТВЕННОСТИ ЛИБО ГОСУДАРСТВЕННАЯ</w:t>
      </w:r>
    </w:p>
    <w:p w:rsidR="00037FF5" w:rsidRDefault="00037FF5">
      <w:pPr>
        <w:pStyle w:val="ConsPlusTitle"/>
        <w:jc w:val="center"/>
      </w:pPr>
      <w:r>
        <w:t>СОБСТВЕННОСТЬ НА КОТОРЫЕ НЕ РАЗГРАНИЧЕНА, РАСПОЛОЖЕННЫХ</w:t>
      </w:r>
    </w:p>
    <w:p w:rsidR="00037FF5" w:rsidRDefault="00037FF5">
      <w:pPr>
        <w:pStyle w:val="ConsPlusTitle"/>
        <w:jc w:val="center"/>
      </w:pPr>
      <w:r>
        <w:t>НА ТЕРРИТОРИИ МУНИЦИПАЛЬНОГО ОБРАЗОВАНИЯ ГОРОД НОВОРОССИЙСК</w:t>
      </w:r>
    </w:p>
    <w:p w:rsidR="00037FF5" w:rsidRDefault="00037FF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37FF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37FF5" w:rsidRDefault="00037FF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37FF5" w:rsidRDefault="00037FF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37FF5" w:rsidRDefault="00037FF5">
            <w:pPr>
              <w:pStyle w:val="ConsPlusNormal"/>
              <w:jc w:val="center"/>
            </w:pPr>
            <w:r>
              <w:rPr>
                <w:color w:val="392C69"/>
              </w:rPr>
              <w:t>Список изменяющих документов</w:t>
            </w:r>
          </w:p>
          <w:p w:rsidR="00037FF5" w:rsidRDefault="00037FF5">
            <w:pPr>
              <w:pStyle w:val="ConsPlusNormal"/>
              <w:jc w:val="center"/>
            </w:pPr>
            <w:r>
              <w:rPr>
                <w:color w:val="392C69"/>
              </w:rPr>
              <w:t xml:space="preserve">(в ред. </w:t>
            </w:r>
            <w:hyperlink r:id="rId4">
              <w:r>
                <w:rPr>
                  <w:color w:val="0000FF"/>
                </w:rPr>
                <w:t>Постановления</w:t>
              </w:r>
            </w:hyperlink>
            <w:r>
              <w:rPr>
                <w:color w:val="392C69"/>
              </w:rPr>
              <w:t xml:space="preserve"> администрации муниципального образования город</w:t>
            </w:r>
          </w:p>
          <w:p w:rsidR="00037FF5" w:rsidRDefault="00037FF5">
            <w:pPr>
              <w:pStyle w:val="ConsPlusNormal"/>
              <w:jc w:val="center"/>
            </w:pPr>
            <w:r>
              <w:rPr>
                <w:color w:val="392C69"/>
              </w:rPr>
              <w:t>Новороссийск от 30.03.2022 N 1681)</w:t>
            </w:r>
          </w:p>
        </w:tc>
        <w:tc>
          <w:tcPr>
            <w:tcW w:w="113" w:type="dxa"/>
            <w:tcBorders>
              <w:top w:val="nil"/>
              <w:left w:val="nil"/>
              <w:bottom w:val="nil"/>
              <w:right w:val="nil"/>
            </w:tcBorders>
            <w:shd w:val="clear" w:color="auto" w:fill="F4F3F8"/>
            <w:tcMar>
              <w:top w:w="0" w:type="dxa"/>
              <w:left w:w="0" w:type="dxa"/>
              <w:bottom w:w="0" w:type="dxa"/>
              <w:right w:w="0" w:type="dxa"/>
            </w:tcMar>
          </w:tcPr>
          <w:p w:rsidR="00037FF5" w:rsidRDefault="00037FF5">
            <w:pPr>
              <w:pStyle w:val="ConsPlusNormal"/>
            </w:pPr>
          </w:p>
        </w:tc>
      </w:tr>
    </w:tbl>
    <w:p w:rsidR="00037FF5" w:rsidRDefault="00037FF5">
      <w:pPr>
        <w:pStyle w:val="ConsPlusNormal"/>
        <w:jc w:val="both"/>
      </w:pPr>
    </w:p>
    <w:p w:rsidR="00037FF5" w:rsidRDefault="00037FF5">
      <w:pPr>
        <w:pStyle w:val="ConsPlusNormal"/>
        <w:ind w:firstLine="540"/>
        <w:jc w:val="both"/>
      </w:pPr>
      <w:r>
        <w:t xml:space="preserve">В целях создания условий обеспечения единого порядка размещения нестационарных торговых объектов, нестационарных объектов по оказанию услуг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муниципального образования город Новороссийск, обеспечения равных возможностей для реализации прав хозяйствующих субъектов на осуществление торговой деятельности, предоставление услуг населению и создания условий для предоставления жителям муниципального образования город Новороссийск безопасных и качественных товаров и услуг, руководствуясь Федеральным </w:t>
      </w:r>
      <w:hyperlink r:id="rId5">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 Федеральным </w:t>
      </w:r>
      <w:hyperlink r:id="rId6">
        <w:r>
          <w:rPr>
            <w:color w:val="0000FF"/>
          </w:rPr>
          <w:t>законом</w:t>
        </w:r>
      </w:hyperlink>
      <w:r>
        <w:t xml:space="preserve"> от 6 октября 2003 года N 131-ФЗ "Об общих принципах организации местного самоуправления в Российской Федерации", Федеральным </w:t>
      </w:r>
      <w:hyperlink r:id="rId7">
        <w:r>
          <w:rPr>
            <w:color w:val="0000FF"/>
          </w:rPr>
          <w:t>законом</w:t>
        </w:r>
      </w:hyperlink>
      <w:r>
        <w:t xml:space="preserve"> от 26 июля 2006 года N 135-ФЗ "О защите конкуренции", </w:t>
      </w:r>
      <w:hyperlink r:id="rId8">
        <w:r>
          <w:rPr>
            <w:color w:val="0000FF"/>
          </w:rPr>
          <w:t>распоряжением</w:t>
        </w:r>
      </w:hyperlink>
      <w:r>
        <w:t xml:space="preserve"> Правительства Российской Федерации от 30 января 2021 года N 208-р "О мерах обеспечения продовольственной безопасности, стимулирования предпринимательской активности и самозанятости граждан, расширения возможностей сбыта продукции отечественных производителей товаров, увеличения доходов и роста благосостояния граждан, </w:t>
      </w:r>
      <w:hyperlink r:id="rId9">
        <w:r>
          <w:rPr>
            <w:color w:val="0000FF"/>
          </w:rPr>
          <w:t>постановлением</w:t>
        </w:r>
      </w:hyperlink>
      <w:r>
        <w:t xml:space="preserve"> главы администрации (губернатора) Краснодарского края от 11 ноября 2014 года N 1249 "Об утверждении Порядка разработки и утверждения органами местного самоуправления схем размещения нестационарных торговых объектов на территории Краснодарского края", </w:t>
      </w:r>
      <w:hyperlink r:id="rId10">
        <w:r>
          <w:rPr>
            <w:color w:val="0000FF"/>
          </w:rPr>
          <w:t>постановлением</w:t>
        </w:r>
      </w:hyperlink>
      <w:r>
        <w:t xml:space="preserve"> Законодательного Собрания Краснодарского края от 25 сентября 2018 года N 671-П "О размещении и деятельности нестационарных торговых объектов на территории Краснодарского края" и </w:t>
      </w:r>
      <w:hyperlink r:id="rId11">
        <w:r>
          <w:rPr>
            <w:color w:val="0000FF"/>
          </w:rPr>
          <w:t>пунктом 15 статьи 8</w:t>
        </w:r>
      </w:hyperlink>
      <w:r>
        <w:t xml:space="preserve"> Устава муниципального образования город Новороссийск, постановляю:</w:t>
      </w:r>
    </w:p>
    <w:p w:rsidR="00037FF5" w:rsidRDefault="00037FF5">
      <w:pPr>
        <w:pStyle w:val="ConsPlusNormal"/>
        <w:spacing w:before="200"/>
        <w:ind w:firstLine="540"/>
        <w:jc w:val="both"/>
      </w:pPr>
      <w:r>
        <w:t>1. Утвердить:</w:t>
      </w:r>
    </w:p>
    <w:p w:rsidR="00037FF5" w:rsidRDefault="00037FF5">
      <w:pPr>
        <w:pStyle w:val="ConsPlusNormal"/>
        <w:spacing w:before="200"/>
        <w:ind w:firstLine="540"/>
        <w:jc w:val="both"/>
      </w:pPr>
      <w:r>
        <w:t xml:space="preserve">1.1. </w:t>
      </w:r>
      <w:hyperlink w:anchor="P51">
        <w:r>
          <w:rPr>
            <w:color w:val="0000FF"/>
          </w:rPr>
          <w:t>Порядок</w:t>
        </w:r>
      </w:hyperlink>
      <w:r>
        <w:t xml:space="preserve"> размещения нестационарных торговых объектов, нестационарных объектов по оказанию услуг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муниципального образования город Новороссийск (приложение N 1).</w:t>
      </w:r>
    </w:p>
    <w:p w:rsidR="00037FF5" w:rsidRDefault="00037FF5">
      <w:pPr>
        <w:pStyle w:val="ConsPlusNormal"/>
        <w:spacing w:before="200"/>
        <w:ind w:firstLine="540"/>
        <w:jc w:val="both"/>
      </w:pPr>
      <w:r>
        <w:t xml:space="preserve">1.2. </w:t>
      </w:r>
      <w:hyperlink w:anchor="P400">
        <w:r>
          <w:rPr>
            <w:color w:val="0000FF"/>
          </w:rPr>
          <w:t>Положение</w:t>
        </w:r>
      </w:hyperlink>
      <w:r>
        <w:t xml:space="preserve"> об организации и проведении электронного аукциона на право заключения договора о предоставлении права на размещение нестационарного торгового объекта, нестационарного объекта по оказанию услуг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муниципального образования город Новороссийск (приложение N 2).</w:t>
      </w:r>
    </w:p>
    <w:p w:rsidR="00037FF5" w:rsidRDefault="00037FF5">
      <w:pPr>
        <w:pStyle w:val="ConsPlusNormal"/>
        <w:spacing w:before="200"/>
        <w:ind w:firstLine="540"/>
        <w:jc w:val="both"/>
      </w:pPr>
      <w:r>
        <w:t xml:space="preserve">1.3. </w:t>
      </w:r>
      <w:hyperlink w:anchor="P804">
        <w:r>
          <w:rPr>
            <w:color w:val="0000FF"/>
          </w:rPr>
          <w:t>Положение</w:t>
        </w:r>
      </w:hyperlink>
      <w:r>
        <w:t xml:space="preserve"> об организации и проведении конкурса на право заключения договора о предоставлении права на размещение нестационарного торгового объекта, нестационарного объекта по оказанию услуг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муниципального образования город Новороссийск (приложение N 3).</w:t>
      </w:r>
    </w:p>
    <w:p w:rsidR="00037FF5" w:rsidRDefault="00037FF5">
      <w:pPr>
        <w:pStyle w:val="ConsPlusNormal"/>
        <w:spacing w:before="200"/>
        <w:ind w:firstLine="540"/>
        <w:jc w:val="both"/>
      </w:pPr>
      <w:r>
        <w:t xml:space="preserve">1.4. </w:t>
      </w:r>
      <w:hyperlink w:anchor="P1301">
        <w:r>
          <w:rPr>
            <w:color w:val="0000FF"/>
          </w:rPr>
          <w:t>Правила</w:t>
        </w:r>
      </w:hyperlink>
      <w:r>
        <w:t xml:space="preserve"> размещения, обустройства и эксплуатации нестационарных площадок (посадочных мест) при стационарных предприятиях общественного питания на земельных участках, находящихся в муниципальной собственности либо государственная собственность на которые не </w:t>
      </w:r>
      <w:r>
        <w:lastRenderedPageBreak/>
        <w:t>разграничена, расположенных на территории муниципального образования город Новороссийск (приложение N 4).</w:t>
      </w:r>
    </w:p>
    <w:p w:rsidR="00037FF5" w:rsidRDefault="00037FF5">
      <w:pPr>
        <w:pStyle w:val="ConsPlusNormal"/>
        <w:spacing w:before="200"/>
        <w:ind w:firstLine="540"/>
        <w:jc w:val="both"/>
      </w:pPr>
      <w:r>
        <w:t xml:space="preserve">1.5. </w:t>
      </w:r>
      <w:hyperlink w:anchor="P1582">
        <w:r>
          <w:rPr>
            <w:color w:val="0000FF"/>
          </w:rPr>
          <w:t>Методику</w:t>
        </w:r>
      </w:hyperlink>
      <w:r>
        <w:t xml:space="preserve"> определения начальной (минимальной) цены предмета торгов на право заключения договора на размещение нестационарных торговых объектов, нестационарных объектов по оказанию услуг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муниципального образования город Новороссийск (приложение N 5).</w:t>
      </w:r>
    </w:p>
    <w:p w:rsidR="00037FF5" w:rsidRDefault="00037FF5">
      <w:pPr>
        <w:pStyle w:val="ConsPlusNormal"/>
        <w:spacing w:before="200"/>
        <w:ind w:firstLine="540"/>
        <w:jc w:val="both"/>
      </w:pPr>
      <w:r>
        <w:t xml:space="preserve">1.6. </w:t>
      </w:r>
      <w:hyperlink w:anchor="P1648">
        <w:r>
          <w:rPr>
            <w:color w:val="0000FF"/>
          </w:rPr>
          <w:t>Договор</w:t>
        </w:r>
      </w:hyperlink>
      <w:r>
        <w:t xml:space="preserve"> о предоставлении права на размещение нестационарного торгового объекта, нестационарного объекта по оказанию услуг на земельных участках, находящихся в муниципальной собственности либо государственная собственность на которые не разграничена (приложение N 6).</w:t>
      </w:r>
    </w:p>
    <w:p w:rsidR="00037FF5" w:rsidRDefault="00037FF5">
      <w:pPr>
        <w:pStyle w:val="ConsPlusNormal"/>
        <w:spacing w:before="200"/>
        <w:ind w:firstLine="540"/>
        <w:jc w:val="both"/>
      </w:pPr>
      <w:r>
        <w:t xml:space="preserve">1.7. </w:t>
      </w:r>
      <w:hyperlink w:anchor="P1872">
        <w:r>
          <w:rPr>
            <w:color w:val="0000FF"/>
          </w:rPr>
          <w:t>Перечень</w:t>
        </w:r>
      </w:hyperlink>
      <w:r>
        <w:t xml:space="preserve"> видов конструкций, рекомендуемых для использования при организации нестационарной торговли, нестационарных объектов по оказанию услуг на территории муниципального образования город Новороссийск (приложение N 7).</w:t>
      </w:r>
    </w:p>
    <w:p w:rsidR="00037FF5" w:rsidRDefault="00037FF5">
      <w:pPr>
        <w:pStyle w:val="ConsPlusNormal"/>
        <w:spacing w:before="200"/>
        <w:ind w:firstLine="540"/>
        <w:jc w:val="both"/>
      </w:pPr>
      <w:r>
        <w:t>2. Установить, что:</w:t>
      </w:r>
    </w:p>
    <w:p w:rsidR="00037FF5" w:rsidRDefault="00037FF5">
      <w:pPr>
        <w:pStyle w:val="ConsPlusNormal"/>
        <w:spacing w:before="200"/>
        <w:ind w:firstLine="540"/>
        <w:jc w:val="both"/>
      </w:pPr>
      <w:r>
        <w:t>2.1. Утверждение Порядка размещения нестационарных торговых объектов, нестационарных объектов по оказанию услуг,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муниципального образования город Новороссийск, а равно как и внесение изменений, не может служить основанием для пересмотра, расторжения договоров на размещение нестационарных торговых объектов, нестационарных объектов по оказанию услуг и мест размещения нестационарных объектов, нестационарных объектов по оказанию услуг, строительство, реконструкция или эксплуатация которых были начаты до утверждения настоящего постановления.</w:t>
      </w:r>
    </w:p>
    <w:p w:rsidR="00037FF5" w:rsidRDefault="00037FF5">
      <w:pPr>
        <w:pStyle w:val="ConsPlusNormal"/>
        <w:spacing w:before="200"/>
        <w:ind w:firstLine="540"/>
        <w:jc w:val="both"/>
      </w:pPr>
      <w:r>
        <w:t>2.2. Полномочия по организации и проведению электронного аукциона на право заключения договоров о предоставлении права на размещение нестационарных торговых объектов, нестационарных объектов по оказанию услуг на земельных участках, находящихся в муниципальной собственности либо государственная собственность на которые не разграничена, возложить на управление муниципального заказа администрации муниципального образования город Новороссийск.</w:t>
      </w:r>
    </w:p>
    <w:p w:rsidR="00037FF5" w:rsidRDefault="00037FF5">
      <w:pPr>
        <w:pStyle w:val="ConsPlusNormal"/>
        <w:spacing w:before="200"/>
        <w:ind w:firstLine="540"/>
        <w:jc w:val="both"/>
      </w:pPr>
      <w:r>
        <w:t>2.3. Инициаторами проведения электронного аукциона на право заключения договоров о предоставлении права на размещение нестационарных торговых объектов, нестационарных объектов по оказанию услуг на земельных участках, находящихся в муниципальной собственности либо государственная собственность на которые не разграничена, является администрация муниципального образования город Новороссийск.</w:t>
      </w:r>
    </w:p>
    <w:p w:rsidR="00037FF5" w:rsidRDefault="00037FF5">
      <w:pPr>
        <w:pStyle w:val="ConsPlusNormal"/>
        <w:spacing w:before="200"/>
        <w:ind w:firstLine="540"/>
        <w:jc w:val="both"/>
      </w:pPr>
      <w:r>
        <w:t>2.4. Полномочия по организации и проведению конкурса на право заключения договоров о предоставлении права на размещение нестационарных торговых объектов, нестационарных объектов по оказанию услуг на земельных участках, находящихся в муниципальной собственности либо государственная собственность на которые не разграничена, возложить на управление торговли и потребительского рынка администрации муниципального образования город Новороссийск.</w:t>
      </w:r>
    </w:p>
    <w:p w:rsidR="00037FF5" w:rsidRDefault="00037FF5">
      <w:pPr>
        <w:pStyle w:val="ConsPlusNormal"/>
        <w:spacing w:before="200"/>
        <w:ind w:firstLine="540"/>
        <w:jc w:val="both"/>
      </w:pPr>
      <w:r>
        <w:t>3. Отделу информационной политики и средств массовой информации опубликовать настоящее постановление в печатном бюллетене "Вестник муниципального образования город Новороссийск" и разместить на официальном сайте администрации муниципального образования город Новороссийск.</w:t>
      </w:r>
    </w:p>
    <w:p w:rsidR="00037FF5" w:rsidRDefault="00037FF5">
      <w:pPr>
        <w:pStyle w:val="ConsPlusNormal"/>
        <w:spacing w:before="200"/>
        <w:ind w:firstLine="540"/>
        <w:jc w:val="both"/>
      </w:pPr>
      <w:r>
        <w:t>4. Контроль за выполнением настоящего постановления возложить на заместителя главы муниципального образования Цыбань В.В.</w:t>
      </w:r>
    </w:p>
    <w:p w:rsidR="00037FF5" w:rsidRDefault="00037FF5">
      <w:pPr>
        <w:pStyle w:val="ConsPlusNormal"/>
        <w:spacing w:before="200"/>
        <w:ind w:firstLine="540"/>
        <w:jc w:val="both"/>
      </w:pPr>
      <w:r>
        <w:t>5. Постановление вступает в силу со дня его официального опубликования.</w:t>
      </w:r>
    </w:p>
    <w:p w:rsidR="00037FF5" w:rsidRDefault="00037FF5">
      <w:pPr>
        <w:pStyle w:val="ConsPlusNormal"/>
        <w:jc w:val="both"/>
      </w:pPr>
    </w:p>
    <w:p w:rsidR="00037FF5" w:rsidRDefault="00037FF5">
      <w:pPr>
        <w:pStyle w:val="ConsPlusNormal"/>
        <w:jc w:val="right"/>
      </w:pPr>
      <w:r>
        <w:t>И.о. главы</w:t>
      </w:r>
    </w:p>
    <w:p w:rsidR="00037FF5" w:rsidRDefault="00037FF5">
      <w:pPr>
        <w:pStyle w:val="ConsPlusNormal"/>
        <w:jc w:val="right"/>
      </w:pPr>
      <w:r>
        <w:t>муниципального образования</w:t>
      </w:r>
    </w:p>
    <w:p w:rsidR="00037FF5" w:rsidRDefault="00037FF5">
      <w:pPr>
        <w:pStyle w:val="ConsPlusNormal"/>
        <w:jc w:val="right"/>
      </w:pPr>
      <w:r>
        <w:t>Р.А.БРЕУС</w:t>
      </w:r>
    </w:p>
    <w:p w:rsidR="00037FF5" w:rsidRDefault="00037FF5">
      <w:pPr>
        <w:pStyle w:val="ConsPlusNormal"/>
        <w:jc w:val="both"/>
      </w:pPr>
    </w:p>
    <w:p w:rsidR="00037FF5" w:rsidRDefault="00037FF5">
      <w:pPr>
        <w:pStyle w:val="ConsPlusNormal"/>
        <w:jc w:val="both"/>
      </w:pPr>
    </w:p>
    <w:p w:rsidR="00037FF5" w:rsidRDefault="00037FF5">
      <w:pPr>
        <w:pStyle w:val="ConsPlusNormal"/>
        <w:jc w:val="both"/>
      </w:pPr>
    </w:p>
    <w:p w:rsidR="00037FF5" w:rsidRDefault="00037FF5">
      <w:pPr>
        <w:pStyle w:val="ConsPlusNormal"/>
        <w:jc w:val="both"/>
      </w:pPr>
    </w:p>
    <w:p w:rsidR="00037FF5" w:rsidRDefault="00037FF5">
      <w:pPr>
        <w:pStyle w:val="ConsPlusNormal"/>
        <w:jc w:val="both"/>
      </w:pPr>
    </w:p>
    <w:p w:rsidR="00037FF5" w:rsidRDefault="00037FF5">
      <w:pPr>
        <w:pStyle w:val="ConsPlusNormal"/>
        <w:jc w:val="right"/>
        <w:outlineLvl w:val="0"/>
      </w:pPr>
      <w:r>
        <w:t>Приложение N 1</w:t>
      </w:r>
    </w:p>
    <w:p w:rsidR="00037FF5" w:rsidRDefault="00037FF5">
      <w:pPr>
        <w:pStyle w:val="ConsPlusNormal"/>
        <w:jc w:val="both"/>
      </w:pPr>
    </w:p>
    <w:p w:rsidR="00037FF5" w:rsidRDefault="00037FF5">
      <w:pPr>
        <w:pStyle w:val="ConsPlusNormal"/>
        <w:jc w:val="right"/>
      </w:pPr>
      <w:r>
        <w:t>Утвержден</w:t>
      </w:r>
    </w:p>
    <w:p w:rsidR="00037FF5" w:rsidRDefault="00037FF5">
      <w:pPr>
        <w:pStyle w:val="ConsPlusNormal"/>
        <w:jc w:val="right"/>
      </w:pPr>
      <w:r>
        <w:t>постановлением</w:t>
      </w:r>
    </w:p>
    <w:p w:rsidR="00037FF5" w:rsidRDefault="00037FF5">
      <w:pPr>
        <w:pStyle w:val="ConsPlusNormal"/>
        <w:jc w:val="right"/>
      </w:pPr>
      <w:r>
        <w:t>администрации муниципального</w:t>
      </w:r>
    </w:p>
    <w:p w:rsidR="00037FF5" w:rsidRDefault="00037FF5">
      <w:pPr>
        <w:pStyle w:val="ConsPlusNormal"/>
        <w:jc w:val="right"/>
      </w:pPr>
      <w:r>
        <w:t>образования город Новороссийск</w:t>
      </w:r>
    </w:p>
    <w:p w:rsidR="00037FF5" w:rsidRDefault="00037FF5">
      <w:pPr>
        <w:pStyle w:val="ConsPlusNormal"/>
        <w:jc w:val="right"/>
      </w:pPr>
      <w:r>
        <w:t>от 28 октября 2021 г. N 6650</w:t>
      </w:r>
    </w:p>
    <w:p w:rsidR="00037FF5" w:rsidRDefault="00037FF5">
      <w:pPr>
        <w:pStyle w:val="ConsPlusNormal"/>
        <w:jc w:val="both"/>
      </w:pPr>
    </w:p>
    <w:p w:rsidR="00037FF5" w:rsidRDefault="00037FF5">
      <w:pPr>
        <w:pStyle w:val="ConsPlusTitle"/>
        <w:jc w:val="center"/>
      </w:pPr>
      <w:bookmarkStart w:id="1" w:name="P51"/>
      <w:bookmarkEnd w:id="1"/>
      <w:r>
        <w:t>ПОРЯДОК</w:t>
      </w:r>
    </w:p>
    <w:p w:rsidR="00037FF5" w:rsidRDefault="00037FF5">
      <w:pPr>
        <w:pStyle w:val="ConsPlusTitle"/>
        <w:jc w:val="center"/>
      </w:pPr>
      <w:r>
        <w:t>РАЗМЕЩЕНИЯ НЕСТАЦИОНАРНЫХ ТОРГОВЫХ ОБЪЕКТОВ,</w:t>
      </w:r>
    </w:p>
    <w:p w:rsidR="00037FF5" w:rsidRDefault="00037FF5">
      <w:pPr>
        <w:pStyle w:val="ConsPlusTitle"/>
        <w:jc w:val="center"/>
      </w:pPr>
      <w:r>
        <w:t>НЕСТАЦИОНАРНЫХ ОБЪЕКТОВ ПО ОКАЗАНИЮ УСЛУГ НА ЗЕМЕЛЬНЫХ</w:t>
      </w:r>
    </w:p>
    <w:p w:rsidR="00037FF5" w:rsidRDefault="00037FF5">
      <w:pPr>
        <w:pStyle w:val="ConsPlusTitle"/>
        <w:jc w:val="center"/>
      </w:pPr>
      <w:r>
        <w:t>УЧАСТКАХ, НАХОДЯЩИХСЯ В МУНИЦИПАЛЬНОЙ СОБСТВЕННОСТИ ЛИБО</w:t>
      </w:r>
    </w:p>
    <w:p w:rsidR="00037FF5" w:rsidRDefault="00037FF5">
      <w:pPr>
        <w:pStyle w:val="ConsPlusTitle"/>
        <w:jc w:val="center"/>
      </w:pPr>
      <w:r>
        <w:t>ГОСУДАРСТВЕННАЯ СОБСТВЕННОСТЬ НА КОТОРЫЕ НЕ РАЗГРАНИЧЕНА,</w:t>
      </w:r>
    </w:p>
    <w:p w:rsidR="00037FF5" w:rsidRDefault="00037FF5">
      <w:pPr>
        <w:pStyle w:val="ConsPlusTitle"/>
        <w:jc w:val="center"/>
      </w:pPr>
      <w:r>
        <w:t>РАСПОЛОЖЕННЫХ НА ТЕРРИТОРИИ МУНИЦИПАЛЬНОГО ОБРАЗОВАНИЯ</w:t>
      </w:r>
    </w:p>
    <w:p w:rsidR="00037FF5" w:rsidRDefault="00037FF5">
      <w:pPr>
        <w:pStyle w:val="ConsPlusTitle"/>
        <w:jc w:val="center"/>
      </w:pPr>
      <w:r>
        <w:t>ГОРОД НОВОРОССИЙСК</w:t>
      </w:r>
    </w:p>
    <w:p w:rsidR="00037FF5" w:rsidRDefault="00037FF5">
      <w:pPr>
        <w:pStyle w:val="ConsPlusNormal"/>
        <w:jc w:val="both"/>
      </w:pPr>
    </w:p>
    <w:p w:rsidR="00037FF5" w:rsidRDefault="00037FF5">
      <w:pPr>
        <w:pStyle w:val="ConsPlusTitle"/>
        <w:jc w:val="center"/>
        <w:outlineLvl w:val="1"/>
      </w:pPr>
      <w:r>
        <w:t>1. Общие положения</w:t>
      </w:r>
    </w:p>
    <w:p w:rsidR="00037FF5" w:rsidRDefault="00037FF5">
      <w:pPr>
        <w:pStyle w:val="ConsPlusNormal"/>
        <w:jc w:val="both"/>
      </w:pPr>
    </w:p>
    <w:p w:rsidR="00037FF5" w:rsidRDefault="00037FF5">
      <w:pPr>
        <w:pStyle w:val="ConsPlusNormal"/>
        <w:ind w:firstLine="540"/>
        <w:jc w:val="both"/>
      </w:pPr>
      <w:r>
        <w:t xml:space="preserve">1.1. Настоящий Порядок разработан в соответствии со </w:t>
      </w:r>
      <w:hyperlink r:id="rId12">
        <w:r>
          <w:rPr>
            <w:color w:val="0000FF"/>
          </w:rPr>
          <w:t>статьей 10</w:t>
        </w:r>
      </w:hyperlink>
      <w:r>
        <w:t xml:space="preserve"> Федерального закона от 28 декабря 2009 года N 381-ФЗ "Об основах государственного регулирования торговой деятельности в Российской Федерации", </w:t>
      </w:r>
      <w:hyperlink r:id="rId13">
        <w:r>
          <w:rPr>
            <w:color w:val="0000FF"/>
          </w:rPr>
          <w:t>постановлением</w:t>
        </w:r>
      </w:hyperlink>
      <w:r>
        <w:t xml:space="preserve"> Правительства Российской Федерации от 29 сентября 2010 года N 772 "Об утверждении Правил включения нестационарных торговых объектов, расположенных на земельных участках, в зданиях, строениях и сооружениях, находящихся в государственной собственности, в схему размещения нестационарных торговых объектов", </w:t>
      </w:r>
      <w:hyperlink r:id="rId14">
        <w:r>
          <w:rPr>
            <w:color w:val="0000FF"/>
          </w:rPr>
          <w:t>постановлением</w:t>
        </w:r>
      </w:hyperlink>
      <w:r>
        <w:t xml:space="preserve"> главы администрации (губернатора) Краснодарского края от 11 ноября 2014 года N 1249 "Об утверждении Порядка разработки и утверждения органами местного самоуправления схем размещения нестационарных торговых объектов на территории Краснодарского края" (далее - постановление администрации (губернатора) Краснодарского края от 11 ноября 2014 года N 1249) и устанавливает процедуру размещения нестационарных торговых объектов, нестационарных объектов по оказанию услуг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муниципального образования город Новороссийск.</w:t>
      </w:r>
    </w:p>
    <w:p w:rsidR="00037FF5" w:rsidRDefault="00037FF5">
      <w:pPr>
        <w:pStyle w:val="ConsPlusNormal"/>
        <w:spacing w:before="200"/>
        <w:ind w:firstLine="540"/>
        <w:jc w:val="both"/>
      </w:pPr>
      <w:r>
        <w:t>1.2. Для целей настоящего Порядка используются следующие понятия:</w:t>
      </w:r>
    </w:p>
    <w:p w:rsidR="00037FF5" w:rsidRDefault="00037FF5">
      <w:pPr>
        <w:pStyle w:val="ConsPlusNormal"/>
        <w:spacing w:before="200"/>
        <w:ind w:firstLine="540"/>
        <w:jc w:val="both"/>
      </w:pPr>
      <w:r>
        <w:t>нестационарный торговый объект (далее - НТО), нестационарный объект по оказанию услуг - торговый объект, объект по оказанию услуг,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
    <w:p w:rsidR="00037FF5" w:rsidRDefault="00037FF5">
      <w:pPr>
        <w:pStyle w:val="ConsPlusNormal"/>
        <w:spacing w:before="200"/>
        <w:ind w:firstLine="540"/>
        <w:jc w:val="both"/>
      </w:pPr>
      <w:r>
        <w:t>сезонный нестационарный торговый объект - НТО вне зависимости от типа и специализации объекта с периодом размещения "сезонно";</w:t>
      </w:r>
    </w:p>
    <w:p w:rsidR="00037FF5" w:rsidRDefault="00037FF5">
      <w:pPr>
        <w:pStyle w:val="ConsPlusNormal"/>
        <w:spacing w:before="200"/>
        <w:ind w:firstLine="540"/>
        <w:jc w:val="both"/>
      </w:pPr>
      <w:r>
        <w:t>торговая палатка - нестационарный торговый объект, представляющий собой оснащенную прилавком легковозводимую сборно-разборную конструкцию, образующую внутреннее пространство, не замкнутое со стороны прилавка, предназначенный для размещения одного или нескольких рабочих мест продавцов и товарного запаса на один день торговли;</w:t>
      </w:r>
    </w:p>
    <w:p w:rsidR="00037FF5" w:rsidRDefault="00037FF5">
      <w:pPr>
        <w:pStyle w:val="ConsPlusNormal"/>
        <w:spacing w:before="200"/>
        <w:ind w:firstLine="540"/>
        <w:jc w:val="both"/>
      </w:pPr>
      <w:r>
        <w:t>бахчевой развал - нестационарный торговый объект, представляющий собой специально оборудованную временную конструкцию в виде обособленной открытой площадки или установленной торговой палатки, предназначенный для продажи сезонных бахчевых культур;</w:t>
      </w:r>
    </w:p>
    <w:p w:rsidR="00037FF5" w:rsidRDefault="00037FF5">
      <w:pPr>
        <w:pStyle w:val="ConsPlusNormal"/>
        <w:spacing w:before="200"/>
        <w:ind w:firstLine="540"/>
        <w:jc w:val="both"/>
      </w:pPr>
      <w:r>
        <w:t>передвижной торговый объект - вид нестационарного торгового объекта, представляющий собой передвижную конструкцию, в том числе сборно-разборную, с возможностью неоднократного перемещения (тележки, лотки, палатки и иные специальные приспособления, установки);</w:t>
      </w:r>
    </w:p>
    <w:p w:rsidR="00037FF5" w:rsidRDefault="00037FF5">
      <w:pPr>
        <w:pStyle w:val="ConsPlusNormal"/>
        <w:spacing w:before="200"/>
        <w:ind w:firstLine="540"/>
        <w:jc w:val="both"/>
      </w:pPr>
      <w:r>
        <w:t>киоск - нестационарный торговый объект, представляющий собой сооружение без торгового зала с замкнутым пространством, внутри которого оборудовано одно рабочее место продавца и осуществляют хранение товарного запаса;</w:t>
      </w:r>
    </w:p>
    <w:p w:rsidR="00037FF5" w:rsidRDefault="00037FF5">
      <w:pPr>
        <w:pStyle w:val="ConsPlusNormal"/>
        <w:spacing w:before="200"/>
        <w:ind w:firstLine="540"/>
        <w:jc w:val="both"/>
      </w:pPr>
      <w:r>
        <w:lastRenderedPageBreak/>
        <w:t>торговый павильон - нестационарный торговый объект, представляющий собой отдельно стоящее строение (часть строения) или сооружение (часть сооружения) с замкнутым пространством, имеющее торговый зал и рассчитанное на одно или несколько рабочих мест продавцов. Павильон может иметь помещения для хранения товарного запаса;</w:t>
      </w:r>
    </w:p>
    <w:p w:rsidR="00037FF5" w:rsidRDefault="00037FF5">
      <w:pPr>
        <w:pStyle w:val="ConsPlusNormal"/>
        <w:spacing w:before="200"/>
        <w:ind w:firstLine="540"/>
        <w:jc w:val="both"/>
      </w:pPr>
      <w:r>
        <w:t>торговый автомат (вендинговый аппарат) - нестационарный торговый объект, представляющий собой техническое устройство, предназначенное для автоматизации процессов продажи, оплаты и выдачи штучных товаров в потребительской упаковке в месте нахождения устройства без участия продавца;</w:t>
      </w:r>
    </w:p>
    <w:p w:rsidR="00037FF5" w:rsidRDefault="00037FF5">
      <w:pPr>
        <w:pStyle w:val="ConsPlusNormal"/>
        <w:spacing w:before="200"/>
        <w:ind w:firstLine="540"/>
        <w:jc w:val="both"/>
      </w:pPr>
      <w:r>
        <w:t>торгово-остановочный комплекс - место остановки транспортных средств по маршруту регулярных перевозок, оборудованное для ожидания городского наземного пассажирского транспорта (навес), объединенное единой архитектурной композицией и (или) элементом благоустройства, с одним или несколькими нестационарными объектами по оказанию услуг;</w:t>
      </w:r>
    </w:p>
    <w:p w:rsidR="00037FF5" w:rsidRDefault="00037FF5">
      <w:pPr>
        <w:pStyle w:val="ConsPlusNormal"/>
        <w:spacing w:before="200"/>
        <w:ind w:firstLine="540"/>
        <w:jc w:val="both"/>
      </w:pPr>
      <w:r>
        <w:t>елочный базар - специально оборудованная временная конструкция, представляющая собой обособленную площадку для новогодней розничной продажи натуральных деревьев и веток деревьев хвойных пород (ель, сосна и пр.);</w:t>
      </w:r>
    </w:p>
    <w:p w:rsidR="00037FF5" w:rsidRDefault="00037FF5">
      <w:pPr>
        <w:pStyle w:val="ConsPlusNormal"/>
        <w:spacing w:before="200"/>
        <w:ind w:firstLine="540"/>
        <w:jc w:val="both"/>
      </w:pPr>
      <w:r>
        <w:t>автомагазин (торговый автофургон, автолавка) - нестационарный торговый объект, представляющий собой автотранспортное или транспортное средство (прицеп, полуприцеп) с размещенным в кузове торговым оборудованием, при условии образования в результате его остановки (или установки) одного или нескольких рабочих мест продавцов, на котором(ых) осуществляют предложение товаров, их отпуск и расчет с покупателями;</w:t>
      </w:r>
    </w:p>
    <w:p w:rsidR="00037FF5" w:rsidRDefault="00037FF5">
      <w:pPr>
        <w:pStyle w:val="ConsPlusNormal"/>
        <w:spacing w:before="200"/>
        <w:ind w:firstLine="540"/>
        <w:jc w:val="both"/>
      </w:pPr>
      <w:r>
        <w:t>автоцистерна - нестационарный передвижной торговый объект, представляющий собой изотермическую емкость, установленную на базе автотранспорта, или прицепа (полуприцепа), предназначенную для осуществления развозной торговли жидкими товарами в розлив (молоком, квасом), живой рыбой;</w:t>
      </w:r>
    </w:p>
    <w:p w:rsidR="00037FF5" w:rsidRDefault="00037FF5">
      <w:pPr>
        <w:pStyle w:val="ConsPlusNormal"/>
        <w:spacing w:before="200"/>
        <w:ind w:firstLine="540"/>
        <w:jc w:val="both"/>
      </w:pPr>
      <w:r>
        <w:t>торговая галерея - НТО, выполненный в едином архитектурном стиле, состоящий из совокупности, но не более пяти в одном ряду, специализированных павильонов или киосков, симметрично расположенных напротив друг друга, обеспечивающих беспрепятственный проход для покупателей, при необходимости объединенных под единой временной светопрозрачной кровлей, не несущей теплоизоляционной функции;</w:t>
      </w:r>
    </w:p>
    <w:p w:rsidR="00037FF5" w:rsidRDefault="00037FF5">
      <w:pPr>
        <w:pStyle w:val="ConsPlusNormal"/>
        <w:spacing w:before="200"/>
        <w:ind w:firstLine="540"/>
        <w:jc w:val="both"/>
      </w:pPr>
      <w:r>
        <w:t>аттракцион - игровая надувная комната для развлечения в общественных местах, создающая для посетителей развлекательный эффект за счет психоэмоциональных или биомеханических воздействий;</w:t>
      </w:r>
    </w:p>
    <w:p w:rsidR="00037FF5" w:rsidRDefault="00037FF5">
      <w:pPr>
        <w:pStyle w:val="ConsPlusNormal"/>
        <w:spacing w:before="200"/>
        <w:ind w:firstLine="540"/>
        <w:jc w:val="both"/>
      </w:pPr>
      <w:r>
        <w:t>пункт проката инвентаря - это сдача во временное пользование инвентаря (оборудования) для проведения досуга и отдыха;</w:t>
      </w:r>
    </w:p>
    <w:p w:rsidR="00037FF5" w:rsidRDefault="00037FF5">
      <w:pPr>
        <w:pStyle w:val="ConsPlusNormal"/>
        <w:spacing w:before="200"/>
        <w:ind w:firstLine="540"/>
        <w:jc w:val="both"/>
      </w:pPr>
      <w:r>
        <w:t>посадочные места - специально оборудованное временное сооружение (комплекс сооружений) при стационарном объекте предприятия общественного питания, представляющее собой площадку для размещения дополнительных посадочных мест;</w:t>
      </w:r>
    </w:p>
    <w:p w:rsidR="00037FF5" w:rsidRDefault="00037FF5">
      <w:pPr>
        <w:pStyle w:val="ConsPlusNormal"/>
        <w:spacing w:before="200"/>
        <w:ind w:firstLine="540"/>
        <w:jc w:val="both"/>
      </w:pPr>
      <w:r>
        <w:t>эскиз нестационарного торгового объекта, нестационарного объекта по оказанию услуг - типовые эскизные проекты, дизайн проекты НТО, внешний вид которых утвержден уполномоченным органом администрации муниципального образования город Новороссийск и рекомендован к размещению на территории муниципального образования город Новороссийск.</w:t>
      </w:r>
    </w:p>
    <w:p w:rsidR="00037FF5" w:rsidRDefault="00037FF5">
      <w:pPr>
        <w:pStyle w:val="ConsPlusNormal"/>
        <w:spacing w:before="200"/>
        <w:ind w:firstLine="540"/>
        <w:jc w:val="both"/>
      </w:pPr>
      <w:r>
        <w:t>1.3. НТО и нестационарные объекты по оказанию услуг не могут быть объектами недвижимости, не подлежат техническому учету в бюро технической инвентаризации, права на них не подлежат регистрации в Едином государственном реестре прав на недвижимое имущество и сделок с ним.</w:t>
      </w:r>
    </w:p>
    <w:p w:rsidR="00037FF5" w:rsidRDefault="00037FF5">
      <w:pPr>
        <w:pStyle w:val="ConsPlusNormal"/>
        <w:spacing w:before="200"/>
        <w:ind w:firstLine="540"/>
        <w:jc w:val="both"/>
      </w:pPr>
      <w:r>
        <w:t>1.4. Специализация НТО, нестационарных объектов по оказанию услуг - торговая деятельность, при которой восемьдесят и более процентов всех предлагаемых к продаже товаров (услуг) от их общего количества составляют товары (услуги) одной группы. При осуществлении торговой деятельности должна соблюдаться специализация торгового объекта.</w:t>
      </w:r>
    </w:p>
    <w:p w:rsidR="00037FF5" w:rsidRDefault="00037FF5">
      <w:pPr>
        <w:pStyle w:val="ConsPlusNormal"/>
        <w:jc w:val="both"/>
      </w:pPr>
    </w:p>
    <w:p w:rsidR="00037FF5" w:rsidRDefault="00037FF5">
      <w:pPr>
        <w:pStyle w:val="ConsPlusTitle"/>
        <w:jc w:val="center"/>
        <w:outlineLvl w:val="1"/>
      </w:pPr>
      <w:bookmarkStart w:id="2" w:name="P83"/>
      <w:bookmarkEnd w:id="2"/>
      <w:r>
        <w:t>2. Требования к схеме размещения нестационарных торговых</w:t>
      </w:r>
    </w:p>
    <w:p w:rsidR="00037FF5" w:rsidRDefault="00037FF5">
      <w:pPr>
        <w:pStyle w:val="ConsPlusTitle"/>
        <w:jc w:val="center"/>
      </w:pPr>
      <w:r>
        <w:t>объектов, нестационарных объектов по оказанию услуг</w:t>
      </w:r>
    </w:p>
    <w:p w:rsidR="00037FF5" w:rsidRDefault="00037FF5">
      <w:pPr>
        <w:pStyle w:val="ConsPlusNormal"/>
        <w:jc w:val="both"/>
      </w:pPr>
    </w:p>
    <w:p w:rsidR="00037FF5" w:rsidRDefault="00037FF5">
      <w:pPr>
        <w:pStyle w:val="ConsPlusNormal"/>
        <w:ind w:firstLine="540"/>
        <w:jc w:val="both"/>
      </w:pPr>
      <w:r>
        <w:t>2.1. Размещение на территории муниципального образования город Новороссийск НТО, нестационарных объектов по оказанию услуг осуществляется в соответствии со схемой размещения нестационарных торговых объектов и схемой размещения нестационарных объектов по оказанию услуг, с учетом необходимости обеспечения устойчивого развития территорий, в том числе исключения негативного влияния объектов на пешеходную и транспортную инфраструктуру, и достижения установленных администрацией Краснодарского края нормативов минимальной обеспеченности населения площадью торговых объектов муниципального образования город Новороссийск.</w:t>
      </w:r>
    </w:p>
    <w:p w:rsidR="00037FF5" w:rsidRDefault="00037FF5">
      <w:pPr>
        <w:pStyle w:val="ConsPlusNormal"/>
        <w:spacing w:before="200"/>
        <w:ind w:firstLine="540"/>
        <w:jc w:val="both"/>
      </w:pPr>
      <w:r>
        <w:t>Схемы размещения НТО и размещения нестационарных объектов по оказанию услуг представляют собой перечень территорий, находящихся в муниципальной собственности муниципального образования город Новороссийск или государственная собственность, на которые не разграничена, для размещения НТО либо нестационарных объектов по оказанию услуг.</w:t>
      </w:r>
    </w:p>
    <w:p w:rsidR="00037FF5" w:rsidRDefault="00037FF5">
      <w:pPr>
        <w:pStyle w:val="ConsPlusNormal"/>
        <w:spacing w:before="200"/>
        <w:ind w:firstLine="540"/>
        <w:jc w:val="both"/>
      </w:pPr>
      <w:r>
        <w:t>Схемы размещения НТО и размещения нестационарных объектов по оказанию услуг состоят из двух частей: графической части с условными обозначениями и текстовой части.</w:t>
      </w:r>
    </w:p>
    <w:p w:rsidR="00037FF5" w:rsidRDefault="00037FF5">
      <w:pPr>
        <w:pStyle w:val="ConsPlusNormal"/>
        <w:spacing w:before="200"/>
        <w:ind w:firstLine="540"/>
        <w:jc w:val="both"/>
      </w:pPr>
      <w:r>
        <w:t>Графическая часть - графическое изображение на административной карте муниципального образования город Новороссийск сведений о размещении НТО либо размещении нестационарного объекта по оказанию услуги с указанием условного обозначения в зависимости от типа нестационарного объекта и ассортимента реализуемой продукции, либо вида оказываемых услуг.</w:t>
      </w:r>
    </w:p>
    <w:p w:rsidR="00037FF5" w:rsidRDefault="00037FF5">
      <w:pPr>
        <w:pStyle w:val="ConsPlusNormal"/>
        <w:spacing w:before="200"/>
        <w:ind w:firstLine="540"/>
        <w:jc w:val="both"/>
      </w:pPr>
      <w:r>
        <w:t xml:space="preserve">Текстовая часть (в виде таблицы), разработанная по форме согласно </w:t>
      </w:r>
      <w:hyperlink r:id="rId15">
        <w:r>
          <w:rPr>
            <w:color w:val="0000FF"/>
          </w:rPr>
          <w:t>приложению</w:t>
        </w:r>
      </w:hyperlink>
      <w:r>
        <w:t xml:space="preserve"> к постановлению главы администрации (губернатора) Краснодарского края от 11 ноября 2014 года N 1249 "Об утверждении Порядка разработки и утверждения органами местного самоуправления схем размещения нестационарных торговых объектов на территории Краснодарского края".</w:t>
      </w:r>
    </w:p>
    <w:p w:rsidR="00037FF5" w:rsidRDefault="00037FF5">
      <w:pPr>
        <w:pStyle w:val="ConsPlusNormal"/>
        <w:spacing w:before="200"/>
        <w:ind w:firstLine="540"/>
        <w:jc w:val="both"/>
      </w:pPr>
      <w:r>
        <w:t>Схемой размещения НТО должно предусматриваться размещение не менее чем шестидесяти процентов НТО, используемых субъектами малого или среднего предпринимательства, осуществляющими торговую деятельность, от общего количества НТО.</w:t>
      </w:r>
    </w:p>
    <w:p w:rsidR="00037FF5" w:rsidRDefault="00037FF5">
      <w:pPr>
        <w:pStyle w:val="ConsPlusNormal"/>
        <w:spacing w:before="200"/>
        <w:ind w:firstLine="540"/>
        <w:jc w:val="both"/>
      </w:pPr>
      <w:r>
        <w:t xml:space="preserve">Порядок формирования Схемы размещения НТО и внесения в нее изменений осуществляется в соответствии с </w:t>
      </w:r>
      <w:hyperlink r:id="rId16">
        <w:r>
          <w:rPr>
            <w:color w:val="0000FF"/>
          </w:rPr>
          <w:t>постановлением</w:t>
        </w:r>
      </w:hyperlink>
      <w:r>
        <w:t xml:space="preserve"> главы администрации (губернатора) Краснодарского края от 11 ноября 2014 года N 1249 "Об утверждении Порядка разработки и утверждения органами местного самоуправления схем размещения нестационарных торговых объектов на территории Краснодарского края".</w:t>
      </w:r>
    </w:p>
    <w:p w:rsidR="00037FF5" w:rsidRDefault="00037FF5">
      <w:pPr>
        <w:pStyle w:val="ConsPlusNormal"/>
        <w:spacing w:before="200"/>
        <w:ind w:firstLine="540"/>
        <w:jc w:val="both"/>
      </w:pPr>
      <w:r>
        <w:t xml:space="preserve">Размещение на территории муниципального образования город Новороссийск НТО "Реализация сельскохозяйственной продукции "фермерские дворики" осуществляется в соответствии с </w:t>
      </w:r>
      <w:hyperlink r:id="rId17">
        <w:r>
          <w:rPr>
            <w:color w:val="0000FF"/>
          </w:rPr>
          <w:t>порядком</w:t>
        </w:r>
      </w:hyperlink>
      <w:r>
        <w:t xml:space="preserve"> организации ярмарок, агропромышленных выставок-ярмарок на территории муниципального образования город Новороссийск, утвержденных постановлением администрации муниципального образования город Новороссийск от 11 декабря 2020 года N 6122 "О проведении ярмарок и агропромышленных выставок-ярмарок на территории муниципального образования город Новороссийск".</w:t>
      </w:r>
    </w:p>
    <w:p w:rsidR="00037FF5" w:rsidRDefault="00037FF5">
      <w:pPr>
        <w:pStyle w:val="ConsPlusNormal"/>
        <w:spacing w:before="200"/>
        <w:ind w:firstLine="540"/>
        <w:jc w:val="both"/>
      </w:pPr>
      <w:r>
        <w:t>2.2. Срок заключения Договоров для НТО либо нестационарных объектов по оказанию услуг составляет:</w:t>
      </w:r>
    </w:p>
    <w:p w:rsidR="00037FF5" w:rsidRDefault="00037FF5">
      <w:pPr>
        <w:pStyle w:val="ConsPlusNormal"/>
        <w:spacing w:before="200"/>
        <w:ind w:firstLine="540"/>
        <w:jc w:val="both"/>
      </w:pPr>
      <w:r>
        <w:t>- для сезонных - 5 лет;</w:t>
      </w:r>
    </w:p>
    <w:p w:rsidR="00037FF5" w:rsidRDefault="00037FF5">
      <w:pPr>
        <w:pStyle w:val="ConsPlusNormal"/>
        <w:spacing w:before="200"/>
        <w:ind w:firstLine="540"/>
        <w:jc w:val="both"/>
      </w:pPr>
      <w:r>
        <w:t>- для постоянных:</w:t>
      </w:r>
    </w:p>
    <w:p w:rsidR="00037FF5" w:rsidRDefault="00037FF5">
      <w:pPr>
        <w:pStyle w:val="ConsPlusNormal"/>
        <w:spacing w:before="200"/>
        <w:ind w:firstLine="540"/>
        <w:jc w:val="both"/>
      </w:pPr>
      <w:r>
        <w:t>реализация мороженого и безалкогольных напитков - 5 лет;</w:t>
      </w:r>
    </w:p>
    <w:p w:rsidR="00037FF5" w:rsidRDefault="00037FF5">
      <w:pPr>
        <w:pStyle w:val="ConsPlusNormal"/>
        <w:spacing w:before="200"/>
        <w:ind w:firstLine="540"/>
        <w:jc w:val="both"/>
      </w:pPr>
      <w:r>
        <w:t>реализация напитков (холодильная витрина) - 3 года;</w:t>
      </w:r>
    </w:p>
    <w:p w:rsidR="00037FF5" w:rsidRDefault="00037FF5">
      <w:pPr>
        <w:pStyle w:val="ConsPlusNormal"/>
        <w:spacing w:before="200"/>
        <w:ind w:firstLine="540"/>
        <w:jc w:val="both"/>
      </w:pPr>
      <w:r>
        <w:t>реализация овощей и фруктов - 5 лет;</w:t>
      </w:r>
    </w:p>
    <w:p w:rsidR="00037FF5" w:rsidRDefault="00037FF5">
      <w:pPr>
        <w:pStyle w:val="ConsPlusNormal"/>
        <w:spacing w:before="200"/>
        <w:ind w:firstLine="540"/>
        <w:jc w:val="both"/>
      </w:pPr>
      <w:r>
        <w:t>реализация сувенирной продукции - 5 лет;</w:t>
      </w:r>
    </w:p>
    <w:p w:rsidR="00037FF5" w:rsidRDefault="00037FF5">
      <w:pPr>
        <w:pStyle w:val="ConsPlusNormal"/>
        <w:spacing w:before="200"/>
        <w:ind w:firstLine="540"/>
        <w:jc w:val="both"/>
      </w:pPr>
      <w:r>
        <w:t>реализация газет и книгопечатной продукции - 5 лет;</w:t>
      </w:r>
    </w:p>
    <w:p w:rsidR="00037FF5" w:rsidRDefault="00037FF5">
      <w:pPr>
        <w:pStyle w:val="ConsPlusNormal"/>
        <w:spacing w:before="200"/>
        <w:ind w:firstLine="540"/>
        <w:jc w:val="both"/>
      </w:pPr>
      <w:r>
        <w:t>реализация и производство продуктов питания - 5 лет;</w:t>
      </w:r>
    </w:p>
    <w:p w:rsidR="00037FF5" w:rsidRDefault="00037FF5">
      <w:pPr>
        <w:pStyle w:val="ConsPlusNormal"/>
        <w:spacing w:before="200"/>
        <w:ind w:firstLine="540"/>
        <w:jc w:val="both"/>
      </w:pPr>
      <w:r>
        <w:lastRenderedPageBreak/>
        <w:t>реализация цветов - 5 лет;</w:t>
      </w:r>
    </w:p>
    <w:p w:rsidR="00037FF5" w:rsidRDefault="00037FF5">
      <w:pPr>
        <w:pStyle w:val="ConsPlusNormal"/>
        <w:spacing w:before="200"/>
        <w:ind w:firstLine="540"/>
        <w:jc w:val="both"/>
      </w:pPr>
      <w:r>
        <w:t>реализация питьевой воды (вендинговый аппарат) - 3 года;</w:t>
      </w:r>
    </w:p>
    <w:p w:rsidR="00037FF5" w:rsidRDefault="00037FF5">
      <w:pPr>
        <w:pStyle w:val="ConsPlusNormal"/>
        <w:spacing w:before="200"/>
        <w:ind w:firstLine="540"/>
        <w:jc w:val="both"/>
      </w:pPr>
      <w:r>
        <w:t>реализация государственных лотерейных билетов - 3 года;</w:t>
      </w:r>
    </w:p>
    <w:p w:rsidR="00037FF5" w:rsidRDefault="00037FF5">
      <w:pPr>
        <w:pStyle w:val="ConsPlusNormal"/>
        <w:spacing w:before="200"/>
        <w:ind w:firstLine="540"/>
        <w:jc w:val="both"/>
      </w:pPr>
      <w:r>
        <w:t>предоставление услуг проката - 5 лет;</w:t>
      </w:r>
    </w:p>
    <w:p w:rsidR="00037FF5" w:rsidRDefault="00037FF5">
      <w:pPr>
        <w:pStyle w:val="ConsPlusNormal"/>
        <w:spacing w:before="200"/>
        <w:ind w:firstLine="540"/>
        <w:jc w:val="both"/>
      </w:pPr>
      <w:r>
        <w:t>торгово-остановочные комплексы - 7 лет;</w:t>
      </w:r>
    </w:p>
    <w:p w:rsidR="00037FF5" w:rsidRDefault="00037FF5">
      <w:pPr>
        <w:pStyle w:val="ConsPlusNormal"/>
        <w:spacing w:before="200"/>
        <w:ind w:firstLine="540"/>
        <w:jc w:val="both"/>
      </w:pPr>
      <w:r>
        <w:t>автомагазин - 3 года;</w:t>
      </w:r>
    </w:p>
    <w:p w:rsidR="00037FF5" w:rsidRDefault="00037FF5">
      <w:pPr>
        <w:pStyle w:val="ConsPlusNormal"/>
        <w:spacing w:before="200"/>
        <w:ind w:firstLine="540"/>
        <w:jc w:val="both"/>
      </w:pPr>
      <w:r>
        <w:t>риэлторские услуги - до 3 лет;</w:t>
      </w:r>
    </w:p>
    <w:p w:rsidR="00037FF5" w:rsidRDefault="00037FF5">
      <w:pPr>
        <w:pStyle w:val="ConsPlusNormal"/>
        <w:spacing w:before="200"/>
        <w:ind w:firstLine="540"/>
        <w:jc w:val="both"/>
      </w:pPr>
      <w:r>
        <w:t>оказание услуг общественного питания (размещение посадочных мест вне стационарного объекта) - до 5 лет;</w:t>
      </w:r>
    </w:p>
    <w:p w:rsidR="00037FF5" w:rsidRDefault="00037FF5">
      <w:pPr>
        <w:pStyle w:val="ConsPlusNormal"/>
        <w:spacing w:before="200"/>
        <w:ind w:firstLine="540"/>
        <w:jc w:val="both"/>
      </w:pPr>
      <w:r>
        <w:t>услуги смотрового бинокля - до 5 лет;</w:t>
      </w:r>
    </w:p>
    <w:p w:rsidR="00037FF5" w:rsidRDefault="00037FF5">
      <w:pPr>
        <w:pStyle w:val="ConsPlusNormal"/>
        <w:spacing w:before="200"/>
        <w:ind w:firstLine="540"/>
        <w:jc w:val="both"/>
      </w:pPr>
      <w:r>
        <w:t>услуги общественного питания (мобильный объект (фуд-трак) - до 5 лет.</w:t>
      </w:r>
    </w:p>
    <w:p w:rsidR="00037FF5" w:rsidRDefault="00037FF5">
      <w:pPr>
        <w:pStyle w:val="ConsPlusNormal"/>
        <w:spacing w:before="200"/>
        <w:ind w:firstLine="540"/>
        <w:jc w:val="both"/>
      </w:pPr>
      <w:r>
        <w:t>Период функционирования сезонных НТО либо нестационарных объектов по оказанию услуг:</w:t>
      </w:r>
    </w:p>
    <w:p w:rsidR="00037FF5" w:rsidRDefault="00037FF5">
      <w:pPr>
        <w:pStyle w:val="ConsPlusNormal"/>
        <w:spacing w:before="200"/>
        <w:ind w:firstLine="540"/>
        <w:jc w:val="both"/>
      </w:pPr>
      <w:r>
        <w:t>- реализация кваса - с 1 мая по 30 сентября;</w:t>
      </w:r>
    </w:p>
    <w:p w:rsidR="00037FF5" w:rsidRDefault="00037FF5">
      <w:pPr>
        <w:pStyle w:val="ConsPlusNormal"/>
        <w:spacing w:before="200"/>
        <w:ind w:firstLine="540"/>
        <w:jc w:val="both"/>
      </w:pPr>
      <w:r>
        <w:t>- реализация бахчевых культур - с 1 июля по 30 сентября;</w:t>
      </w:r>
    </w:p>
    <w:p w:rsidR="00037FF5" w:rsidRDefault="00037FF5">
      <w:pPr>
        <w:pStyle w:val="ConsPlusNormal"/>
        <w:spacing w:before="200"/>
        <w:ind w:firstLine="540"/>
        <w:jc w:val="both"/>
      </w:pPr>
      <w:r>
        <w:t>- реализация мороженого и напитков - с 1 мая по 30 сентября;</w:t>
      </w:r>
    </w:p>
    <w:p w:rsidR="00037FF5" w:rsidRDefault="00037FF5">
      <w:pPr>
        <w:pStyle w:val="ConsPlusNormal"/>
        <w:spacing w:before="200"/>
        <w:ind w:firstLine="540"/>
        <w:jc w:val="both"/>
      </w:pPr>
      <w:r>
        <w:t>- реализация напитков (холодильная витрина) - с 1 мая по 30 сентября;</w:t>
      </w:r>
    </w:p>
    <w:p w:rsidR="00037FF5" w:rsidRDefault="00037FF5">
      <w:pPr>
        <w:pStyle w:val="ConsPlusNormal"/>
        <w:spacing w:before="200"/>
        <w:ind w:firstLine="540"/>
        <w:jc w:val="both"/>
      </w:pPr>
      <w:r>
        <w:t>- реализация овощей и фруктов - с 1 июня по 30 сентября;</w:t>
      </w:r>
    </w:p>
    <w:p w:rsidR="00037FF5" w:rsidRDefault="00037FF5">
      <w:pPr>
        <w:pStyle w:val="ConsPlusNormal"/>
        <w:spacing w:before="200"/>
        <w:ind w:firstLine="540"/>
        <w:jc w:val="both"/>
      </w:pPr>
      <w:r>
        <w:t>- реализация хамсы - с 1 октября по 15 марта;</w:t>
      </w:r>
    </w:p>
    <w:p w:rsidR="00037FF5" w:rsidRDefault="00037FF5">
      <w:pPr>
        <w:pStyle w:val="ConsPlusNormal"/>
        <w:spacing w:before="200"/>
        <w:ind w:firstLine="540"/>
        <w:jc w:val="both"/>
      </w:pPr>
      <w:r>
        <w:t>- реализация хвойных деревьев - с 15 по 31 декабря;</w:t>
      </w:r>
    </w:p>
    <w:p w:rsidR="00037FF5" w:rsidRDefault="00037FF5">
      <w:pPr>
        <w:pStyle w:val="ConsPlusNormal"/>
        <w:spacing w:before="200"/>
        <w:ind w:firstLine="540"/>
        <w:jc w:val="both"/>
      </w:pPr>
      <w:r>
        <w:t>- услуги аттракционов - с 1 мая по 30 сентября;</w:t>
      </w:r>
    </w:p>
    <w:p w:rsidR="00037FF5" w:rsidRDefault="00037FF5">
      <w:pPr>
        <w:pStyle w:val="ConsPlusNormal"/>
        <w:spacing w:before="200"/>
        <w:ind w:firstLine="540"/>
        <w:jc w:val="both"/>
      </w:pPr>
      <w:r>
        <w:t>- экскурсионные услуги - с 1 июня по 30 сентября;</w:t>
      </w:r>
    </w:p>
    <w:p w:rsidR="00037FF5" w:rsidRDefault="00037FF5">
      <w:pPr>
        <w:pStyle w:val="ConsPlusNormal"/>
        <w:spacing w:before="200"/>
        <w:ind w:firstLine="540"/>
        <w:jc w:val="both"/>
      </w:pPr>
      <w:r>
        <w:t>- услуги фотографии - с 1 мая по 31 сентября.</w:t>
      </w:r>
    </w:p>
    <w:p w:rsidR="00037FF5" w:rsidRDefault="00037FF5">
      <w:pPr>
        <w:pStyle w:val="ConsPlusNormal"/>
        <w:spacing w:before="200"/>
        <w:ind w:firstLine="540"/>
        <w:jc w:val="both"/>
      </w:pPr>
      <w:r>
        <w:t>Период функционирования сезонных НТО либо нестационарных объектов по оказанию услуг установлен в соответствующей Схеме.</w:t>
      </w:r>
    </w:p>
    <w:p w:rsidR="00037FF5" w:rsidRDefault="00037FF5">
      <w:pPr>
        <w:pStyle w:val="ConsPlusNormal"/>
        <w:jc w:val="both"/>
      </w:pPr>
    </w:p>
    <w:p w:rsidR="00037FF5" w:rsidRDefault="00037FF5">
      <w:pPr>
        <w:pStyle w:val="ConsPlusTitle"/>
        <w:jc w:val="center"/>
        <w:outlineLvl w:val="1"/>
      </w:pPr>
      <w:r>
        <w:t>3. Порядок предоставления компенсационных (свободных) мест</w:t>
      </w:r>
    </w:p>
    <w:p w:rsidR="00037FF5" w:rsidRDefault="00037FF5">
      <w:pPr>
        <w:pStyle w:val="ConsPlusNormal"/>
        <w:jc w:val="both"/>
      </w:pPr>
    </w:p>
    <w:p w:rsidR="00037FF5" w:rsidRDefault="00037FF5">
      <w:pPr>
        <w:pStyle w:val="ConsPlusNormal"/>
        <w:ind w:firstLine="540"/>
        <w:jc w:val="both"/>
      </w:pPr>
      <w:r>
        <w:t>3.1. Компенсационное (свободное) место предоставляется хозяйствующему субъекту в связи с исключением места размещения НТО, нестационарного объекта по оказанию услуг из Схемы, в отношении которого с хозяйствующим субъектом заключен соответствующий Договор на право размещения НТО, нестационарного объекта по оказанию услуг в связи с принятием решения об изъятии земельного участка, на котором предусмотрено место размещения НТО, нестационарного объекта по оказанию услуг для государственных или муниципальных нужд по следующим основаниям:</w:t>
      </w:r>
    </w:p>
    <w:p w:rsidR="00037FF5" w:rsidRDefault="00037FF5">
      <w:pPr>
        <w:pStyle w:val="ConsPlusNormal"/>
        <w:spacing w:before="200"/>
        <w:ind w:firstLine="540"/>
        <w:jc w:val="both"/>
      </w:pPr>
      <w:r>
        <w:t>- необходимость ремонта и (или) реконструкции земельных участков муниципальной собственности, автомобильных дорог в случае, если нахождение НТО, нестационарного объекта по оказанию услуг препятствует осуществлению указанных работ;</w:t>
      </w:r>
    </w:p>
    <w:p w:rsidR="00037FF5" w:rsidRDefault="00037FF5">
      <w:pPr>
        <w:pStyle w:val="ConsPlusNormal"/>
        <w:spacing w:before="200"/>
        <w:ind w:firstLine="540"/>
        <w:jc w:val="both"/>
      </w:pPr>
      <w:r>
        <w:t>- выполнение работ по устройству защитных дорожных сооружений элементов обустройства автомобильных дорог;</w:t>
      </w:r>
    </w:p>
    <w:p w:rsidR="00037FF5" w:rsidRDefault="00037FF5">
      <w:pPr>
        <w:pStyle w:val="ConsPlusNormal"/>
        <w:spacing w:before="200"/>
        <w:ind w:firstLine="540"/>
        <w:jc w:val="both"/>
      </w:pPr>
      <w:r>
        <w:t>- размещение линейных объектов или объектов капитального строительства муниципального значения;</w:t>
      </w:r>
    </w:p>
    <w:p w:rsidR="00037FF5" w:rsidRDefault="00037FF5">
      <w:pPr>
        <w:pStyle w:val="ConsPlusNormal"/>
        <w:spacing w:before="200"/>
        <w:ind w:firstLine="540"/>
        <w:jc w:val="both"/>
      </w:pPr>
      <w:r>
        <w:lastRenderedPageBreak/>
        <w:t>- проведение реконструкции Объекта или использования земельного участка, на котором расположен Объект, для нужд администрации муниципального образования город Новороссийск.</w:t>
      </w:r>
    </w:p>
    <w:p w:rsidR="00037FF5" w:rsidRDefault="00037FF5">
      <w:pPr>
        <w:pStyle w:val="ConsPlusNormal"/>
        <w:spacing w:before="200"/>
        <w:ind w:firstLine="540"/>
        <w:jc w:val="both"/>
      </w:pPr>
      <w:r>
        <w:t>3.2. Администрация муниципального образования город Новороссийск не позднее чем за 30 календарных дней до принятия решения об исключении места размещения НТО, нестационарного объекта по оказанию услуг из Схемы в письменной форме уведомляет лицо, с которым заключен договор на право размещения, об исключении места размещения такого объекта из Схемы с указанием причин исключения.</w:t>
      </w:r>
    </w:p>
    <w:p w:rsidR="00037FF5" w:rsidRDefault="00037FF5">
      <w:pPr>
        <w:pStyle w:val="ConsPlusNormal"/>
        <w:spacing w:before="200"/>
        <w:ind w:firstLine="540"/>
        <w:jc w:val="both"/>
      </w:pPr>
      <w:r>
        <w:t>Уведомление об исключении места размещения НТО, нестационарного объекта по оказанию услуг из Схемы должно содержать информацию о сроках проведения заседания Конкурсной комиссии, о возможности выбора компенсационного места из числа свободных мест в действующей Схеме или выборе иного компенсационного места для размещения НТО, в границах административного района муниципального образования город Новороссийск, на территории которого размещается изымаемое торговое место.</w:t>
      </w:r>
    </w:p>
    <w:p w:rsidR="00037FF5" w:rsidRDefault="00037FF5">
      <w:pPr>
        <w:pStyle w:val="ConsPlusNormal"/>
        <w:spacing w:before="200"/>
        <w:ind w:firstLine="540"/>
        <w:jc w:val="both"/>
      </w:pPr>
      <w:r>
        <w:t>Решение о предоставлении компенсационного места производится путем заседания Конкурсной комиссии, с приглашением Участника договора. Решение оформляется протоколом заседания Комиссии.</w:t>
      </w:r>
    </w:p>
    <w:p w:rsidR="00037FF5" w:rsidRDefault="00037FF5">
      <w:pPr>
        <w:pStyle w:val="ConsPlusNormal"/>
        <w:spacing w:before="200"/>
        <w:ind w:firstLine="540"/>
        <w:jc w:val="both"/>
      </w:pPr>
      <w:r>
        <w:t>Предоставление компенсационного места оформляется дополнительным соглашением к договору.</w:t>
      </w:r>
    </w:p>
    <w:p w:rsidR="00037FF5" w:rsidRDefault="00037FF5">
      <w:pPr>
        <w:pStyle w:val="ConsPlusNormal"/>
        <w:spacing w:before="200"/>
        <w:ind w:firstLine="540"/>
        <w:jc w:val="both"/>
      </w:pPr>
      <w:r>
        <w:t>3.3. В течение 3 рабочих дней после принятия решения о предоставлении компенсационного места Комиссией, Управление торговли и потребительского рынка направляет хозяйствующему субъекту проект дополнительного соглашения к договору.</w:t>
      </w:r>
    </w:p>
    <w:p w:rsidR="00037FF5" w:rsidRDefault="00037FF5">
      <w:pPr>
        <w:pStyle w:val="ConsPlusNormal"/>
        <w:spacing w:before="200"/>
        <w:ind w:firstLine="540"/>
        <w:jc w:val="both"/>
      </w:pPr>
      <w:r>
        <w:t>Сторона договора обязана подписать дополнительное соглашение к договору и предоставить все экземпляры подписанного соглашения в Управление торговли и потребительского рынка в течение 10 дней с даты получения проекта дополнительного соглашения к договору.</w:t>
      </w:r>
    </w:p>
    <w:p w:rsidR="00037FF5" w:rsidRDefault="00037FF5">
      <w:pPr>
        <w:pStyle w:val="ConsPlusNormal"/>
        <w:spacing w:before="200"/>
        <w:ind w:firstLine="540"/>
        <w:jc w:val="both"/>
      </w:pPr>
      <w:r>
        <w:t>В случае непредоставления подписанного дополнительного соглашения в течение 10 дней с даты получения проекта дополнительного соглашения, хозяйствующий субъект теряет право на предоставление компенсационного места для размещения нестационарного торгового объекта, нестационарного объекта по оказанию услуг. Отказ хозяйствующего субъекта от предложенных администрацией муниципального образования город Новороссийск компенсационных мест оформляется протоколом заседания Комиссии.</w:t>
      </w:r>
    </w:p>
    <w:p w:rsidR="00037FF5" w:rsidRDefault="00037FF5">
      <w:pPr>
        <w:pStyle w:val="ConsPlusNormal"/>
        <w:jc w:val="both"/>
      </w:pPr>
    </w:p>
    <w:p w:rsidR="00037FF5" w:rsidRDefault="00037FF5">
      <w:pPr>
        <w:pStyle w:val="ConsPlusTitle"/>
        <w:jc w:val="center"/>
        <w:outlineLvl w:val="1"/>
      </w:pPr>
      <w:bookmarkStart w:id="3" w:name="P141"/>
      <w:bookmarkEnd w:id="3"/>
      <w:r>
        <w:t>4. Требования к размещению и эксплуатации НТО,</w:t>
      </w:r>
    </w:p>
    <w:p w:rsidR="00037FF5" w:rsidRDefault="00037FF5">
      <w:pPr>
        <w:pStyle w:val="ConsPlusTitle"/>
        <w:jc w:val="center"/>
      </w:pPr>
      <w:r>
        <w:t>нестационарных объектов по оказанию услуг</w:t>
      </w:r>
    </w:p>
    <w:p w:rsidR="00037FF5" w:rsidRDefault="00037FF5">
      <w:pPr>
        <w:pStyle w:val="ConsPlusNormal"/>
        <w:jc w:val="both"/>
      </w:pPr>
    </w:p>
    <w:p w:rsidR="00037FF5" w:rsidRDefault="00037FF5">
      <w:pPr>
        <w:pStyle w:val="ConsPlusNormal"/>
        <w:ind w:firstLine="540"/>
        <w:jc w:val="both"/>
      </w:pPr>
      <w:r>
        <w:t>4.1. Размещение НТО и нестационарных объектов по оказанию услуг осуществляется в местах, определенных схемами размещения НТО и нестационарных объектов по оказанию услуг.</w:t>
      </w:r>
    </w:p>
    <w:p w:rsidR="00037FF5" w:rsidRDefault="00037FF5">
      <w:pPr>
        <w:pStyle w:val="ConsPlusNormal"/>
        <w:spacing w:before="200"/>
        <w:ind w:firstLine="540"/>
        <w:jc w:val="both"/>
      </w:pPr>
      <w:r>
        <w:t>4.2. Функционирование НТО и нестационарных объектов по оказанию услуг осуществляется в соответствии со специализацией НТО или видом услуги.</w:t>
      </w:r>
    </w:p>
    <w:p w:rsidR="00037FF5" w:rsidRDefault="00037FF5">
      <w:pPr>
        <w:pStyle w:val="ConsPlusNormal"/>
        <w:spacing w:before="200"/>
        <w:ind w:firstLine="540"/>
        <w:jc w:val="both"/>
      </w:pPr>
      <w:r>
        <w:t>4.3. Внешний вид НТО и нестационарных объектов по оказанию услуг должен соответствовать эскизу НТО, представленному в конкурсной документации.</w:t>
      </w:r>
    </w:p>
    <w:p w:rsidR="00037FF5" w:rsidRDefault="00037FF5">
      <w:pPr>
        <w:pStyle w:val="ConsPlusNormal"/>
        <w:spacing w:before="200"/>
        <w:ind w:firstLine="540"/>
        <w:jc w:val="both"/>
      </w:pPr>
      <w:r>
        <w:t>4.4. При размещении НТО и нестационарных торговых объектов по оказанию услуг запрещается переоборудовать их конструкции, менять конфигурацию, увеличивать площади и размеры НТО и нестационарных объектов по оказанию услуг, ограждений и других конструкций.</w:t>
      </w:r>
    </w:p>
    <w:p w:rsidR="00037FF5" w:rsidRDefault="00037FF5">
      <w:pPr>
        <w:pStyle w:val="ConsPlusNormal"/>
        <w:spacing w:before="200"/>
        <w:ind w:firstLine="540"/>
        <w:jc w:val="both"/>
      </w:pPr>
      <w:r>
        <w:t>4.5. Эксплуатация НТО либо нестационарных объектов по оказанию услуг и их техническая оснащенность должны отвечать санитарным, противопожарным, экологическим правилам, правилам продажи отдельных товаров, соответствовать требования безопасности для жизни и здоровья людей, условиям приема, хранения и реализации товара, а также обеспечивать условия труда и правила личной гигиены работников.</w:t>
      </w:r>
    </w:p>
    <w:p w:rsidR="00037FF5" w:rsidRDefault="00037FF5">
      <w:pPr>
        <w:pStyle w:val="ConsPlusNormal"/>
        <w:spacing w:before="200"/>
        <w:ind w:firstLine="540"/>
        <w:jc w:val="both"/>
      </w:pPr>
      <w:r>
        <w:t>4.6. Транспортное обслуживание НТО либо нестационарных объектов по оказанию услуг и загрузка их товарами не должны затруднять и снижать безопасность движения транспорта и пешеходов.</w:t>
      </w:r>
    </w:p>
    <w:p w:rsidR="00037FF5" w:rsidRDefault="00037FF5">
      <w:pPr>
        <w:pStyle w:val="ConsPlusNormal"/>
        <w:spacing w:before="200"/>
        <w:ind w:firstLine="540"/>
        <w:jc w:val="both"/>
      </w:pPr>
      <w:r>
        <w:t xml:space="preserve">Загрузка товарами может осуществляться в ночное время, не нарушая тишину и покой </w:t>
      </w:r>
      <w:r>
        <w:lastRenderedPageBreak/>
        <w:t>граждан.</w:t>
      </w:r>
    </w:p>
    <w:p w:rsidR="00037FF5" w:rsidRDefault="00037FF5">
      <w:pPr>
        <w:pStyle w:val="ConsPlusNormal"/>
        <w:spacing w:before="200"/>
        <w:ind w:firstLine="540"/>
        <w:jc w:val="both"/>
      </w:pPr>
      <w:r>
        <w:t>4.7. Измерительные приборы, используемые в НТО, нестационарных объектах по оказанию услуг должны соответствовать области применения и классу точности, иметь необходимые оттиски поверительных клейм для обеспечения единства и точности измерения.</w:t>
      </w:r>
    </w:p>
    <w:p w:rsidR="00037FF5" w:rsidRDefault="00037FF5">
      <w:pPr>
        <w:pStyle w:val="ConsPlusNormal"/>
        <w:spacing w:before="200"/>
        <w:ind w:firstLine="540"/>
        <w:jc w:val="both"/>
      </w:pPr>
      <w:r>
        <w:t>4.8. Не допускается осуществлять складирование товара, упаковок, мусора на элементах благоустройства и территории прилегающей к НТО и нестационарным объектам по оказанию услуг.</w:t>
      </w:r>
    </w:p>
    <w:p w:rsidR="00037FF5" w:rsidRDefault="00037FF5">
      <w:pPr>
        <w:pStyle w:val="ConsPlusNormal"/>
        <w:spacing w:before="200"/>
        <w:ind w:firstLine="540"/>
        <w:jc w:val="both"/>
      </w:pPr>
      <w:r>
        <w:t xml:space="preserve">4.9. Владельцы НТО и нестационарных объектов по оказанию услуг обязаны обеспечить постоянный уход за внешним видом и содержанием своих объектов: содержать в чистоте, порядке, производить уборку и благоустройство прилегающей территории в соответствии с </w:t>
      </w:r>
      <w:hyperlink r:id="rId18">
        <w:r>
          <w:rPr>
            <w:color w:val="0000FF"/>
          </w:rPr>
          <w:t>Правилами</w:t>
        </w:r>
      </w:hyperlink>
      <w:r>
        <w:t xml:space="preserve"> организации содержания объектов внешнего благоустройства, инженерной инфраструктуры и санитарного состояния городских территорий муниципального образования город Новороссийск, утвержденными решением городской Думы муниципального образования город Новороссийск от 26 сентября 2017 года N 228 "Об утверждении Правил организации содержания объектов внешнего благоустройства, инженерной инфраструктуры и санитарного состояния городских территорий муниципального образования город Новороссийск", и в соответствии с эскизным проектом.</w:t>
      </w:r>
    </w:p>
    <w:p w:rsidR="00037FF5" w:rsidRDefault="00037FF5">
      <w:pPr>
        <w:pStyle w:val="ConsPlusNormal"/>
        <w:spacing w:before="200"/>
        <w:ind w:firstLine="540"/>
        <w:jc w:val="both"/>
      </w:pPr>
      <w:r>
        <w:t>4.10. В целях соблюдения условий безопасности дорожного движения и восприятия дорожной обстановки в торгово-остановочных комплексах посадочная площадка (площадка ожидания общественного транспорта) должна быть первым объектом по ходу движения транспорта, после которой размещаются торговые объекты.</w:t>
      </w:r>
    </w:p>
    <w:p w:rsidR="00037FF5" w:rsidRDefault="00037FF5">
      <w:pPr>
        <w:pStyle w:val="ConsPlusNormal"/>
        <w:spacing w:before="200"/>
        <w:ind w:firstLine="540"/>
        <w:jc w:val="both"/>
      </w:pPr>
      <w:r>
        <w:t>4.11. Площади торговых объектов, размещенных в составе торгово-остановочного комплекса, не должны превышать пятидесяти процентов общей площади торгово-остановочного комплекса.</w:t>
      </w:r>
    </w:p>
    <w:p w:rsidR="00037FF5" w:rsidRDefault="00037FF5">
      <w:pPr>
        <w:pStyle w:val="ConsPlusNormal"/>
        <w:jc w:val="both"/>
      </w:pPr>
    </w:p>
    <w:p w:rsidR="00037FF5" w:rsidRDefault="00037FF5">
      <w:pPr>
        <w:pStyle w:val="ConsPlusTitle"/>
        <w:jc w:val="center"/>
        <w:outlineLvl w:val="1"/>
      </w:pPr>
      <w:r>
        <w:t>5. Заключение договора о предоставлении права на размещение</w:t>
      </w:r>
    </w:p>
    <w:p w:rsidR="00037FF5" w:rsidRDefault="00037FF5">
      <w:pPr>
        <w:pStyle w:val="ConsPlusTitle"/>
        <w:jc w:val="center"/>
      </w:pPr>
      <w:r>
        <w:t>НТО, нестационарных объектов по оказанию услуг</w:t>
      </w:r>
    </w:p>
    <w:p w:rsidR="00037FF5" w:rsidRDefault="00037FF5">
      <w:pPr>
        <w:pStyle w:val="ConsPlusNormal"/>
        <w:jc w:val="both"/>
      </w:pPr>
    </w:p>
    <w:p w:rsidR="00037FF5" w:rsidRDefault="00037FF5">
      <w:pPr>
        <w:pStyle w:val="ConsPlusNormal"/>
        <w:ind w:firstLine="540"/>
        <w:jc w:val="both"/>
      </w:pPr>
      <w:r>
        <w:t>5.1. По результатам проведения электронного аукциона или конкурса заключается Договор о предоставлении права на размещение НТО, нестационарного объекта по оказанию услуг. Цена по договору определяется в результате проведения электронного аукциона или конкурса. Начальная минимальная цена формируется в соответствии с Методикой определения начальной (минимальной) цены предмета торгов на право заключения договора на право размещения НТО, нестационарного объекта по оказанию услуг.</w:t>
      </w:r>
    </w:p>
    <w:p w:rsidR="00037FF5" w:rsidRDefault="00037FF5">
      <w:pPr>
        <w:pStyle w:val="ConsPlusNormal"/>
        <w:spacing w:before="200"/>
        <w:ind w:firstLine="540"/>
        <w:jc w:val="both"/>
      </w:pPr>
      <w:bookmarkStart w:id="4" w:name="P161"/>
      <w:bookmarkEnd w:id="4"/>
      <w:r>
        <w:t>5.2. Сторона Договора, надлежащим образом исполнявшая обязанности по соответствующему Договору, по окончании срока, предоставления права на размещение НТО, нестационарного торгового объекта по оказанию услуг имеет право на продление Договора на новый срок без проведения торгов, но не более двух раз подряд.</w:t>
      </w:r>
    </w:p>
    <w:p w:rsidR="00037FF5" w:rsidRDefault="00037FF5">
      <w:pPr>
        <w:pStyle w:val="ConsPlusNormal"/>
        <w:spacing w:before="200"/>
        <w:ind w:firstLine="540"/>
        <w:jc w:val="both"/>
      </w:pPr>
      <w:bookmarkStart w:id="5" w:name="P162"/>
      <w:bookmarkEnd w:id="5"/>
      <w:r>
        <w:t>Указанный в договоре срок по соглашению сторон может быть продлен по письменному заявлению Участника договора (индивидуального предпринимателя или юридического лица) в адрес администрации муниципального образования город Новороссийск. Заявление подается Стороной Договора не ранее 90 дней и не позднее 30 дней до истечения срока действия договора.</w:t>
      </w:r>
    </w:p>
    <w:p w:rsidR="00037FF5" w:rsidRDefault="00037FF5">
      <w:pPr>
        <w:pStyle w:val="ConsPlusNormal"/>
        <w:spacing w:before="200"/>
        <w:ind w:firstLine="540"/>
        <w:jc w:val="both"/>
      </w:pPr>
      <w:r>
        <w:t>В течение 10 календарных дней после получения заявления Управление торговли и потребительского рынка производит обследование нестационарного торгового объекта, нестационарного объекта по оказанию услуг на предмет выполнения участником Условий договора о предоставлении права на размещение нестационарного торгового объекта, нестационарного объекта по оказанию услуг на территории муниципального образования город Новороссийск с составлением акта.</w:t>
      </w:r>
    </w:p>
    <w:p w:rsidR="00037FF5" w:rsidRDefault="00037FF5">
      <w:pPr>
        <w:pStyle w:val="ConsPlusNormal"/>
        <w:spacing w:before="200"/>
        <w:ind w:firstLine="540"/>
        <w:jc w:val="both"/>
      </w:pPr>
      <w:r>
        <w:t>В случае невыполнения условий договора, заявителю направляется отказ в продлении срока действия договора.</w:t>
      </w:r>
    </w:p>
    <w:p w:rsidR="00037FF5" w:rsidRDefault="00037FF5">
      <w:pPr>
        <w:pStyle w:val="ConsPlusNormal"/>
        <w:spacing w:before="200"/>
        <w:ind w:firstLine="540"/>
        <w:jc w:val="both"/>
      </w:pPr>
      <w:r>
        <w:t>В случае выполнения условий договора Управлением принимается решение о продлении срока действия договора. Продление срока действия договора оформляется дополнительным соглашением, и в течение 10 дней с даты составления акта обследования Управлением торговли и потребительского рынка в адрес заявителя направляется проект дополнительного соглашения.</w:t>
      </w:r>
    </w:p>
    <w:p w:rsidR="00037FF5" w:rsidRDefault="00037FF5">
      <w:pPr>
        <w:pStyle w:val="ConsPlusNormal"/>
        <w:spacing w:before="200"/>
        <w:ind w:firstLine="540"/>
        <w:jc w:val="both"/>
      </w:pPr>
      <w:bookmarkStart w:id="6" w:name="P166"/>
      <w:bookmarkEnd w:id="6"/>
      <w:r>
        <w:t xml:space="preserve">Сторона договора обязана подписать дополнительное соглашение к договору и представить все экземпляры подписанного соглашения в Управление торговли и потребительского рынка в </w:t>
      </w:r>
      <w:r>
        <w:lastRenderedPageBreak/>
        <w:t>течение 10 дней с даты получения проекта дополнительного соглашения к договору.</w:t>
      </w:r>
    </w:p>
    <w:p w:rsidR="00037FF5" w:rsidRDefault="00037FF5">
      <w:pPr>
        <w:pStyle w:val="ConsPlusNormal"/>
        <w:spacing w:before="200"/>
        <w:ind w:firstLine="540"/>
        <w:jc w:val="both"/>
      </w:pPr>
      <w:r>
        <w:t xml:space="preserve">В случае если стороной договора не исполнены требования </w:t>
      </w:r>
      <w:hyperlink w:anchor="P162">
        <w:r>
          <w:rPr>
            <w:color w:val="0000FF"/>
          </w:rPr>
          <w:t>абзацев второго</w:t>
        </w:r>
      </w:hyperlink>
      <w:r>
        <w:t xml:space="preserve"> и </w:t>
      </w:r>
      <w:hyperlink w:anchor="P166">
        <w:r>
          <w:rPr>
            <w:color w:val="0000FF"/>
          </w:rPr>
          <w:t>шестого</w:t>
        </w:r>
      </w:hyperlink>
      <w:r>
        <w:t xml:space="preserve"> настоящего пункта, срок действия договора не считается продленным.</w:t>
      </w:r>
    </w:p>
    <w:p w:rsidR="00037FF5" w:rsidRDefault="00037FF5">
      <w:pPr>
        <w:pStyle w:val="ConsPlusNormal"/>
        <w:spacing w:before="200"/>
        <w:ind w:firstLine="540"/>
        <w:jc w:val="both"/>
      </w:pPr>
      <w:r>
        <w:t>Плата за право размещения нестационарного торгового объекта, нестационарного объекта по оказанию услуг, при продлении договоров, рассчитывается в соответствии с методикой определения начальной (минимальной) цены предмета торгов за право размещения нестационарных торговых объектов, нестационарных объектов по оказанию услуг на территории муниципального образования город Новороссийск утвержденной на момент продления договора.</w:t>
      </w:r>
    </w:p>
    <w:p w:rsidR="00037FF5" w:rsidRDefault="00037FF5">
      <w:pPr>
        <w:pStyle w:val="ConsPlusNormal"/>
        <w:spacing w:before="200"/>
        <w:ind w:firstLine="540"/>
        <w:jc w:val="both"/>
      </w:pPr>
      <w:r>
        <w:t xml:space="preserve">5.3. Договоры на право размещения НТО, нестационарных объектов по оказанию услуг заключаются по результатам проведения электронного аукциона, утвержденного </w:t>
      </w:r>
      <w:hyperlink w:anchor="P400">
        <w:r>
          <w:rPr>
            <w:color w:val="0000FF"/>
          </w:rPr>
          <w:t>приложением N 2</w:t>
        </w:r>
      </w:hyperlink>
      <w:r>
        <w:t xml:space="preserve"> настоящего постановления, за исключением следующих видов НТО:</w:t>
      </w:r>
    </w:p>
    <w:p w:rsidR="00037FF5" w:rsidRDefault="00037FF5">
      <w:pPr>
        <w:pStyle w:val="ConsPlusNormal"/>
        <w:spacing w:before="200"/>
        <w:ind w:firstLine="540"/>
        <w:jc w:val="both"/>
      </w:pPr>
      <w:r>
        <w:t>- газет и книгопечатной продукции;</w:t>
      </w:r>
    </w:p>
    <w:p w:rsidR="00037FF5" w:rsidRDefault="00037FF5">
      <w:pPr>
        <w:pStyle w:val="ConsPlusNormal"/>
        <w:spacing w:before="200"/>
        <w:ind w:firstLine="540"/>
        <w:jc w:val="both"/>
      </w:pPr>
      <w:r>
        <w:t>- реализация напитков (холодильная витрина);</w:t>
      </w:r>
    </w:p>
    <w:p w:rsidR="00037FF5" w:rsidRDefault="00037FF5">
      <w:pPr>
        <w:pStyle w:val="ConsPlusNormal"/>
        <w:spacing w:before="200"/>
        <w:ind w:firstLine="540"/>
        <w:jc w:val="both"/>
      </w:pPr>
      <w:r>
        <w:t xml:space="preserve">- сезонная реализация: бахчевых культур, кваса, овощей и фруктов, хвойных деревьев, хамсы, реализация напитков (холодильная витрина); мороженого и напитков, договоры о размещении которых заключаются по результатам проведения конкурса, утвержденного </w:t>
      </w:r>
      <w:hyperlink w:anchor="P804">
        <w:r>
          <w:rPr>
            <w:color w:val="0000FF"/>
          </w:rPr>
          <w:t>приложением N 3</w:t>
        </w:r>
      </w:hyperlink>
      <w:r>
        <w:t xml:space="preserve"> настоящего постановления.</w:t>
      </w:r>
    </w:p>
    <w:p w:rsidR="00037FF5" w:rsidRDefault="00037FF5">
      <w:pPr>
        <w:pStyle w:val="ConsPlusNormal"/>
        <w:jc w:val="both"/>
      </w:pPr>
    </w:p>
    <w:p w:rsidR="00037FF5" w:rsidRDefault="00037FF5">
      <w:pPr>
        <w:pStyle w:val="ConsPlusTitle"/>
        <w:jc w:val="center"/>
        <w:outlineLvl w:val="1"/>
      </w:pPr>
      <w:r>
        <w:t>6. Порядок проведения администрацией</w:t>
      </w:r>
    </w:p>
    <w:p w:rsidR="00037FF5" w:rsidRDefault="00037FF5">
      <w:pPr>
        <w:pStyle w:val="ConsPlusTitle"/>
        <w:jc w:val="center"/>
      </w:pPr>
      <w:r>
        <w:t>муниципального образования город Новороссийск</w:t>
      </w:r>
    </w:p>
    <w:p w:rsidR="00037FF5" w:rsidRDefault="00037FF5">
      <w:pPr>
        <w:pStyle w:val="ConsPlusTitle"/>
        <w:jc w:val="center"/>
      </w:pPr>
      <w:r>
        <w:t>контрольных мероприятий по проверке соблюдений</w:t>
      </w:r>
    </w:p>
    <w:p w:rsidR="00037FF5" w:rsidRDefault="00037FF5">
      <w:pPr>
        <w:pStyle w:val="ConsPlusTitle"/>
        <w:jc w:val="center"/>
      </w:pPr>
      <w:r>
        <w:t>Стороной Договора условий Договора и требований</w:t>
      </w:r>
    </w:p>
    <w:p w:rsidR="00037FF5" w:rsidRDefault="00037FF5">
      <w:pPr>
        <w:pStyle w:val="ConsPlusTitle"/>
        <w:jc w:val="center"/>
      </w:pPr>
      <w:r>
        <w:t>к размещению и эксплуатации НТО и нестационарных</w:t>
      </w:r>
    </w:p>
    <w:p w:rsidR="00037FF5" w:rsidRDefault="00037FF5">
      <w:pPr>
        <w:pStyle w:val="ConsPlusTitle"/>
        <w:jc w:val="center"/>
      </w:pPr>
      <w:r>
        <w:t>объектов по оказанию услуг. Соблюдение юридическими лицами</w:t>
      </w:r>
    </w:p>
    <w:p w:rsidR="00037FF5" w:rsidRDefault="00037FF5">
      <w:pPr>
        <w:pStyle w:val="ConsPlusTitle"/>
        <w:jc w:val="center"/>
      </w:pPr>
      <w:r>
        <w:t>и гражданами запретов, установленных статьей 3.8 Закона</w:t>
      </w:r>
    </w:p>
    <w:p w:rsidR="00037FF5" w:rsidRDefault="00037FF5">
      <w:pPr>
        <w:pStyle w:val="ConsPlusTitle"/>
        <w:jc w:val="center"/>
      </w:pPr>
      <w:r>
        <w:t>Краснодарского края от 23 июля 2003 года N 608-КЗ</w:t>
      </w:r>
    </w:p>
    <w:p w:rsidR="00037FF5" w:rsidRDefault="00037FF5">
      <w:pPr>
        <w:pStyle w:val="ConsPlusTitle"/>
        <w:jc w:val="center"/>
      </w:pPr>
      <w:r>
        <w:t>"Об административных правонарушениях"</w:t>
      </w:r>
    </w:p>
    <w:p w:rsidR="00037FF5" w:rsidRDefault="00037FF5">
      <w:pPr>
        <w:pStyle w:val="ConsPlusNormal"/>
        <w:jc w:val="both"/>
      </w:pPr>
    </w:p>
    <w:p w:rsidR="00037FF5" w:rsidRDefault="00037FF5">
      <w:pPr>
        <w:pStyle w:val="ConsPlusNormal"/>
        <w:ind w:firstLine="540"/>
        <w:jc w:val="both"/>
      </w:pPr>
      <w:r>
        <w:t>6.1. Контрольные мероприятия по проверке соблюдения Стороной Договора условий Договора и требований к размещению и эксплуатации НТО и нестационарных объектов по оказанию услуг осуществляются муниципальными служащими Управления.</w:t>
      </w:r>
    </w:p>
    <w:p w:rsidR="00037FF5" w:rsidRDefault="00037FF5">
      <w:pPr>
        <w:pStyle w:val="ConsPlusNormal"/>
        <w:spacing w:before="200"/>
        <w:ind w:firstLine="540"/>
        <w:jc w:val="both"/>
      </w:pPr>
      <w:r>
        <w:t>Целью проведения мероприятий является обеспечение соблюдения требований, установленных Договором, требований к размещению и эксплуатации НТО и нестационарных объектов по оказанию услуг, пресечение торговли в неустановленных местах.</w:t>
      </w:r>
    </w:p>
    <w:p w:rsidR="00037FF5" w:rsidRDefault="00037FF5">
      <w:pPr>
        <w:pStyle w:val="ConsPlusNormal"/>
        <w:spacing w:before="200"/>
        <w:ind w:firstLine="540"/>
        <w:jc w:val="both"/>
      </w:pPr>
      <w:r>
        <w:t>Задачей проведения мероприятий является предупреждение, выявление и пресечение нарушений условий Договора, требований к размещению и эксплуатации НТО и нестационарных объектов по оказанию услуг, не допущения торговли в неустановленных местах.</w:t>
      </w:r>
    </w:p>
    <w:p w:rsidR="00037FF5" w:rsidRDefault="00037FF5">
      <w:pPr>
        <w:pStyle w:val="ConsPlusNormal"/>
        <w:spacing w:before="200"/>
        <w:ind w:firstLine="540"/>
        <w:jc w:val="both"/>
      </w:pPr>
      <w:r>
        <w:t xml:space="preserve">К отношениям, связанным с проведением мероприятий, не применяются положения Федерального </w:t>
      </w:r>
      <w:hyperlink r:id="rId19">
        <w:r>
          <w:rPr>
            <w:color w:val="0000FF"/>
          </w:rPr>
          <w:t>закона</w:t>
        </w:r>
      </w:hyperlink>
      <w: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 и Федерального </w:t>
      </w:r>
      <w:hyperlink r:id="rId20">
        <w:r>
          <w:rPr>
            <w:color w:val="0000FF"/>
          </w:rPr>
          <w:t>закона</w:t>
        </w:r>
      </w:hyperlink>
      <w:r>
        <w:t xml:space="preserve"> от 31 июля 2020 г. N 248-ФЗ "О государственном контроле (надзоре) и муниципальном контроле в Российской Федерации".</w:t>
      </w:r>
    </w:p>
    <w:p w:rsidR="00037FF5" w:rsidRDefault="00037FF5">
      <w:pPr>
        <w:pStyle w:val="ConsPlusNormal"/>
        <w:spacing w:before="200"/>
        <w:ind w:firstLine="540"/>
        <w:jc w:val="both"/>
      </w:pPr>
      <w:bookmarkStart w:id="7" w:name="P188"/>
      <w:bookmarkEnd w:id="7"/>
      <w:r>
        <w:t>6.2. Предусмотрены следующие мероприятия:</w:t>
      </w:r>
    </w:p>
    <w:p w:rsidR="00037FF5" w:rsidRDefault="00037FF5">
      <w:pPr>
        <w:pStyle w:val="ConsPlusNormal"/>
        <w:spacing w:before="200"/>
        <w:ind w:firstLine="540"/>
        <w:jc w:val="both"/>
      </w:pPr>
      <w:r>
        <w:t xml:space="preserve">плановые, в отношении НТО и нестационарных объектов по оказанию услуг осуществляемые на основании графика, утверждаемого начальником Управления и ежедневные по соблюдению юридическими лицами и гражданами запретов, установленных </w:t>
      </w:r>
      <w:hyperlink r:id="rId21">
        <w:r>
          <w:rPr>
            <w:color w:val="0000FF"/>
          </w:rPr>
          <w:t>ст. 3.8</w:t>
        </w:r>
      </w:hyperlink>
      <w:r>
        <w:t xml:space="preserve"> Закона Краснодарского края от 23 июля 2003 года N 608-КЗ "Об административных правонарушениях";</w:t>
      </w:r>
    </w:p>
    <w:p w:rsidR="00037FF5" w:rsidRDefault="00037FF5">
      <w:pPr>
        <w:pStyle w:val="ConsPlusNormal"/>
        <w:spacing w:before="200"/>
        <w:ind w:firstLine="540"/>
        <w:jc w:val="both"/>
      </w:pPr>
      <w:r>
        <w:t xml:space="preserve">периодические, проводимые по мере необходимости, на основании информации, содержащей сведения о нарушениях требований законодательства при размещении НТО, нестационарным объектам по оказанию услуг, поступившей от граждан, индивидуальных предпринимателей, юридических лиц, органов государственной власти, органов местного самоуправления, средств массовой информации, содержащейся в открытых и общедоступных информационных ресурсах, в </w:t>
      </w:r>
      <w:r>
        <w:lastRenderedPageBreak/>
        <w:t>результате фактически выявленных нарушений;</w:t>
      </w:r>
    </w:p>
    <w:p w:rsidR="00037FF5" w:rsidRDefault="00037FF5">
      <w:pPr>
        <w:pStyle w:val="ConsPlusNormal"/>
        <w:spacing w:before="200"/>
        <w:ind w:firstLine="540"/>
        <w:jc w:val="both"/>
      </w:pPr>
      <w:r>
        <w:t>единоразовые, проводимые на основании заявления Участника о продлении срока действия договора.</w:t>
      </w:r>
    </w:p>
    <w:p w:rsidR="00037FF5" w:rsidRDefault="00037FF5">
      <w:pPr>
        <w:pStyle w:val="ConsPlusNormal"/>
        <w:spacing w:before="200"/>
        <w:ind w:firstLine="540"/>
        <w:jc w:val="both"/>
      </w:pPr>
      <w:bookmarkStart w:id="8" w:name="P192"/>
      <w:bookmarkEnd w:id="8"/>
      <w:r>
        <w:t>6.3. Плановые мероприятия проводятся не чаще одного раза в квартал - в отношении несезонных НТО, нестационарных объектов по оказанию услуг и не чаще одного раза в месяц - в отношении сезонных НТО, нестационарных объектов по оказанию услуг.</w:t>
      </w:r>
    </w:p>
    <w:p w:rsidR="00037FF5" w:rsidRDefault="00037FF5">
      <w:pPr>
        <w:pStyle w:val="ConsPlusNormal"/>
        <w:spacing w:before="200"/>
        <w:ind w:firstLine="540"/>
        <w:jc w:val="both"/>
      </w:pPr>
      <w:r>
        <w:t xml:space="preserve">Периодические мероприятия проводятся в срок не позднее 5 рабочих дней с момента поступления информации, указанной в </w:t>
      </w:r>
      <w:hyperlink w:anchor="P188">
        <w:r>
          <w:rPr>
            <w:color w:val="0000FF"/>
          </w:rPr>
          <w:t>пункте 6.2 раздела 6</w:t>
        </w:r>
      </w:hyperlink>
      <w:r>
        <w:t xml:space="preserve"> настоящего Порядка, в Управление.</w:t>
      </w:r>
    </w:p>
    <w:p w:rsidR="00037FF5" w:rsidRDefault="00037FF5">
      <w:pPr>
        <w:pStyle w:val="ConsPlusNormal"/>
        <w:spacing w:before="200"/>
        <w:ind w:firstLine="540"/>
        <w:jc w:val="both"/>
      </w:pPr>
      <w:r>
        <w:t>Мероприятия, проводимые на основании заявления Участника о продлении срока действия договора проводятся единоразово.</w:t>
      </w:r>
    </w:p>
    <w:p w:rsidR="00037FF5" w:rsidRDefault="00037FF5">
      <w:pPr>
        <w:pStyle w:val="ConsPlusNormal"/>
        <w:spacing w:before="200"/>
        <w:ind w:firstLine="540"/>
        <w:jc w:val="both"/>
      </w:pPr>
      <w:r>
        <w:t>6.4. Плановые и периодические мероприятия проводятся путем документарной проверки и (или) выезда на места осуществления торговой деятельности (далее - выезды). Предварительное уведомление Стороны Договора о проведении данных мероприятий не требуется.</w:t>
      </w:r>
    </w:p>
    <w:p w:rsidR="00037FF5" w:rsidRDefault="00037FF5">
      <w:pPr>
        <w:pStyle w:val="ConsPlusNormal"/>
        <w:spacing w:before="200"/>
        <w:ind w:firstLine="540"/>
        <w:jc w:val="both"/>
      </w:pPr>
      <w:r>
        <w:t xml:space="preserve">В ходе проведения указанных мероприятий Управлением в пределах срока, установленного в </w:t>
      </w:r>
      <w:hyperlink w:anchor="P192">
        <w:r>
          <w:rPr>
            <w:color w:val="0000FF"/>
          </w:rPr>
          <w:t>пункте 6.3 раздела 6</w:t>
        </w:r>
      </w:hyperlink>
      <w:r>
        <w:t xml:space="preserve"> настоящего Порядка, осуществляется анализ документов и сведений, предусмотренных настоящим Порядком и представленных Управлению Стороной Договора.</w:t>
      </w:r>
    </w:p>
    <w:p w:rsidR="00037FF5" w:rsidRDefault="00037FF5">
      <w:pPr>
        <w:pStyle w:val="ConsPlusNormal"/>
        <w:spacing w:before="200"/>
        <w:ind w:firstLine="540"/>
        <w:jc w:val="both"/>
      </w:pPr>
      <w:r>
        <w:t>Управление имеет право запрашивать у Стороны Договора документы и сведения, предусмотренные условиями Договора.</w:t>
      </w:r>
    </w:p>
    <w:p w:rsidR="00037FF5" w:rsidRDefault="00037FF5">
      <w:pPr>
        <w:pStyle w:val="ConsPlusNormal"/>
        <w:spacing w:before="200"/>
        <w:ind w:firstLine="540"/>
        <w:jc w:val="both"/>
      </w:pPr>
      <w:r>
        <w:t>При выездах уполномоченный муниципальный служащий Управления обязан иметь при себе служебное удостоверение, выданное администрацией муниципального образования город Новороссийск, а также копию графика, утвержденного начальником Управления - в случаях выполнения плановых мероприятий.</w:t>
      </w:r>
    </w:p>
    <w:p w:rsidR="00037FF5" w:rsidRDefault="00037FF5">
      <w:pPr>
        <w:pStyle w:val="ConsPlusNormal"/>
        <w:spacing w:before="200"/>
        <w:ind w:firstLine="540"/>
        <w:jc w:val="both"/>
      </w:pPr>
      <w:r>
        <w:t xml:space="preserve">В ходе обследования НТО, нестационарных объектов по оказанию услуг муниципальные служащие Управления вправе применять технические средства аудио-, фото-, видеофиксации, а также иные средства фиксации, результаты которых прикладываются к акту на предмет выполнения Участником требований Договора о предоставлении права на размещение НТО, нестационарного объекта по оказанию услуг на территории муниципального образования город Новороссийск (далее - Акт обследования), указанному в </w:t>
      </w:r>
      <w:hyperlink w:anchor="P202">
        <w:r>
          <w:rPr>
            <w:color w:val="0000FF"/>
          </w:rPr>
          <w:t>пункте 6.6 раздела 6</w:t>
        </w:r>
      </w:hyperlink>
      <w:r>
        <w:t xml:space="preserve"> настоящего Порядка.</w:t>
      </w:r>
    </w:p>
    <w:p w:rsidR="00037FF5" w:rsidRDefault="00037FF5">
      <w:pPr>
        <w:pStyle w:val="ConsPlusNormal"/>
        <w:spacing w:before="200"/>
        <w:ind w:firstLine="540"/>
        <w:jc w:val="both"/>
      </w:pPr>
      <w:r>
        <w:t xml:space="preserve">Единоразовые мероприятия, проводимые на основании заявления Участника о продлении срока договора, проводятся в соответствии с </w:t>
      </w:r>
      <w:hyperlink w:anchor="P161">
        <w:r>
          <w:rPr>
            <w:color w:val="0000FF"/>
          </w:rPr>
          <w:t>подпунктом 5.2 раздела 5</w:t>
        </w:r>
      </w:hyperlink>
      <w:r>
        <w:t xml:space="preserve"> настоящего Порядка.</w:t>
      </w:r>
    </w:p>
    <w:p w:rsidR="00037FF5" w:rsidRDefault="00037FF5">
      <w:pPr>
        <w:pStyle w:val="ConsPlusNormal"/>
        <w:spacing w:before="200"/>
        <w:ind w:firstLine="540"/>
        <w:jc w:val="both"/>
      </w:pPr>
      <w:r>
        <w:t>6.5. По результатам документарной проверки в случае выявленных нарушений Управление в течение 3 рабочих дней с момента завершения проверки готовит уведомление об устранении нарушений условий Договора (далее - Уведомление), которое подписывается начальником Управления и вручается Стороне по Договору нарочным либо посредством направления их почтовым отправлением, электронной почтой.</w:t>
      </w:r>
    </w:p>
    <w:p w:rsidR="00037FF5" w:rsidRDefault="00037FF5">
      <w:pPr>
        <w:pStyle w:val="ConsPlusNormal"/>
        <w:spacing w:before="200"/>
        <w:ind w:firstLine="540"/>
        <w:jc w:val="both"/>
      </w:pPr>
      <w:bookmarkStart w:id="9" w:name="P202"/>
      <w:bookmarkEnd w:id="9"/>
      <w:r>
        <w:t xml:space="preserve">6.6. По результатам выезда составляется </w:t>
      </w:r>
      <w:hyperlink w:anchor="P288">
        <w:r>
          <w:rPr>
            <w:color w:val="0000FF"/>
          </w:rPr>
          <w:t>Акт</w:t>
        </w:r>
      </w:hyperlink>
      <w:r>
        <w:t xml:space="preserve"> обследования по форме согласно приложению N 1 к настоящему Порядку.</w:t>
      </w:r>
    </w:p>
    <w:p w:rsidR="00037FF5" w:rsidRDefault="00037FF5">
      <w:pPr>
        <w:pStyle w:val="ConsPlusNormal"/>
        <w:spacing w:before="200"/>
        <w:ind w:firstLine="540"/>
        <w:jc w:val="both"/>
      </w:pPr>
      <w:r>
        <w:t>Акт обследования оформляется уполномоченным муниципальным служащим Управления в день выезда по результатам обследования НТО, нестационарного объекта по оказанию услуг непосредственно на месте размещения.</w:t>
      </w:r>
    </w:p>
    <w:p w:rsidR="00037FF5" w:rsidRDefault="00037FF5">
      <w:pPr>
        <w:pStyle w:val="ConsPlusNormal"/>
        <w:spacing w:before="200"/>
        <w:ind w:firstLine="540"/>
        <w:jc w:val="both"/>
      </w:pPr>
      <w:r>
        <w:t>С Актом обследования уполномоченный муниципальный служащий Управления обязан ознакомить под расписку Сторону Договора (или лицо, работающее в НТО на основании трудового договора со Стороной Договора). В случае отказа указанных лиц от подписания Акта обследования уполномоченным муниципальным служащим Управления проставляется соответствующая отметка в Акте обследования.</w:t>
      </w:r>
    </w:p>
    <w:p w:rsidR="00037FF5" w:rsidRDefault="00037FF5">
      <w:pPr>
        <w:pStyle w:val="ConsPlusNormal"/>
        <w:spacing w:before="200"/>
        <w:ind w:firstLine="540"/>
        <w:jc w:val="both"/>
      </w:pPr>
      <w:r>
        <w:t>Акт обследования приобщается к экземпляру Договора, хранящегося в Управлении.</w:t>
      </w:r>
    </w:p>
    <w:p w:rsidR="00037FF5" w:rsidRDefault="00037FF5">
      <w:pPr>
        <w:pStyle w:val="ConsPlusNormal"/>
        <w:spacing w:before="200"/>
        <w:ind w:firstLine="540"/>
        <w:jc w:val="both"/>
      </w:pPr>
      <w:r>
        <w:t xml:space="preserve">При выявлении нарушений условий Договора, отраженных в Акте обследования, уполномоченным муниципальным служащим Управления готовится Уведомление, которое подписывается начальником Управления, и вручается Стороне Договора нарочно либо посредством </w:t>
      </w:r>
      <w:r>
        <w:lastRenderedPageBreak/>
        <w:t>направления почтовым отправлением, электронной почтой.</w:t>
      </w:r>
    </w:p>
    <w:p w:rsidR="00037FF5" w:rsidRDefault="00037FF5">
      <w:pPr>
        <w:pStyle w:val="ConsPlusNormal"/>
        <w:spacing w:before="200"/>
        <w:ind w:firstLine="540"/>
        <w:jc w:val="both"/>
      </w:pPr>
      <w:r>
        <w:t>При обнаружении в НТО, в нестационарном объекте по оказанию услуг признаков нарушений действующего законодательства в области оборота алкогольной и спиртосодержащей продукции Управление направляет информацию в уполномоченный орган с целью принятия мер в пределах установленной компетенции.</w:t>
      </w:r>
    </w:p>
    <w:p w:rsidR="00037FF5" w:rsidRDefault="00037FF5">
      <w:pPr>
        <w:pStyle w:val="ConsPlusNormal"/>
        <w:spacing w:before="200"/>
        <w:ind w:firstLine="540"/>
        <w:jc w:val="both"/>
      </w:pPr>
      <w:r>
        <w:t>Сторона Договора своими силами и за свой счет устраняет все обнаруженные нарушения в сроки, указанные в Уведомлении.</w:t>
      </w:r>
    </w:p>
    <w:p w:rsidR="00037FF5" w:rsidRDefault="00037FF5">
      <w:pPr>
        <w:pStyle w:val="ConsPlusNormal"/>
        <w:spacing w:before="200"/>
        <w:ind w:firstLine="540"/>
        <w:jc w:val="both"/>
      </w:pPr>
      <w:r>
        <w:t>6.7. В целях обеспечения контроля за исполнением требований Уведомления, Управление не позднее 10 рабочих дней со дня окончания установленного на исполнение требований Уведомления срока осуществляет контроль исполнения требований Уведомления, в том числе путем повторного выезда с составлением Акта обследования.</w:t>
      </w:r>
    </w:p>
    <w:p w:rsidR="00037FF5" w:rsidRDefault="00037FF5">
      <w:pPr>
        <w:pStyle w:val="ConsPlusNormal"/>
        <w:spacing w:before="200"/>
        <w:ind w:firstLine="540"/>
        <w:jc w:val="both"/>
      </w:pPr>
      <w:r>
        <w:t>Под неисполнением в срок требований Уведомления понимается исполнение требований Уведомления частично, уклонение от исполнения, непредставление (несвоевременное предоставление) документов, подтверждающих исполнение.</w:t>
      </w:r>
    </w:p>
    <w:p w:rsidR="00037FF5" w:rsidRDefault="00037FF5">
      <w:pPr>
        <w:pStyle w:val="ConsPlusNormal"/>
        <w:spacing w:before="200"/>
        <w:ind w:firstLine="540"/>
        <w:jc w:val="both"/>
      </w:pPr>
      <w:r>
        <w:t xml:space="preserve">При наличии повторно выявленных нарушений в соответствии с </w:t>
      </w:r>
      <w:hyperlink w:anchor="P1672">
        <w:r>
          <w:rPr>
            <w:color w:val="0000FF"/>
          </w:rPr>
          <w:t>подпунктом 2.1.1 договора</w:t>
        </w:r>
      </w:hyperlink>
      <w:r>
        <w:t>, утвержденного приложением N 6 к настоящему Постановлению Управление инициирует досрочное расторжение Договора.</w:t>
      </w:r>
    </w:p>
    <w:p w:rsidR="00037FF5" w:rsidRDefault="00037FF5">
      <w:pPr>
        <w:pStyle w:val="ConsPlusNormal"/>
        <w:spacing w:before="200"/>
        <w:ind w:firstLine="540"/>
        <w:jc w:val="both"/>
      </w:pPr>
      <w:r>
        <w:t>Копия уведомления о досрочном расторжении Договора приобщается к экземпляру Договора, хранящегося в Управлении.</w:t>
      </w:r>
    </w:p>
    <w:p w:rsidR="00037FF5" w:rsidRDefault="00037FF5">
      <w:pPr>
        <w:pStyle w:val="ConsPlusNormal"/>
        <w:spacing w:before="200"/>
        <w:ind w:firstLine="540"/>
        <w:jc w:val="both"/>
      </w:pPr>
      <w:r>
        <w:t>По истечении 3 дней после прекращения действия Договора Сторона по Договору обязана освободить территорию от конструкций НТО, нестационарного объекта по оказанию услуг, и привести ее в первоначальное состояние.</w:t>
      </w:r>
    </w:p>
    <w:p w:rsidR="00037FF5" w:rsidRDefault="00037FF5">
      <w:pPr>
        <w:pStyle w:val="ConsPlusNormal"/>
        <w:spacing w:before="200"/>
        <w:ind w:firstLine="540"/>
        <w:jc w:val="both"/>
      </w:pPr>
      <w:r>
        <w:t xml:space="preserve">6.8. В случае выявления фактов нарушения порядка и условий размещения нестационарных торговых объектов, требований Федерального </w:t>
      </w:r>
      <w:hyperlink r:id="rId22">
        <w:r>
          <w:rPr>
            <w:color w:val="0000FF"/>
          </w:rPr>
          <w:t>закона</w:t>
        </w:r>
      </w:hyperlink>
      <w:r>
        <w:t xml:space="preserve"> от 28 декабря 2009 года N 381-ФЗ "Об основах государственного регулирования торговой деятельности в Российской Федерации", содержащих признаки административного правонарушения, нарушения юридическими лицами и гражданами запретов, установленных </w:t>
      </w:r>
      <w:hyperlink r:id="rId23">
        <w:r>
          <w:rPr>
            <w:color w:val="0000FF"/>
          </w:rPr>
          <w:t>статьей 3.8</w:t>
        </w:r>
      </w:hyperlink>
      <w:r>
        <w:t xml:space="preserve"> Закона Краснодарского края от 23 июля 2003 года N 608-КЗ "Об административных правонарушениях" составляется протокол об административном правонарушении.</w:t>
      </w:r>
    </w:p>
    <w:p w:rsidR="00037FF5" w:rsidRDefault="00037FF5">
      <w:pPr>
        <w:pStyle w:val="ConsPlusNormal"/>
        <w:spacing w:before="200"/>
        <w:ind w:firstLine="540"/>
        <w:jc w:val="both"/>
      </w:pPr>
      <w:r>
        <w:t xml:space="preserve">Должностными лицами Управления, обладающими полномочиями по составлению протоколов об административных правонарушениях являются должностные лица, указанные в </w:t>
      </w:r>
      <w:hyperlink r:id="rId24">
        <w:r>
          <w:rPr>
            <w:color w:val="0000FF"/>
          </w:rPr>
          <w:t>Законе</w:t>
        </w:r>
      </w:hyperlink>
      <w:r>
        <w:t xml:space="preserve"> Краснодарского края от 23 июля 2003 года N 608-КЗ "Об административных правонарушениях" (с изменениями и дополнениями).</w:t>
      </w:r>
    </w:p>
    <w:p w:rsidR="00037FF5" w:rsidRDefault="00037FF5">
      <w:pPr>
        <w:pStyle w:val="ConsPlusNormal"/>
        <w:spacing w:before="200"/>
        <w:ind w:firstLine="540"/>
        <w:jc w:val="both"/>
      </w:pPr>
      <w:r>
        <w:t>Протокол об административном правонарушении составляется по форме, утвержденной в установленном порядке.</w:t>
      </w:r>
    </w:p>
    <w:p w:rsidR="00037FF5" w:rsidRDefault="00037FF5">
      <w:pPr>
        <w:pStyle w:val="ConsPlusNormal"/>
        <w:spacing w:before="200"/>
        <w:ind w:firstLine="540"/>
        <w:jc w:val="both"/>
      </w:pPr>
      <w:r>
        <w:t>Протокол составляется после выявления события совершения административного правонарушения.</w:t>
      </w:r>
    </w:p>
    <w:p w:rsidR="00037FF5" w:rsidRDefault="00037FF5">
      <w:pPr>
        <w:pStyle w:val="ConsPlusNormal"/>
        <w:spacing w:before="200"/>
        <w:ind w:firstLine="540"/>
        <w:jc w:val="both"/>
      </w:pPr>
      <w:r>
        <w:t>Должностные лица Управления составляют протокол об административном правонарушении (далее - протокол) в 2-х экземплярах.</w:t>
      </w:r>
    </w:p>
    <w:p w:rsidR="00037FF5" w:rsidRDefault="00037FF5">
      <w:pPr>
        <w:pStyle w:val="ConsPlusNormal"/>
        <w:spacing w:before="200"/>
        <w:ind w:firstLine="540"/>
        <w:jc w:val="both"/>
      </w:pPr>
      <w:r>
        <w:t>Должностное лицо, составившее протокол об административном правонарушении направляет 1-й экземпляр протокола в административную комиссию администрации муниципального образования город Новороссийск, а 2-й экземпляр протокола вручает лицу, в отношении которого составлен протокол об административном правонарушении.</w:t>
      </w:r>
    </w:p>
    <w:p w:rsidR="00037FF5" w:rsidRDefault="00037FF5">
      <w:pPr>
        <w:pStyle w:val="ConsPlusNormal"/>
        <w:spacing w:before="200"/>
        <w:ind w:firstLine="540"/>
        <w:jc w:val="both"/>
      </w:pPr>
      <w:r>
        <w:t xml:space="preserve">При составлении протокола об административном правонарушении лицу, в отношении которого возбуждено дело об административном правонарушении, а также иным участникам производства по делу, разъясняются их права и обязанности, предусмотренные </w:t>
      </w:r>
      <w:hyperlink r:id="rId25">
        <w:r>
          <w:rPr>
            <w:color w:val="0000FF"/>
          </w:rPr>
          <w:t>КоАП</w:t>
        </w:r>
      </w:hyperlink>
      <w:r>
        <w:t xml:space="preserve"> РФ и (или) </w:t>
      </w:r>
      <w:hyperlink r:id="rId26">
        <w:r>
          <w:rPr>
            <w:color w:val="0000FF"/>
          </w:rPr>
          <w:t>Законом</w:t>
        </w:r>
      </w:hyperlink>
      <w:r>
        <w:t xml:space="preserve"> Краснодарского края от 23 июля 2003 года N 608-КЗ "Об административных правонарушениях" (с изменениями и дополнениями), о чем делается соответствующая отметка (запись) в протоколе.</w:t>
      </w:r>
    </w:p>
    <w:p w:rsidR="00037FF5" w:rsidRDefault="00037FF5">
      <w:pPr>
        <w:pStyle w:val="ConsPlusNormal"/>
        <w:spacing w:before="200"/>
        <w:ind w:firstLine="540"/>
        <w:jc w:val="both"/>
      </w:pPr>
      <w:r>
        <w:t xml:space="preserve">Лицу, в отношении которого возбуждено дело об административном правонарушении, должна </w:t>
      </w:r>
      <w:r>
        <w:lastRenderedPageBreak/>
        <w:t>быть предоставлена возможность ознакомления с протоколом. Указанное лицо вправе представить объяснения и замечания по содержанию протокола, которые указываются в протоколе (прилагаются к протоколу).</w:t>
      </w:r>
    </w:p>
    <w:p w:rsidR="00037FF5" w:rsidRDefault="00037FF5">
      <w:pPr>
        <w:pStyle w:val="ConsPlusNormal"/>
        <w:spacing w:before="200"/>
        <w:ind w:firstLine="540"/>
        <w:jc w:val="both"/>
      </w:pPr>
      <w:r>
        <w:t>Протокол подписывается должностным лицом, его составившим, и лицом, в отношении которого возбуждено дело об административном правонарушении или его уполномоченным представителем. В случае отказа лица, в отношении которого возбуждено дело об административном правонарушении, его уполномоченного представителя от подписания протокола, протокол заверяется подписями двух понятых (свидетелей).</w:t>
      </w:r>
    </w:p>
    <w:p w:rsidR="00037FF5" w:rsidRDefault="00037FF5">
      <w:pPr>
        <w:pStyle w:val="ConsPlusNormal"/>
        <w:spacing w:before="200"/>
        <w:ind w:firstLine="540"/>
        <w:jc w:val="both"/>
      </w:pPr>
      <w:r>
        <w:t>В случае неявки представителя юридического лица, или индивидуального предпринимателя в отношении которых ведется производство по делу об административном правонарушении, в нем делается соответствующая запись и направляется на рассмотрение в административную комиссию администрации города Новороссийска.</w:t>
      </w:r>
    </w:p>
    <w:p w:rsidR="00037FF5" w:rsidRDefault="00037FF5">
      <w:pPr>
        <w:pStyle w:val="ConsPlusNormal"/>
        <w:jc w:val="both"/>
      </w:pPr>
    </w:p>
    <w:p w:rsidR="00037FF5" w:rsidRDefault="00037FF5">
      <w:pPr>
        <w:pStyle w:val="ConsPlusTitle"/>
        <w:jc w:val="center"/>
        <w:outlineLvl w:val="1"/>
      </w:pPr>
      <w:r>
        <w:t>7. Особенности размещения нестационарных</w:t>
      </w:r>
    </w:p>
    <w:p w:rsidR="00037FF5" w:rsidRDefault="00037FF5">
      <w:pPr>
        <w:pStyle w:val="ConsPlusTitle"/>
        <w:jc w:val="center"/>
      </w:pPr>
      <w:r>
        <w:t>торговых объектов, нестационарных объектов</w:t>
      </w:r>
    </w:p>
    <w:p w:rsidR="00037FF5" w:rsidRDefault="00037FF5">
      <w:pPr>
        <w:pStyle w:val="ConsPlusTitle"/>
        <w:jc w:val="center"/>
      </w:pPr>
      <w:r>
        <w:t>по оказанию услуг в период проведения публичных</w:t>
      </w:r>
    </w:p>
    <w:p w:rsidR="00037FF5" w:rsidRDefault="00037FF5">
      <w:pPr>
        <w:pStyle w:val="ConsPlusTitle"/>
        <w:jc w:val="center"/>
      </w:pPr>
      <w:r>
        <w:t>мероприятий (собрания, митинги, демонстрации, шествия,</w:t>
      </w:r>
    </w:p>
    <w:p w:rsidR="00037FF5" w:rsidRDefault="00037FF5">
      <w:pPr>
        <w:pStyle w:val="ConsPlusTitle"/>
        <w:jc w:val="center"/>
      </w:pPr>
      <w:r>
        <w:t>пикетирования и различные сочетания этих форм), а также</w:t>
      </w:r>
    </w:p>
    <w:p w:rsidR="00037FF5" w:rsidRDefault="00037FF5">
      <w:pPr>
        <w:pStyle w:val="ConsPlusTitle"/>
        <w:jc w:val="center"/>
      </w:pPr>
      <w:r>
        <w:t>торжественных, праздничных, спортивных, культурных,</w:t>
      </w:r>
    </w:p>
    <w:p w:rsidR="00037FF5" w:rsidRDefault="00037FF5">
      <w:pPr>
        <w:pStyle w:val="ConsPlusTitle"/>
        <w:jc w:val="center"/>
      </w:pPr>
      <w:r>
        <w:t>официальных и иных мероприятий</w:t>
      </w:r>
    </w:p>
    <w:p w:rsidR="00037FF5" w:rsidRDefault="00037FF5">
      <w:pPr>
        <w:pStyle w:val="ConsPlusNormal"/>
        <w:jc w:val="both"/>
      </w:pPr>
    </w:p>
    <w:p w:rsidR="00037FF5" w:rsidRDefault="00037FF5">
      <w:pPr>
        <w:pStyle w:val="ConsPlusNormal"/>
        <w:ind w:firstLine="540"/>
        <w:jc w:val="both"/>
      </w:pPr>
      <w:r>
        <w:t xml:space="preserve">7.1. При проведении на территории муниципального образования город Новороссийск публичных мероприятий (собраний, митингов, демонстраций, шествий, пикетирований и различных сочетаний этих форм), а также торжественных, праздничных, спортивных, культурных, официальных и иных мероприятий (далее - Мероприятия) могут размещаться НТО, нестационарные объекты по оказанию услуг без проведения конкурса (сроком до 14 дней) по поручению государственных органов исполнительной власти Краснодарского края, отраслевых, функциональных и территориальных органов администрации муниципального образования город Новороссийск, главы муниципального образования город Новороссийск на основании заявлений, оформленных в соответствии с </w:t>
      </w:r>
      <w:hyperlink w:anchor="P246">
        <w:r>
          <w:rPr>
            <w:color w:val="0000FF"/>
          </w:rPr>
          <w:t>подпунктом 7.3</w:t>
        </w:r>
      </w:hyperlink>
      <w:r>
        <w:t xml:space="preserve"> настоящего Порядка, от индивидуальных предпринимателей, юридических лиц и лиц, занимающихся ведением личного подсобного хозяйства в местах, определенных указанными органами на основании </w:t>
      </w:r>
      <w:hyperlink w:anchor="P364">
        <w:r>
          <w:rPr>
            <w:color w:val="0000FF"/>
          </w:rPr>
          <w:t>Разрешения</w:t>
        </w:r>
      </w:hyperlink>
      <w:r>
        <w:t xml:space="preserve"> на размещение НТО либо нестационарного объекта по оказанию услуг в дни проведения Мероприятий, по форме, согласно приложению N 2 к настоящему Порядку.</w:t>
      </w:r>
    </w:p>
    <w:p w:rsidR="00037FF5" w:rsidRDefault="00037FF5">
      <w:pPr>
        <w:pStyle w:val="ConsPlusNormal"/>
        <w:spacing w:before="200"/>
        <w:ind w:firstLine="540"/>
        <w:jc w:val="both"/>
      </w:pPr>
      <w:r>
        <w:t>7.2. Ассортимент товаров и виды услуг, предусмотренных к реализации и предоставлению в дни проведения Мероприятий:</w:t>
      </w:r>
    </w:p>
    <w:p w:rsidR="00037FF5" w:rsidRDefault="00037FF5">
      <w:pPr>
        <w:pStyle w:val="ConsPlusNormal"/>
        <w:spacing w:before="200"/>
        <w:ind w:firstLine="540"/>
        <w:jc w:val="both"/>
      </w:pPr>
      <w:r>
        <w:t>7.2.1. попкорн;</w:t>
      </w:r>
    </w:p>
    <w:p w:rsidR="00037FF5" w:rsidRDefault="00037FF5">
      <w:pPr>
        <w:pStyle w:val="ConsPlusNormal"/>
        <w:spacing w:before="200"/>
        <w:ind w:firstLine="540"/>
        <w:jc w:val="both"/>
      </w:pPr>
      <w:r>
        <w:t>7.2.2. сладкая вата;</w:t>
      </w:r>
    </w:p>
    <w:p w:rsidR="00037FF5" w:rsidRDefault="00037FF5">
      <w:pPr>
        <w:pStyle w:val="ConsPlusNormal"/>
        <w:spacing w:before="200"/>
        <w:ind w:firstLine="540"/>
        <w:jc w:val="both"/>
      </w:pPr>
      <w:r>
        <w:t>7.2.3. воздушные шары;</w:t>
      </w:r>
    </w:p>
    <w:p w:rsidR="00037FF5" w:rsidRDefault="00037FF5">
      <w:pPr>
        <w:pStyle w:val="ConsPlusNormal"/>
        <w:spacing w:before="200"/>
        <w:ind w:firstLine="540"/>
        <w:jc w:val="both"/>
      </w:pPr>
      <w:r>
        <w:t>7.2.4. сувенирная и карнавальная продукция;</w:t>
      </w:r>
    </w:p>
    <w:p w:rsidR="00037FF5" w:rsidRDefault="00037FF5">
      <w:pPr>
        <w:pStyle w:val="ConsPlusNormal"/>
        <w:spacing w:before="200"/>
        <w:ind w:firstLine="540"/>
        <w:jc w:val="both"/>
      </w:pPr>
      <w:r>
        <w:t>7.2.5. мороженое;</w:t>
      </w:r>
    </w:p>
    <w:p w:rsidR="00037FF5" w:rsidRDefault="00037FF5">
      <w:pPr>
        <w:pStyle w:val="ConsPlusNormal"/>
        <w:spacing w:before="200"/>
        <w:ind w:firstLine="540"/>
        <w:jc w:val="both"/>
      </w:pPr>
      <w:r>
        <w:t>7.2.6. безалкогольные напитки;</w:t>
      </w:r>
    </w:p>
    <w:p w:rsidR="00037FF5" w:rsidRDefault="00037FF5">
      <w:pPr>
        <w:pStyle w:val="ConsPlusNormal"/>
        <w:spacing w:before="200"/>
        <w:ind w:firstLine="540"/>
        <w:jc w:val="both"/>
      </w:pPr>
      <w:r>
        <w:t>7.2.7. аттракционы;</w:t>
      </w:r>
    </w:p>
    <w:p w:rsidR="00037FF5" w:rsidRDefault="00037FF5">
      <w:pPr>
        <w:pStyle w:val="ConsPlusNormal"/>
        <w:spacing w:before="200"/>
        <w:ind w:firstLine="540"/>
        <w:jc w:val="both"/>
      </w:pPr>
      <w:r>
        <w:t>7.2.8. спортивно-игровые комплексы;</w:t>
      </w:r>
    </w:p>
    <w:p w:rsidR="00037FF5" w:rsidRDefault="00037FF5">
      <w:pPr>
        <w:pStyle w:val="ConsPlusNormal"/>
        <w:spacing w:before="200"/>
        <w:ind w:firstLine="540"/>
        <w:jc w:val="both"/>
      </w:pPr>
      <w:r>
        <w:t>7.2.9. пункты проката инвентаря;</w:t>
      </w:r>
    </w:p>
    <w:p w:rsidR="00037FF5" w:rsidRDefault="00037FF5">
      <w:pPr>
        <w:pStyle w:val="ConsPlusNormal"/>
        <w:spacing w:before="200"/>
        <w:ind w:firstLine="540"/>
        <w:jc w:val="both"/>
      </w:pPr>
      <w:r>
        <w:t>7.2.10. живые и искусственные цветы;</w:t>
      </w:r>
    </w:p>
    <w:p w:rsidR="00037FF5" w:rsidRDefault="00037FF5">
      <w:pPr>
        <w:pStyle w:val="ConsPlusNormal"/>
        <w:spacing w:before="200"/>
        <w:ind w:firstLine="540"/>
        <w:jc w:val="both"/>
      </w:pPr>
      <w:r>
        <w:t>7.2.11. продукция предприятий общественного питания.</w:t>
      </w:r>
    </w:p>
    <w:p w:rsidR="00037FF5" w:rsidRDefault="00037FF5">
      <w:pPr>
        <w:pStyle w:val="ConsPlusNormal"/>
        <w:spacing w:before="200"/>
        <w:ind w:firstLine="540"/>
        <w:jc w:val="both"/>
      </w:pPr>
      <w:bookmarkStart w:id="10" w:name="P246"/>
      <w:bookmarkEnd w:id="10"/>
      <w:r>
        <w:t xml:space="preserve">7.3. Для получения разрешения на право размещения НТО, нестационарных объектов по оказанию услуг в дни проведения Мероприятий, заявители подают в Управление заявление с приложением копии свидетельства о государственной регистрации в качестве индивидуального </w:t>
      </w:r>
      <w:r>
        <w:lastRenderedPageBreak/>
        <w:t>предпринимателя или юридического лица, не менее чем за 15 календарных дней до даты проведения праздничного мероприятия.</w:t>
      </w:r>
    </w:p>
    <w:p w:rsidR="00037FF5" w:rsidRDefault="00037FF5">
      <w:pPr>
        <w:pStyle w:val="ConsPlusNormal"/>
        <w:spacing w:before="200"/>
        <w:ind w:firstLine="540"/>
        <w:jc w:val="both"/>
      </w:pPr>
      <w:r>
        <w:t>7.3.1. В заявлении указывается необходимая информация:</w:t>
      </w:r>
    </w:p>
    <w:p w:rsidR="00037FF5" w:rsidRDefault="00037FF5">
      <w:pPr>
        <w:pStyle w:val="ConsPlusNormal"/>
        <w:spacing w:before="200"/>
        <w:ind w:firstLine="540"/>
        <w:jc w:val="both"/>
      </w:pPr>
      <w:r>
        <w:t>7.3.1.1. полное наименование заявителя;</w:t>
      </w:r>
    </w:p>
    <w:p w:rsidR="00037FF5" w:rsidRDefault="00037FF5">
      <w:pPr>
        <w:pStyle w:val="ConsPlusNormal"/>
        <w:spacing w:before="200"/>
        <w:ind w:firstLine="540"/>
        <w:jc w:val="both"/>
      </w:pPr>
      <w:r>
        <w:t>7.3.1.2. юридический адрес заявителя (место жительства индивидуального предпринимателя);</w:t>
      </w:r>
    </w:p>
    <w:p w:rsidR="00037FF5" w:rsidRDefault="00037FF5">
      <w:pPr>
        <w:pStyle w:val="ConsPlusNormal"/>
        <w:spacing w:before="200"/>
        <w:ind w:firstLine="540"/>
        <w:jc w:val="both"/>
      </w:pPr>
      <w:r>
        <w:t>7.3.1.3. наименование проводимого Мероприятия;</w:t>
      </w:r>
    </w:p>
    <w:p w:rsidR="00037FF5" w:rsidRDefault="00037FF5">
      <w:pPr>
        <w:pStyle w:val="ConsPlusNormal"/>
        <w:spacing w:before="200"/>
        <w:ind w:firstLine="540"/>
        <w:jc w:val="both"/>
      </w:pPr>
      <w:r>
        <w:t>7.3.1.4. предполагаемые даты размещения НТО либо нестационарного объекта по оказанию услуги;</w:t>
      </w:r>
    </w:p>
    <w:p w:rsidR="00037FF5" w:rsidRDefault="00037FF5">
      <w:pPr>
        <w:pStyle w:val="ConsPlusNormal"/>
        <w:spacing w:before="200"/>
        <w:ind w:firstLine="540"/>
        <w:jc w:val="both"/>
      </w:pPr>
      <w:r>
        <w:t>7.3.1.5. адрес размещения НТО либо нестационарного объекта по оказанию услуги;</w:t>
      </w:r>
    </w:p>
    <w:p w:rsidR="00037FF5" w:rsidRDefault="00037FF5">
      <w:pPr>
        <w:pStyle w:val="ConsPlusNormal"/>
        <w:spacing w:before="200"/>
        <w:ind w:firstLine="540"/>
        <w:jc w:val="both"/>
      </w:pPr>
      <w:r>
        <w:t>7.4. Заявителю может быть отказано в случае если:</w:t>
      </w:r>
    </w:p>
    <w:p w:rsidR="00037FF5" w:rsidRDefault="00037FF5">
      <w:pPr>
        <w:pStyle w:val="ConsPlusNormal"/>
        <w:spacing w:before="200"/>
        <w:ind w:firstLine="540"/>
        <w:jc w:val="both"/>
      </w:pPr>
      <w:r>
        <w:t>7.4.1. проведение Мероприятий не планируется в период, указанный в заявлении либо отмена Мероприятия;</w:t>
      </w:r>
    </w:p>
    <w:p w:rsidR="00037FF5" w:rsidRDefault="00037FF5">
      <w:pPr>
        <w:pStyle w:val="ConsPlusNormal"/>
        <w:spacing w:before="200"/>
        <w:ind w:firstLine="540"/>
        <w:jc w:val="both"/>
      </w:pPr>
      <w:r>
        <w:t>7.4.2. НТО либо нестационарные объекты по оказанию услуг планируется разместить на территории, прилегающей к административным зданиям, историческим объектам, памятникам архитектуры;</w:t>
      </w:r>
    </w:p>
    <w:p w:rsidR="00037FF5" w:rsidRDefault="00037FF5">
      <w:pPr>
        <w:pStyle w:val="ConsPlusNormal"/>
        <w:spacing w:before="200"/>
        <w:ind w:firstLine="540"/>
        <w:jc w:val="both"/>
      </w:pPr>
      <w:r>
        <w:t>7.4.3. размещение НТО либо нестационарных объектов по оказанию услуг в заявленном месте будет препятствовать проведению Мероприятий, движению транспорта и (или) пешеходов;</w:t>
      </w:r>
    </w:p>
    <w:p w:rsidR="00037FF5" w:rsidRDefault="00037FF5">
      <w:pPr>
        <w:pStyle w:val="ConsPlusNormal"/>
        <w:spacing w:before="200"/>
        <w:ind w:firstLine="540"/>
        <w:jc w:val="both"/>
      </w:pPr>
      <w:r>
        <w:t>7.4.4. отсутствие необходимости в размещении, наличия достаточного количества стационарных торговых объектов (3 и более) и НТО либо нестационарных объектов по оказанию услуг (2 и более), осуществляющих реализацию схожего ассортимента товаров либо оказание аналогичных услуг, по адресу, указанному в заявлении.</w:t>
      </w:r>
    </w:p>
    <w:p w:rsidR="00037FF5" w:rsidRDefault="00037FF5">
      <w:pPr>
        <w:pStyle w:val="ConsPlusNormal"/>
        <w:spacing w:before="200"/>
        <w:ind w:firstLine="540"/>
        <w:jc w:val="both"/>
      </w:pPr>
      <w:r>
        <w:t>7.5. В случае если два или более заявителей подали заявление по одному адресу, предпочтение отдается заявителю, ранее других подавшему заявление.</w:t>
      </w:r>
    </w:p>
    <w:p w:rsidR="00037FF5" w:rsidRDefault="00037FF5">
      <w:pPr>
        <w:pStyle w:val="ConsPlusNormal"/>
        <w:spacing w:before="200"/>
        <w:ind w:firstLine="540"/>
        <w:jc w:val="both"/>
      </w:pPr>
      <w:r>
        <w:t>7.6. Решение о выдаче (отказе в выдаче) разрешения на право размещения НТО либо нестационарного объекта по оказанию услуги в дни проведения Мероприятий, принимается руководителем Управления.</w:t>
      </w:r>
    </w:p>
    <w:p w:rsidR="00037FF5" w:rsidRDefault="00037FF5">
      <w:pPr>
        <w:pStyle w:val="ConsPlusNormal"/>
        <w:spacing w:before="200"/>
        <w:ind w:firstLine="540"/>
        <w:jc w:val="both"/>
      </w:pPr>
      <w:r>
        <w:t>7.7. Разрешение на размещение НТО либо нестационарного объекта по оказанию услуги в дни проведения Мероприятий, выдается Управлением не менее чем за 5 календарных дней до даты проведения Мероприятия.</w:t>
      </w:r>
    </w:p>
    <w:p w:rsidR="00037FF5" w:rsidRDefault="00037FF5">
      <w:pPr>
        <w:pStyle w:val="ConsPlusNormal"/>
        <w:spacing w:before="200"/>
        <w:ind w:firstLine="540"/>
        <w:jc w:val="both"/>
      </w:pPr>
      <w:r>
        <w:t>7.8. В случае принятия решения об отказе в выдаче разрешения на право размещения НТО либо нестационарного объекта по оказанию услуги в дни проведения Мероприятий, заявителю не менее чем за 5 календарных дней до даты проведения Мероприятия вручается (направляется) уведомление об отказе в выдаче разрешения на право размещения НТО либо нестационарного объекта по оказанию услуги.</w:t>
      </w:r>
    </w:p>
    <w:p w:rsidR="00037FF5" w:rsidRDefault="00037FF5">
      <w:pPr>
        <w:pStyle w:val="ConsPlusNormal"/>
        <w:jc w:val="both"/>
      </w:pPr>
    </w:p>
    <w:p w:rsidR="00037FF5" w:rsidRDefault="00037FF5">
      <w:pPr>
        <w:pStyle w:val="ConsPlusTitle"/>
        <w:jc w:val="center"/>
        <w:outlineLvl w:val="1"/>
      </w:pPr>
      <w:r>
        <w:t>8. Заключительные положения</w:t>
      </w:r>
    </w:p>
    <w:p w:rsidR="00037FF5" w:rsidRDefault="00037FF5">
      <w:pPr>
        <w:pStyle w:val="ConsPlusNormal"/>
        <w:jc w:val="both"/>
      </w:pPr>
    </w:p>
    <w:p w:rsidR="00037FF5" w:rsidRDefault="00037FF5">
      <w:pPr>
        <w:pStyle w:val="ConsPlusNormal"/>
        <w:ind w:firstLine="540"/>
        <w:jc w:val="both"/>
      </w:pPr>
      <w:r>
        <w:t>8.1. В случае наличия оснований для расторжения Договора, установленных им и (или) действующим законодательством, администрация муниципального образования город Новороссийск осуществляет необходимые юридически значимые и иные действия, направленные на расторжение такого Договора, в порядке и сроки, установленные им и/или действующим законодательством.</w:t>
      </w:r>
    </w:p>
    <w:p w:rsidR="00037FF5" w:rsidRDefault="00037FF5">
      <w:pPr>
        <w:pStyle w:val="ConsPlusNormal"/>
        <w:spacing w:before="200"/>
        <w:ind w:firstLine="540"/>
        <w:jc w:val="both"/>
      </w:pPr>
      <w:r>
        <w:t>8.2. Владелец НТО, нестационарного объекта по оказанию услуг, размещенного на земельном участке, находящемся в муниципальной собственности либо государственная собственность на который не разграничена, обязан произвести демонтаж и вывоз НТО, а также привести земельный участок в первоначальное состояние в течение трех календарных дней с момента прекращения Договора либо его расторжения.</w:t>
      </w:r>
    </w:p>
    <w:p w:rsidR="00037FF5" w:rsidRDefault="00037FF5">
      <w:pPr>
        <w:pStyle w:val="ConsPlusNormal"/>
        <w:jc w:val="both"/>
      </w:pPr>
    </w:p>
    <w:p w:rsidR="00037FF5" w:rsidRDefault="00037FF5">
      <w:pPr>
        <w:pStyle w:val="ConsPlusNormal"/>
        <w:jc w:val="right"/>
      </w:pPr>
      <w:r>
        <w:t>Начальник управления</w:t>
      </w:r>
    </w:p>
    <w:p w:rsidR="00037FF5" w:rsidRDefault="00037FF5">
      <w:pPr>
        <w:pStyle w:val="ConsPlusNormal"/>
        <w:jc w:val="right"/>
      </w:pPr>
      <w:r>
        <w:lastRenderedPageBreak/>
        <w:t>торговли и потребительского рынка</w:t>
      </w:r>
    </w:p>
    <w:p w:rsidR="00037FF5" w:rsidRDefault="00037FF5">
      <w:pPr>
        <w:pStyle w:val="ConsPlusNormal"/>
        <w:jc w:val="right"/>
      </w:pPr>
      <w:r>
        <w:t>Д.А.АЛФЕРОВ</w:t>
      </w:r>
    </w:p>
    <w:p w:rsidR="00037FF5" w:rsidRDefault="00037FF5">
      <w:pPr>
        <w:pStyle w:val="ConsPlusNormal"/>
        <w:jc w:val="both"/>
      </w:pPr>
    </w:p>
    <w:p w:rsidR="00037FF5" w:rsidRDefault="00037FF5">
      <w:pPr>
        <w:pStyle w:val="ConsPlusNormal"/>
        <w:jc w:val="both"/>
      </w:pPr>
    </w:p>
    <w:p w:rsidR="00037FF5" w:rsidRDefault="00037FF5">
      <w:pPr>
        <w:pStyle w:val="ConsPlusNormal"/>
        <w:jc w:val="both"/>
      </w:pPr>
    </w:p>
    <w:p w:rsidR="00037FF5" w:rsidRDefault="00037FF5">
      <w:pPr>
        <w:pStyle w:val="ConsPlusNormal"/>
        <w:jc w:val="both"/>
      </w:pPr>
    </w:p>
    <w:p w:rsidR="00037FF5" w:rsidRDefault="00037FF5">
      <w:pPr>
        <w:pStyle w:val="ConsPlusNormal"/>
        <w:jc w:val="both"/>
      </w:pPr>
    </w:p>
    <w:p w:rsidR="00037FF5" w:rsidRDefault="00037FF5">
      <w:pPr>
        <w:pStyle w:val="ConsPlusNormal"/>
        <w:jc w:val="right"/>
        <w:outlineLvl w:val="1"/>
      </w:pPr>
      <w:r>
        <w:t>Приложение N 1</w:t>
      </w:r>
    </w:p>
    <w:p w:rsidR="00037FF5" w:rsidRDefault="00037FF5">
      <w:pPr>
        <w:pStyle w:val="ConsPlusNormal"/>
        <w:jc w:val="right"/>
      </w:pPr>
      <w:r>
        <w:t>к Порядку</w:t>
      </w:r>
    </w:p>
    <w:p w:rsidR="00037FF5" w:rsidRDefault="00037FF5">
      <w:pPr>
        <w:pStyle w:val="ConsPlusNormal"/>
        <w:jc w:val="right"/>
      </w:pPr>
      <w:r>
        <w:t>размещения нестационарных</w:t>
      </w:r>
    </w:p>
    <w:p w:rsidR="00037FF5" w:rsidRDefault="00037FF5">
      <w:pPr>
        <w:pStyle w:val="ConsPlusNormal"/>
        <w:jc w:val="right"/>
      </w:pPr>
      <w:r>
        <w:t>торговых объектов, нестационарных</w:t>
      </w:r>
    </w:p>
    <w:p w:rsidR="00037FF5" w:rsidRDefault="00037FF5">
      <w:pPr>
        <w:pStyle w:val="ConsPlusNormal"/>
        <w:jc w:val="right"/>
      </w:pPr>
      <w:r>
        <w:t>объектов по оказанию услуг на земельных</w:t>
      </w:r>
    </w:p>
    <w:p w:rsidR="00037FF5" w:rsidRDefault="00037FF5">
      <w:pPr>
        <w:pStyle w:val="ConsPlusNormal"/>
        <w:jc w:val="right"/>
      </w:pPr>
      <w:r>
        <w:t>участках, находящихся в муниципальной</w:t>
      </w:r>
    </w:p>
    <w:p w:rsidR="00037FF5" w:rsidRDefault="00037FF5">
      <w:pPr>
        <w:pStyle w:val="ConsPlusNormal"/>
        <w:jc w:val="right"/>
      </w:pPr>
      <w:r>
        <w:t>собственности либо государственная</w:t>
      </w:r>
    </w:p>
    <w:p w:rsidR="00037FF5" w:rsidRDefault="00037FF5">
      <w:pPr>
        <w:pStyle w:val="ConsPlusNormal"/>
        <w:jc w:val="right"/>
      </w:pPr>
      <w:r>
        <w:t>собственность на которые не разграничена</w:t>
      </w:r>
    </w:p>
    <w:p w:rsidR="00037FF5" w:rsidRDefault="00037FF5">
      <w:pPr>
        <w:pStyle w:val="ConsPlusNormal"/>
        <w:jc w:val="right"/>
      </w:pPr>
      <w:r>
        <w:t>расположенных на территории</w:t>
      </w:r>
    </w:p>
    <w:p w:rsidR="00037FF5" w:rsidRDefault="00037FF5">
      <w:pPr>
        <w:pStyle w:val="ConsPlusNormal"/>
        <w:jc w:val="right"/>
      </w:pPr>
      <w:r>
        <w:t>муниципального образования</w:t>
      </w:r>
    </w:p>
    <w:p w:rsidR="00037FF5" w:rsidRDefault="00037FF5">
      <w:pPr>
        <w:pStyle w:val="ConsPlusNormal"/>
        <w:jc w:val="right"/>
      </w:pPr>
      <w:r>
        <w:t>город Новороссийск</w:t>
      </w:r>
    </w:p>
    <w:p w:rsidR="00037FF5" w:rsidRDefault="00037FF5">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037FF5">
        <w:tc>
          <w:tcPr>
            <w:tcW w:w="9071" w:type="dxa"/>
            <w:tcBorders>
              <w:top w:val="nil"/>
              <w:left w:val="nil"/>
              <w:bottom w:val="nil"/>
              <w:right w:val="nil"/>
            </w:tcBorders>
          </w:tcPr>
          <w:p w:rsidR="00037FF5" w:rsidRDefault="00037FF5">
            <w:pPr>
              <w:pStyle w:val="ConsPlusNormal"/>
              <w:jc w:val="center"/>
            </w:pPr>
            <w:bookmarkStart w:id="11" w:name="P288"/>
            <w:bookmarkEnd w:id="11"/>
            <w:r>
              <w:t>АКТ ОБСЛЕДОВАНИЯ</w:t>
            </w:r>
          </w:p>
          <w:p w:rsidR="00037FF5" w:rsidRDefault="00037FF5">
            <w:pPr>
              <w:pStyle w:val="ConsPlusNormal"/>
              <w:jc w:val="center"/>
            </w:pPr>
            <w:r>
              <w:t>нестационарного торгового объекта, нестационарного объекта по оказанию услуги на предмет выполнения участником требований договора о предоставлении права на размещение нестационарного торгового объекта, нестационарного объекта по оказанию услуги на земельном участке, находящемся в муниципальной собственности либо государственная собственность на который не разграничена</w:t>
            </w:r>
          </w:p>
        </w:tc>
      </w:tr>
      <w:tr w:rsidR="00037FF5">
        <w:tc>
          <w:tcPr>
            <w:tcW w:w="9071" w:type="dxa"/>
            <w:tcBorders>
              <w:top w:val="nil"/>
              <w:left w:val="nil"/>
              <w:bottom w:val="nil"/>
              <w:right w:val="nil"/>
            </w:tcBorders>
          </w:tcPr>
          <w:p w:rsidR="00037FF5" w:rsidRDefault="00037FF5">
            <w:pPr>
              <w:pStyle w:val="ConsPlusNormal"/>
            </w:pPr>
          </w:p>
        </w:tc>
      </w:tr>
      <w:tr w:rsidR="00037FF5">
        <w:tc>
          <w:tcPr>
            <w:tcW w:w="9071" w:type="dxa"/>
            <w:tcBorders>
              <w:top w:val="nil"/>
              <w:left w:val="nil"/>
              <w:bottom w:val="nil"/>
              <w:right w:val="nil"/>
            </w:tcBorders>
          </w:tcPr>
          <w:p w:rsidR="00037FF5" w:rsidRDefault="00037FF5">
            <w:pPr>
              <w:pStyle w:val="ConsPlusNormal"/>
              <w:jc w:val="right"/>
            </w:pPr>
            <w:r>
              <w:t>"___" ___________ 20___ года</w:t>
            </w:r>
          </w:p>
        </w:tc>
      </w:tr>
      <w:tr w:rsidR="00037FF5">
        <w:tc>
          <w:tcPr>
            <w:tcW w:w="9071" w:type="dxa"/>
            <w:tcBorders>
              <w:top w:val="nil"/>
              <w:left w:val="nil"/>
              <w:bottom w:val="nil"/>
              <w:right w:val="nil"/>
            </w:tcBorders>
          </w:tcPr>
          <w:p w:rsidR="00037FF5" w:rsidRDefault="00037FF5">
            <w:pPr>
              <w:pStyle w:val="ConsPlusNormal"/>
              <w:jc w:val="both"/>
            </w:pPr>
            <w:r>
              <w:t>Наименование предприятия _______________________________________________</w:t>
            </w:r>
          </w:p>
          <w:p w:rsidR="00037FF5" w:rsidRDefault="00037FF5">
            <w:pPr>
              <w:pStyle w:val="ConsPlusNormal"/>
              <w:jc w:val="both"/>
            </w:pPr>
            <w:r>
              <w:t>Реквизиты договора ______________________________________________________</w:t>
            </w:r>
          </w:p>
          <w:p w:rsidR="00037FF5" w:rsidRDefault="00037FF5">
            <w:pPr>
              <w:pStyle w:val="ConsPlusNormal"/>
              <w:jc w:val="both"/>
            </w:pPr>
            <w:r>
              <w:t>Адрес (местоположение объекта) ___________________________________________</w:t>
            </w:r>
          </w:p>
          <w:p w:rsidR="00037FF5" w:rsidRDefault="00037FF5">
            <w:pPr>
              <w:pStyle w:val="ConsPlusNormal"/>
              <w:jc w:val="both"/>
            </w:pPr>
            <w:r>
              <w:t>Специалистом управления торговли и потребительского рынка администрации муниципального образования город Новороссийск</w:t>
            </w:r>
          </w:p>
          <w:p w:rsidR="00037FF5" w:rsidRDefault="00037FF5">
            <w:pPr>
              <w:pStyle w:val="ConsPlusNormal"/>
              <w:jc w:val="both"/>
            </w:pPr>
            <w:r>
              <w:t>________________________________________________________________________</w:t>
            </w:r>
          </w:p>
          <w:p w:rsidR="00037FF5" w:rsidRDefault="00037FF5">
            <w:pPr>
              <w:pStyle w:val="ConsPlusNormal"/>
              <w:jc w:val="center"/>
            </w:pPr>
            <w:r>
              <w:t>(Ф.И.О. специалистов, должность)</w:t>
            </w:r>
          </w:p>
          <w:p w:rsidR="00037FF5" w:rsidRDefault="00037FF5">
            <w:pPr>
              <w:pStyle w:val="ConsPlusNormal"/>
              <w:jc w:val="both"/>
            </w:pPr>
            <w:r>
              <w:t>в присутствии ___________________________________________________________</w:t>
            </w:r>
          </w:p>
          <w:p w:rsidR="00037FF5" w:rsidRDefault="00037FF5">
            <w:pPr>
              <w:pStyle w:val="ConsPlusNormal"/>
              <w:jc w:val="center"/>
            </w:pPr>
            <w:r>
              <w:t>(Ф.И.О. гражданина, в присутствии которого осуществляется обследование)</w:t>
            </w:r>
          </w:p>
          <w:p w:rsidR="00037FF5" w:rsidRDefault="00037FF5">
            <w:pPr>
              <w:pStyle w:val="ConsPlusNormal"/>
              <w:jc w:val="both"/>
            </w:pPr>
            <w:r>
              <w:t>проведено обследование Объекта, в результате чего установлено следующее:</w:t>
            </w:r>
          </w:p>
        </w:tc>
      </w:tr>
    </w:tbl>
    <w:p w:rsidR="00037FF5" w:rsidRDefault="00037FF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4649"/>
        <w:gridCol w:w="3912"/>
      </w:tblGrid>
      <w:tr w:rsidR="00037FF5">
        <w:tc>
          <w:tcPr>
            <w:tcW w:w="510" w:type="dxa"/>
          </w:tcPr>
          <w:p w:rsidR="00037FF5" w:rsidRDefault="00037FF5">
            <w:pPr>
              <w:pStyle w:val="ConsPlusNormal"/>
            </w:pPr>
            <w:r>
              <w:t>N п/п</w:t>
            </w:r>
          </w:p>
        </w:tc>
        <w:tc>
          <w:tcPr>
            <w:tcW w:w="4649" w:type="dxa"/>
          </w:tcPr>
          <w:p w:rsidR="00037FF5" w:rsidRDefault="00037FF5">
            <w:pPr>
              <w:pStyle w:val="ConsPlusNormal"/>
            </w:pPr>
            <w:r>
              <w:t>Условия договора</w:t>
            </w:r>
          </w:p>
        </w:tc>
        <w:tc>
          <w:tcPr>
            <w:tcW w:w="3912" w:type="dxa"/>
          </w:tcPr>
          <w:p w:rsidR="00037FF5" w:rsidRDefault="00037FF5">
            <w:pPr>
              <w:pStyle w:val="ConsPlusNormal"/>
            </w:pPr>
            <w:r>
              <w:t>Соответствует/не соответствует условиям договора (фактическое выполнение)</w:t>
            </w:r>
          </w:p>
        </w:tc>
      </w:tr>
      <w:tr w:rsidR="00037FF5">
        <w:tc>
          <w:tcPr>
            <w:tcW w:w="510" w:type="dxa"/>
          </w:tcPr>
          <w:p w:rsidR="00037FF5" w:rsidRDefault="00037FF5">
            <w:pPr>
              <w:pStyle w:val="ConsPlusNormal"/>
            </w:pPr>
            <w:r>
              <w:t>1.</w:t>
            </w:r>
          </w:p>
        </w:tc>
        <w:tc>
          <w:tcPr>
            <w:tcW w:w="4649" w:type="dxa"/>
          </w:tcPr>
          <w:p w:rsidR="00037FF5" w:rsidRDefault="00037FF5">
            <w:pPr>
              <w:pStyle w:val="ConsPlusNormal"/>
            </w:pPr>
            <w:r>
              <w:t>Тип объекта</w:t>
            </w:r>
          </w:p>
        </w:tc>
        <w:tc>
          <w:tcPr>
            <w:tcW w:w="3912" w:type="dxa"/>
          </w:tcPr>
          <w:p w:rsidR="00037FF5" w:rsidRDefault="00037FF5">
            <w:pPr>
              <w:pStyle w:val="ConsPlusNormal"/>
            </w:pPr>
          </w:p>
        </w:tc>
      </w:tr>
      <w:tr w:rsidR="00037FF5">
        <w:tc>
          <w:tcPr>
            <w:tcW w:w="510" w:type="dxa"/>
          </w:tcPr>
          <w:p w:rsidR="00037FF5" w:rsidRDefault="00037FF5">
            <w:pPr>
              <w:pStyle w:val="ConsPlusNormal"/>
            </w:pPr>
            <w:r>
              <w:t>2.</w:t>
            </w:r>
          </w:p>
        </w:tc>
        <w:tc>
          <w:tcPr>
            <w:tcW w:w="4649" w:type="dxa"/>
          </w:tcPr>
          <w:p w:rsidR="00037FF5" w:rsidRDefault="00037FF5">
            <w:pPr>
              <w:pStyle w:val="ConsPlusNormal"/>
            </w:pPr>
            <w:r>
              <w:t>Место размещения</w:t>
            </w:r>
          </w:p>
        </w:tc>
        <w:tc>
          <w:tcPr>
            <w:tcW w:w="3912" w:type="dxa"/>
          </w:tcPr>
          <w:p w:rsidR="00037FF5" w:rsidRDefault="00037FF5">
            <w:pPr>
              <w:pStyle w:val="ConsPlusNormal"/>
            </w:pPr>
          </w:p>
        </w:tc>
      </w:tr>
      <w:tr w:rsidR="00037FF5">
        <w:tc>
          <w:tcPr>
            <w:tcW w:w="510" w:type="dxa"/>
          </w:tcPr>
          <w:p w:rsidR="00037FF5" w:rsidRDefault="00037FF5">
            <w:pPr>
              <w:pStyle w:val="ConsPlusNormal"/>
            </w:pPr>
            <w:r>
              <w:t>3.</w:t>
            </w:r>
          </w:p>
        </w:tc>
        <w:tc>
          <w:tcPr>
            <w:tcW w:w="4649" w:type="dxa"/>
          </w:tcPr>
          <w:p w:rsidR="00037FF5" w:rsidRDefault="00037FF5">
            <w:pPr>
              <w:pStyle w:val="ConsPlusNormal"/>
            </w:pPr>
            <w:r>
              <w:t>Соответствие объекта эскизу (дизайн-проекту)</w:t>
            </w:r>
          </w:p>
          <w:p w:rsidR="00037FF5" w:rsidRDefault="00037FF5">
            <w:pPr>
              <w:pStyle w:val="ConsPlusNormal"/>
            </w:pPr>
            <w:r>
              <w:t>- фасад</w:t>
            </w:r>
          </w:p>
          <w:p w:rsidR="00037FF5" w:rsidRDefault="00037FF5">
            <w:pPr>
              <w:pStyle w:val="ConsPlusNormal"/>
            </w:pPr>
            <w:r>
              <w:t>- кровля</w:t>
            </w:r>
          </w:p>
          <w:p w:rsidR="00037FF5" w:rsidRDefault="00037FF5">
            <w:pPr>
              <w:pStyle w:val="ConsPlusNormal"/>
            </w:pPr>
            <w:r>
              <w:t>- реклама</w:t>
            </w:r>
          </w:p>
        </w:tc>
        <w:tc>
          <w:tcPr>
            <w:tcW w:w="3912" w:type="dxa"/>
          </w:tcPr>
          <w:p w:rsidR="00037FF5" w:rsidRDefault="00037FF5">
            <w:pPr>
              <w:pStyle w:val="ConsPlusNormal"/>
            </w:pPr>
          </w:p>
        </w:tc>
      </w:tr>
      <w:tr w:rsidR="00037FF5">
        <w:tc>
          <w:tcPr>
            <w:tcW w:w="510" w:type="dxa"/>
          </w:tcPr>
          <w:p w:rsidR="00037FF5" w:rsidRDefault="00037FF5">
            <w:pPr>
              <w:pStyle w:val="ConsPlusNormal"/>
            </w:pPr>
            <w:r>
              <w:t>4.</w:t>
            </w:r>
          </w:p>
        </w:tc>
        <w:tc>
          <w:tcPr>
            <w:tcW w:w="4649" w:type="dxa"/>
          </w:tcPr>
          <w:p w:rsidR="00037FF5" w:rsidRDefault="00037FF5">
            <w:pPr>
              <w:pStyle w:val="ConsPlusNormal"/>
            </w:pPr>
            <w:r>
              <w:t>Площадь Объекта</w:t>
            </w:r>
          </w:p>
        </w:tc>
        <w:tc>
          <w:tcPr>
            <w:tcW w:w="3912" w:type="dxa"/>
          </w:tcPr>
          <w:p w:rsidR="00037FF5" w:rsidRDefault="00037FF5">
            <w:pPr>
              <w:pStyle w:val="ConsPlusNormal"/>
            </w:pPr>
          </w:p>
        </w:tc>
      </w:tr>
      <w:tr w:rsidR="00037FF5">
        <w:tc>
          <w:tcPr>
            <w:tcW w:w="510" w:type="dxa"/>
          </w:tcPr>
          <w:p w:rsidR="00037FF5" w:rsidRDefault="00037FF5">
            <w:pPr>
              <w:pStyle w:val="ConsPlusNormal"/>
            </w:pPr>
            <w:r>
              <w:t>5.</w:t>
            </w:r>
          </w:p>
        </w:tc>
        <w:tc>
          <w:tcPr>
            <w:tcW w:w="4649" w:type="dxa"/>
          </w:tcPr>
          <w:p w:rsidR="00037FF5" w:rsidRDefault="00037FF5">
            <w:pPr>
              <w:pStyle w:val="ConsPlusNormal"/>
            </w:pPr>
            <w:r>
              <w:t>Период функционирования</w:t>
            </w:r>
          </w:p>
        </w:tc>
        <w:tc>
          <w:tcPr>
            <w:tcW w:w="3912" w:type="dxa"/>
          </w:tcPr>
          <w:p w:rsidR="00037FF5" w:rsidRDefault="00037FF5">
            <w:pPr>
              <w:pStyle w:val="ConsPlusNormal"/>
            </w:pPr>
          </w:p>
        </w:tc>
      </w:tr>
      <w:tr w:rsidR="00037FF5">
        <w:tc>
          <w:tcPr>
            <w:tcW w:w="510" w:type="dxa"/>
          </w:tcPr>
          <w:p w:rsidR="00037FF5" w:rsidRDefault="00037FF5">
            <w:pPr>
              <w:pStyle w:val="ConsPlusNormal"/>
            </w:pPr>
            <w:r>
              <w:t>6.</w:t>
            </w:r>
          </w:p>
        </w:tc>
        <w:tc>
          <w:tcPr>
            <w:tcW w:w="4649" w:type="dxa"/>
          </w:tcPr>
          <w:p w:rsidR="00037FF5" w:rsidRDefault="00037FF5">
            <w:pPr>
              <w:pStyle w:val="ConsPlusNormal"/>
            </w:pPr>
            <w:r>
              <w:t>Специализация объекта</w:t>
            </w:r>
          </w:p>
        </w:tc>
        <w:tc>
          <w:tcPr>
            <w:tcW w:w="3912" w:type="dxa"/>
          </w:tcPr>
          <w:p w:rsidR="00037FF5" w:rsidRDefault="00037FF5">
            <w:pPr>
              <w:pStyle w:val="ConsPlusNormal"/>
            </w:pPr>
          </w:p>
        </w:tc>
      </w:tr>
      <w:tr w:rsidR="00037FF5">
        <w:tc>
          <w:tcPr>
            <w:tcW w:w="510" w:type="dxa"/>
          </w:tcPr>
          <w:p w:rsidR="00037FF5" w:rsidRDefault="00037FF5">
            <w:pPr>
              <w:pStyle w:val="ConsPlusNormal"/>
            </w:pPr>
            <w:r>
              <w:t>7.</w:t>
            </w:r>
          </w:p>
        </w:tc>
        <w:tc>
          <w:tcPr>
            <w:tcW w:w="4649" w:type="dxa"/>
          </w:tcPr>
          <w:p w:rsidR="00037FF5" w:rsidRDefault="00037FF5">
            <w:pPr>
              <w:pStyle w:val="ConsPlusNormal"/>
            </w:pPr>
            <w:r>
              <w:t>Срок действия Договора</w:t>
            </w:r>
          </w:p>
        </w:tc>
        <w:tc>
          <w:tcPr>
            <w:tcW w:w="3912" w:type="dxa"/>
          </w:tcPr>
          <w:p w:rsidR="00037FF5" w:rsidRDefault="00037FF5">
            <w:pPr>
              <w:pStyle w:val="ConsPlusNormal"/>
            </w:pPr>
          </w:p>
        </w:tc>
      </w:tr>
      <w:tr w:rsidR="00037FF5">
        <w:tc>
          <w:tcPr>
            <w:tcW w:w="510" w:type="dxa"/>
          </w:tcPr>
          <w:p w:rsidR="00037FF5" w:rsidRDefault="00037FF5">
            <w:pPr>
              <w:pStyle w:val="ConsPlusNormal"/>
            </w:pPr>
            <w:r>
              <w:lastRenderedPageBreak/>
              <w:t>8.</w:t>
            </w:r>
          </w:p>
        </w:tc>
        <w:tc>
          <w:tcPr>
            <w:tcW w:w="4649" w:type="dxa"/>
          </w:tcPr>
          <w:p w:rsidR="00037FF5" w:rsidRDefault="00037FF5">
            <w:pPr>
              <w:pStyle w:val="ConsPlusNormal"/>
            </w:pPr>
            <w:r>
              <w:t>Санитарное состояние, благоустройство прилегающей территории</w:t>
            </w:r>
          </w:p>
        </w:tc>
        <w:tc>
          <w:tcPr>
            <w:tcW w:w="3912" w:type="dxa"/>
          </w:tcPr>
          <w:p w:rsidR="00037FF5" w:rsidRDefault="00037FF5">
            <w:pPr>
              <w:pStyle w:val="ConsPlusNormal"/>
            </w:pPr>
          </w:p>
        </w:tc>
      </w:tr>
      <w:tr w:rsidR="00037FF5">
        <w:tc>
          <w:tcPr>
            <w:tcW w:w="510" w:type="dxa"/>
          </w:tcPr>
          <w:p w:rsidR="00037FF5" w:rsidRDefault="00037FF5">
            <w:pPr>
              <w:pStyle w:val="ConsPlusNormal"/>
            </w:pPr>
            <w:r>
              <w:t>9.</w:t>
            </w:r>
          </w:p>
        </w:tc>
        <w:tc>
          <w:tcPr>
            <w:tcW w:w="4649" w:type="dxa"/>
          </w:tcPr>
          <w:p w:rsidR="00037FF5" w:rsidRDefault="00037FF5">
            <w:pPr>
              <w:pStyle w:val="ConsPlusNormal"/>
            </w:pPr>
            <w:r>
              <w:t>Вывеска торгового Объекта, оформленная в соответствии с требованиями действующего законодательства</w:t>
            </w:r>
          </w:p>
        </w:tc>
        <w:tc>
          <w:tcPr>
            <w:tcW w:w="3912" w:type="dxa"/>
          </w:tcPr>
          <w:p w:rsidR="00037FF5" w:rsidRDefault="00037FF5">
            <w:pPr>
              <w:pStyle w:val="ConsPlusNormal"/>
            </w:pPr>
          </w:p>
        </w:tc>
      </w:tr>
      <w:tr w:rsidR="00037FF5">
        <w:tc>
          <w:tcPr>
            <w:tcW w:w="510" w:type="dxa"/>
          </w:tcPr>
          <w:p w:rsidR="00037FF5" w:rsidRDefault="00037FF5">
            <w:pPr>
              <w:pStyle w:val="ConsPlusNormal"/>
            </w:pPr>
            <w:r>
              <w:t>10.</w:t>
            </w:r>
          </w:p>
        </w:tc>
        <w:tc>
          <w:tcPr>
            <w:tcW w:w="4649" w:type="dxa"/>
          </w:tcPr>
          <w:p w:rsidR="00037FF5" w:rsidRDefault="00037FF5">
            <w:pPr>
              <w:pStyle w:val="ConsPlusNormal"/>
            </w:pPr>
            <w:r>
              <w:t>Наличие договора на вывоз ТБО</w:t>
            </w:r>
          </w:p>
        </w:tc>
        <w:tc>
          <w:tcPr>
            <w:tcW w:w="3912" w:type="dxa"/>
          </w:tcPr>
          <w:p w:rsidR="00037FF5" w:rsidRDefault="00037FF5">
            <w:pPr>
              <w:pStyle w:val="ConsPlusNormal"/>
            </w:pPr>
          </w:p>
        </w:tc>
      </w:tr>
      <w:tr w:rsidR="00037FF5">
        <w:tc>
          <w:tcPr>
            <w:tcW w:w="510" w:type="dxa"/>
          </w:tcPr>
          <w:p w:rsidR="00037FF5" w:rsidRDefault="00037FF5">
            <w:pPr>
              <w:pStyle w:val="ConsPlusNormal"/>
            </w:pPr>
            <w:r>
              <w:t>11.</w:t>
            </w:r>
          </w:p>
        </w:tc>
        <w:tc>
          <w:tcPr>
            <w:tcW w:w="4649" w:type="dxa"/>
          </w:tcPr>
          <w:p w:rsidR="00037FF5" w:rsidRDefault="00037FF5">
            <w:pPr>
              <w:pStyle w:val="ConsPlusNormal"/>
            </w:pPr>
            <w:r>
              <w:t xml:space="preserve">Иные в соответствии с </w:t>
            </w:r>
            <w:hyperlink w:anchor="P141">
              <w:r>
                <w:rPr>
                  <w:color w:val="0000FF"/>
                </w:rPr>
                <w:t>разделом 4</w:t>
              </w:r>
            </w:hyperlink>
            <w:r>
              <w:t xml:space="preserve"> Порядка размещения нестационарных торговых объектов, нестационарных объектов по оказанию услуг на земельных участках, находящихся в муниципальной собственности либо государственная собственность на которые не разграничена на территории муниципального образования город Новороссийск</w:t>
            </w:r>
          </w:p>
        </w:tc>
        <w:tc>
          <w:tcPr>
            <w:tcW w:w="3912" w:type="dxa"/>
          </w:tcPr>
          <w:p w:rsidR="00037FF5" w:rsidRDefault="00037FF5">
            <w:pPr>
              <w:pStyle w:val="ConsPlusNormal"/>
            </w:pPr>
          </w:p>
        </w:tc>
      </w:tr>
    </w:tbl>
    <w:p w:rsidR="00037FF5" w:rsidRDefault="00037FF5">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037FF5">
        <w:tc>
          <w:tcPr>
            <w:tcW w:w="9071" w:type="dxa"/>
            <w:tcBorders>
              <w:top w:val="nil"/>
              <w:left w:val="nil"/>
              <w:bottom w:val="nil"/>
              <w:right w:val="nil"/>
            </w:tcBorders>
          </w:tcPr>
          <w:p w:rsidR="00037FF5" w:rsidRDefault="00037FF5">
            <w:pPr>
              <w:pStyle w:val="ConsPlusNormal"/>
            </w:pPr>
            <w:r>
              <w:t>Подпись специалиста _____________________________________________________</w:t>
            </w:r>
          </w:p>
        </w:tc>
      </w:tr>
      <w:tr w:rsidR="00037FF5">
        <w:tc>
          <w:tcPr>
            <w:tcW w:w="9071" w:type="dxa"/>
            <w:tcBorders>
              <w:top w:val="nil"/>
              <w:left w:val="nil"/>
              <w:bottom w:val="nil"/>
              <w:right w:val="nil"/>
            </w:tcBorders>
          </w:tcPr>
          <w:p w:rsidR="00037FF5" w:rsidRDefault="00037FF5">
            <w:pPr>
              <w:pStyle w:val="ConsPlusNormal"/>
            </w:pPr>
            <w:r>
              <w:t>Подпись лица, в присутствии которого проведено обследование ________________</w:t>
            </w:r>
          </w:p>
        </w:tc>
      </w:tr>
    </w:tbl>
    <w:p w:rsidR="00037FF5" w:rsidRDefault="00037FF5">
      <w:pPr>
        <w:pStyle w:val="ConsPlusNormal"/>
        <w:jc w:val="both"/>
      </w:pPr>
    </w:p>
    <w:p w:rsidR="00037FF5" w:rsidRDefault="00037FF5">
      <w:pPr>
        <w:pStyle w:val="ConsPlusNormal"/>
        <w:jc w:val="right"/>
      </w:pPr>
      <w:r>
        <w:t>Начальник управления</w:t>
      </w:r>
    </w:p>
    <w:p w:rsidR="00037FF5" w:rsidRDefault="00037FF5">
      <w:pPr>
        <w:pStyle w:val="ConsPlusNormal"/>
        <w:jc w:val="right"/>
      </w:pPr>
      <w:r>
        <w:t>торговли потребительского рынка</w:t>
      </w:r>
    </w:p>
    <w:p w:rsidR="00037FF5" w:rsidRDefault="00037FF5">
      <w:pPr>
        <w:pStyle w:val="ConsPlusNormal"/>
        <w:jc w:val="right"/>
      </w:pPr>
      <w:r>
        <w:t>Д.А.АЛФЕРОВ</w:t>
      </w:r>
    </w:p>
    <w:p w:rsidR="00037FF5" w:rsidRDefault="00037FF5">
      <w:pPr>
        <w:pStyle w:val="ConsPlusNormal"/>
        <w:jc w:val="both"/>
      </w:pPr>
    </w:p>
    <w:p w:rsidR="00037FF5" w:rsidRDefault="00037FF5">
      <w:pPr>
        <w:pStyle w:val="ConsPlusNormal"/>
        <w:jc w:val="both"/>
      </w:pPr>
    </w:p>
    <w:p w:rsidR="00037FF5" w:rsidRDefault="00037FF5">
      <w:pPr>
        <w:pStyle w:val="ConsPlusNormal"/>
        <w:jc w:val="both"/>
      </w:pPr>
    </w:p>
    <w:p w:rsidR="00037FF5" w:rsidRDefault="00037FF5">
      <w:pPr>
        <w:pStyle w:val="ConsPlusNormal"/>
        <w:jc w:val="both"/>
      </w:pPr>
    </w:p>
    <w:p w:rsidR="00037FF5" w:rsidRDefault="00037FF5">
      <w:pPr>
        <w:pStyle w:val="ConsPlusNormal"/>
        <w:jc w:val="both"/>
      </w:pPr>
    </w:p>
    <w:p w:rsidR="00037FF5" w:rsidRDefault="00037FF5">
      <w:pPr>
        <w:pStyle w:val="ConsPlusNormal"/>
        <w:jc w:val="right"/>
        <w:outlineLvl w:val="1"/>
      </w:pPr>
      <w:r>
        <w:t>Приложение N 2</w:t>
      </w:r>
    </w:p>
    <w:p w:rsidR="00037FF5" w:rsidRDefault="00037FF5">
      <w:pPr>
        <w:pStyle w:val="ConsPlusNormal"/>
        <w:jc w:val="right"/>
      </w:pPr>
      <w:r>
        <w:t>к Порядку</w:t>
      </w:r>
    </w:p>
    <w:p w:rsidR="00037FF5" w:rsidRDefault="00037FF5">
      <w:pPr>
        <w:pStyle w:val="ConsPlusNormal"/>
        <w:jc w:val="right"/>
      </w:pPr>
      <w:r>
        <w:t>размещения нестационарных</w:t>
      </w:r>
    </w:p>
    <w:p w:rsidR="00037FF5" w:rsidRDefault="00037FF5">
      <w:pPr>
        <w:pStyle w:val="ConsPlusNormal"/>
        <w:jc w:val="right"/>
      </w:pPr>
      <w:r>
        <w:t>торговых объектов, нестационарных</w:t>
      </w:r>
    </w:p>
    <w:p w:rsidR="00037FF5" w:rsidRDefault="00037FF5">
      <w:pPr>
        <w:pStyle w:val="ConsPlusNormal"/>
        <w:jc w:val="right"/>
      </w:pPr>
      <w:r>
        <w:t>объектов по оказанию услуг на земельных</w:t>
      </w:r>
    </w:p>
    <w:p w:rsidR="00037FF5" w:rsidRDefault="00037FF5">
      <w:pPr>
        <w:pStyle w:val="ConsPlusNormal"/>
        <w:jc w:val="right"/>
      </w:pPr>
      <w:r>
        <w:t>участках, находящихся в муниципальной</w:t>
      </w:r>
    </w:p>
    <w:p w:rsidR="00037FF5" w:rsidRDefault="00037FF5">
      <w:pPr>
        <w:pStyle w:val="ConsPlusNormal"/>
        <w:jc w:val="right"/>
      </w:pPr>
      <w:r>
        <w:t>собственности либо государственная</w:t>
      </w:r>
    </w:p>
    <w:p w:rsidR="00037FF5" w:rsidRDefault="00037FF5">
      <w:pPr>
        <w:pStyle w:val="ConsPlusNormal"/>
        <w:jc w:val="right"/>
      </w:pPr>
      <w:r>
        <w:t>собственность на которые не разграничена</w:t>
      </w:r>
    </w:p>
    <w:p w:rsidR="00037FF5" w:rsidRDefault="00037FF5">
      <w:pPr>
        <w:pStyle w:val="ConsPlusNormal"/>
        <w:jc w:val="right"/>
      </w:pPr>
      <w:r>
        <w:t>на территории муниципального</w:t>
      </w:r>
    </w:p>
    <w:p w:rsidR="00037FF5" w:rsidRDefault="00037FF5">
      <w:pPr>
        <w:pStyle w:val="ConsPlusNormal"/>
        <w:jc w:val="right"/>
      </w:pPr>
      <w:r>
        <w:t>образования город Новороссийск</w:t>
      </w:r>
    </w:p>
    <w:p w:rsidR="00037FF5" w:rsidRDefault="00037FF5">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35"/>
        <w:gridCol w:w="4536"/>
      </w:tblGrid>
      <w:tr w:rsidR="00037FF5">
        <w:tc>
          <w:tcPr>
            <w:tcW w:w="9071" w:type="dxa"/>
            <w:gridSpan w:val="2"/>
            <w:tcBorders>
              <w:top w:val="nil"/>
              <w:left w:val="nil"/>
              <w:bottom w:val="nil"/>
              <w:right w:val="nil"/>
            </w:tcBorders>
          </w:tcPr>
          <w:p w:rsidR="00037FF5" w:rsidRDefault="00037FF5">
            <w:pPr>
              <w:pStyle w:val="ConsPlusNormal"/>
              <w:jc w:val="center"/>
            </w:pPr>
            <w:bookmarkStart w:id="12" w:name="P364"/>
            <w:bookmarkEnd w:id="12"/>
            <w:r>
              <w:t>Разрешение</w:t>
            </w:r>
          </w:p>
          <w:p w:rsidR="00037FF5" w:rsidRDefault="00037FF5">
            <w:pPr>
              <w:pStyle w:val="ConsPlusNormal"/>
              <w:jc w:val="center"/>
            </w:pPr>
            <w:r>
              <w:t>на право размещения нестационарного торгового объекта, нестационарного объекта по оказанию услуг на земельном участке, находящемся в муниципальной собственности либо государственная собственность на которые не разграничена в период проведения Мероприятий</w:t>
            </w:r>
          </w:p>
        </w:tc>
      </w:tr>
      <w:tr w:rsidR="00037FF5">
        <w:tc>
          <w:tcPr>
            <w:tcW w:w="9071" w:type="dxa"/>
            <w:gridSpan w:val="2"/>
            <w:tcBorders>
              <w:top w:val="nil"/>
              <w:left w:val="nil"/>
              <w:bottom w:val="nil"/>
              <w:right w:val="nil"/>
            </w:tcBorders>
          </w:tcPr>
          <w:p w:rsidR="00037FF5" w:rsidRDefault="00037FF5">
            <w:pPr>
              <w:pStyle w:val="ConsPlusNormal"/>
            </w:pPr>
          </w:p>
        </w:tc>
      </w:tr>
      <w:tr w:rsidR="00037FF5">
        <w:tc>
          <w:tcPr>
            <w:tcW w:w="4535" w:type="dxa"/>
            <w:tcBorders>
              <w:top w:val="nil"/>
              <w:left w:val="nil"/>
              <w:bottom w:val="nil"/>
              <w:right w:val="nil"/>
            </w:tcBorders>
          </w:tcPr>
          <w:p w:rsidR="00037FF5" w:rsidRDefault="00037FF5">
            <w:pPr>
              <w:pStyle w:val="ConsPlusNormal"/>
              <w:jc w:val="both"/>
            </w:pPr>
            <w:r>
              <w:t>от "___" __________ 20___ г.</w:t>
            </w:r>
          </w:p>
        </w:tc>
        <w:tc>
          <w:tcPr>
            <w:tcW w:w="4536" w:type="dxa"/>
            <w:tcBorders>
              <w:top w:val="nil"/>
              <w:left w:val="nil"/>
              <w:bottom w:val="nil"/>
              <w:right w:val="nil"/>
            </w:tcBorders>
          </w:tcPr>
          <w:p w:rsidR="00037FF5" w:rsidRDefault="00037FF5">
            <w:pPr>
              <w:pStyle w:val="ConsPlusNormal"/>
              <w:jc w:val="right"/>
            </w:pPr>
            <w:r>
              <w:t>N _________</w:t>
            </w:r>
          </w:p>
        </w:tc>
      </w:tr>
      <w:tr w:rsidR="00037FF5">
        <w:tc>
          <w:tcPr>
            <w:tcW w:w="9071" w:type="dxa"/>
            <w:gridSpan w:val="2"/>
            <w:tcBorders>
              <w:top w:val="nil"/>
              <w:left w:val="nil"/>
              <w:bottom w:val="nil"/>
              <w:right w:val="nil"/>
            </w:tcBorders>
          </w:tcPr>
          <w:p w:rsidR="00037FF5" w:rsidRDefault="00037FF5">
            <w:pPr>
              <w:pStyle w:val="ConsPlusNormal"/>
              <w:ind w:firstLine="283"/>
              <w:jc w:val="both"/>
            </w:pPr>
            <w:r>
              <w:t>В период проведения публичных мероприятий (собрания, митинги, демонстрации, шествия, пикетирования и различные сочетания этих форм), а также торжественных, праздничных, спортивных, культурных, официальных и иных мероприятий на территории муниципального образования город Новороссийск, посвященных</w:t>
            </w:r>
          </w:p>
          <w:p w:rsidR="00037FF5" w:rsidRDefault="00037FF5">
            <w:pPr>
              <w:pStyle w:val="ConsPlusNormal"/>
              <w:jc w:val="both"/>
            </w:pPr>
            <w:r>
              <w:t>_______________________________________________________________________</w:t>
            </w:r>
          </w:p>
          <w:p w:rsidR="00037FF5" w:rsidRDefault="00037FF5">
            <w:pPr>
              <w:pStyle w:val="ConsPlusNormal"/>
              <w:jc w:val="both"/>
            </w:pPr>
            <w:r>
              <w:t>_______________________________________________________________________</w:t>
            </w:r>
          </w:p>
          <w:p w:rsidR="00037FF5" w:rsidRDefault="00037FF5">
            <w:pPr>
              <w:pStyle w:val="ConsPlusNormal"/>
              <w:jc w:val="center"/>
            </w:pPr>
            <w:r>
              <w:t>(наименование Мероприятия)</w:t>
            </w:r>
          </w:p>
          <w:p w:rsidR="00037FF5" w:rsidRDefault="00037FF5">
            <w:pPr>
              <w:pStyle w:val="ConsPlusNormal"/>
              <w:jc w:val="both"/>
            </w:pPr>
            <w:r>
              <w:t>_______________________________________________________________________,</w:t>
            </w:r>
          </w:p>
          <w:p w:rsidR="00037FF5" w:rsidRDefault="00037FF5">
            <w:pPr>
              <w:pStyle w:val="ConsPlusNormal"/>
              <w:jc w:val="center"/>
            </w:pPr>
            <w:r>
              <w:t xml:space="preserve">(наименование юридического лица или фамилия и инициалы индивидуального </w:t>
            </w:r>
            <w:r>
              <w:lastRenderedPageBreak/>
              <w:t>предпринимателя)</w:t>
            </w:r>
          </w:p>
          <w:p w:rsidR="00037FF5" w:rsidRDefault="00037FF5">
            <w:pPr>
              <w:pStyle w:val="ConsPlusNormal"/>
              <w:jc w:val="both"/>
            </w:pPr>
            <w:r>
              <w:t>выдается разрешение на право размещения ___________________________________</w:t>
            </w:r>
          </w:p>
          <w:p w:rsidR="00037FF5" w:rsidRDefault="00037FF5">
            <w:pPr>
              <w:pStyle w:val="ConsPlusNormal"/>
              <w:jc w:val="both"/>
            </w:pPr>
            <w:r>
              <w:t>________________________________________________________________________</w:t>
            </w:r>
          </w:p>
          <w:p w:rsidR="00037FF5" w:rsidRDefault="00037FF5">
            <w:pPr>
              <w:pStyle w:val="ConsPlusNormal"/>
              <w:jc w:val="center"/>
            </w:pPr>
            <w:r>
              <w:t>(наименование объекта торговли, оказания услуг)</w:t>
            </w:r>
          </w:p>
          <w:p w:rsidR="00037FF5" w:rsidRDefault="00037FF5">
            <w:pPr>
              <w:pStyle w:val="ConsPlusNormal"/>
              <w:jc w:val="both"/>
            </w:pPr>
            <w:r>
              <w:t>________________________________________________________________________</w:t>
            </w:r>
          </w:p>
          <w:p w:rsidR="00037FF5" w:rsidRDefault="00037FF5">
            <w:pPr>
              <w:pStyle w:val="ConsPlusNormal"/>
              <w:jc w:val="center"/>
            </w:pPr>
            <w:r>
              <w:t>(ассортимент товара, предусмотренный к реализации)</w:t>
            </w:r>
          </w:p>
          <w:p w:rsidR="00037FF5" w:rsidRDefault="00037FF5">
            <w:pPr>
              <w:pStyle w:val="ConsPlusNormal"/>
              <w:jc w:val="both"/>
            </w:pPr>
            <w:r>
              <w:t>по адресу: _______________________________________________________________</w:t>
            </w:r>
          </w:p>
          <w:p w:rsidR="00037FF5" w:rsidRDefault="00037FF5">
            <w:pPr>
              <w:pStyle w:val="ConsPlusNormal"/>
              <w:jc w:val="center"/>
            </w:pPr>
            <w:r>
              <w:t>(место размещения нестационарного торгового объекта, нестационарного объекта по оказанию услуг)</w:t>
            </w:r>
          </w:p>
          <w:p w:rsidR="00037FF5" w:rsidRDefault="00037FF5">
            <w:pPr>
              <w:pStyle w:val="ConsPlusNormal"/>
              <w:jc w:val="both"/>
            </w:pPr>
            <w:r>
              <w:t>Срок действия разрешения с ___________________________ по _________________</w:t>
            </w:r>
          </w:p>
        </w:tc>
      </w:tr>
    </w:tbl>
    <w:p w:rsidR="00037FF5" w:rsidRDefault="00037FF5">
      <w:pPr>
        <w:pStyle w:val="ConsPlusNormal"/>
        <w:jc w:val="both"/>
      </w:pPr>
    </w:p>
    <w:p w:rsidR="00037FF5" w:rsidRDefault="00037FF5">
      <w:pPr>
        <w:pStyle w:val="ConsPlusNormal"/>
        <w:jc w:val="right"/>
      </w:pPr>
      <w:r>
        <w:t>Начальник управления</w:t>
      </w:r>
    </w:p>
    <w:p w:rsidR="00037FF5" w:rsidRDefault="00037FF5">
      <w:pPr>
        <w:pStyle w:val="ConsPlusNormal"/>
        <w:jc w:val="right"/>
      </w:pPr>
      <w:r>
        <w:t>торговли и потребительского рынка</w:t>
      </w:r>
    </w:p>
    <w:p w:rsidR="00037FF5" w:rsidRDefault="00037FF5">
      <w:pPr>
        <w:pStyle w:val="ConsPlusNormal"/>
        <w:jc w:val="right"/>
      </w:pPr>
      <w:r>
        <w:t>Д.А.АЛФЕРОВ</w:t>
      </w:r>
    </w:p>
    <w:p w:rsidR="00037FF5" w:rsidRDefault="00037FF5">
      <w:pPr>
        <w:pStyle w:val="ConsPlusNormal"/>
        <w:jc w:val="both"/>
      </w:pPr>
    </w:p>
    <w:p w:rsidR="00037FF5" w:rsidRDefault="00037FF5">
      <w:pPr>
        <w:pStyle w:val="ConsPlusNormal"/>
        <w:jc w:val="both"/>
      </w:pPr>
    </w:p>
    <w:p w:rsidR="00037FF5" w:rsidRDefault="00037FF5">
      <w:pPr>
        <w:pStyle w:val="ConsPlusNormal"/>
        <w:jc w:val="both"/>
      </w:pPr>
    </w:p>
    <w:p w:rsidR="00037FF5" w:rsidRDefault="00037FF5">
      <w:pPr>
        <w:pStyle w:val="ConsPlusNormal"/>
        <w:jc w:val="both"/>
      </w:pPr>
    </w:p>
    <w:p w:rsidR="00037FF5" w:rsidRDefault="00037FF5">
      <w:pPr>
        <w:pStyle w:val="ConsPlusNormal"/>
        <w:jc w:val="both"/>
      </w:pPr>
    </w:p>
    <w:p w:rsidR="00037FF5" w:rsidRDefault="00037FF5">
      <w:pPr>
        <w:pStyle w:val="ConsPlusNormal"/>
        <w:jc w:val="right"/>
        <w:outlineLvl w:val="0"/>
      </w:pPr>
      <w:r>
        <w:t>Приложение N 2</w:t>
      </w:r>
    </w:p>
    <w:p w:rsidR="00037FF5" w:rsidRDefault="00037FF5">
      <w:pPr>
        <w:pStyle w:val="ConsPlusNormal"/>
        <w:jc w:val="both"/>
      </w:pPr>
    </w:p>
    <w:p w:rsidR="00037FF5" w:rsidRDefault="00037FF5">
      <w:pPr>
        <w:pStyle w:val="ConsPlusNormal"/>
        <w:jc w:val="right"/>
      </w:pPr>
      <w:r>
        <w:t>Утверждено</w:t>
      </w:r>
    </w:p>
    <w:p w:rsidR="00037FF5" w:rsidRDefault="00037FF5">
      <w:pPr>
        <w:pStyle w:val="ConsPlusNormal"/>
        <w:jc w:val="right"/>
      </w:pPr>
      <w:r>
        <w:t>постановлением</w:t>
      </w:r>
    </w:p>
    <w:p w:rsidR="00037FF5" w:rsidRDefault="00037FF5">
      <w:pPr>
        <w:pStyle w:val="ConsPlusNormal"/>
        <w:jc w:val="right"/>
      </w:pPr>
      <w:r>
        <w:t>администрации муниципального</w:t>
      </w:r>
    </w:p>
    <w:p w:rsidR="00037FF5" w:rsidRDefault="00037FF5">
      <w:pPr>
        <w:pStyle w:val="ConsPlusNormal"/>
        <w:jc w:val="right"/>
      </w:pPr>
      <w:r>
        <w:t>образования город Новороссийск</w:t>
      </w:r>
    </w:p>
    <w:p w:rsidR="00037FF5" w:rsidRDefault="00037FF5">
      <w:pPr>
        <w:pStyle w:val="ConsPlusNormal"/>
        <w:jc w:val="right"/>
      </w:pPr>
      <w:r>
        <w:t>от 28 октября 2021 г. N 6650</w:t>
      </w:r>
    </w:p>
    <w:p w:rsidR="00037FF5" w:rsidRDefault="00037FF5">
      <w:pPr>
        <w:pStyle w:val="ConsPlusNormal"/>
        <w:jc w:val="both"/>
      </w:pPr>
    </w:p>
    <w:p w:rsidR="00037FF5" w:rsidRDefault="00037FF5">
      <w:pPr>
        <w:pStyle w:val="ConsPlusTitle"/>
        <w:jc w:val="center"/>
      </w:pPr>
      <w:bookmarkStart w:id="13" w:name="P400"/>
      <w:bookmarkEnd w:id="13"/>
      <w:r>
        <w:t>ПОЛОЖЕНИЕ</w:t>
      </w:r>
    </w:p>
    <w:p w:rsidR="00037FF5" w:rsidRDefault="00037FF5">
      <w:pPr>
        <w:pStyle w:val="ConsPlusTitle"/>
        <w:jc w:val="center"/>
      </w:pPr>
      <w:r>
        <w:t>ОБ ОРГАНИЗАЦИИ И ПРОВЕДЕНИИ ЭЛЕКТРОННОГО АУКЦИОНА НА ПРАВО</w:t>
      </w:r>
    </w:p>
    <w:p w:rsidR="00037FF5" w:rsidRDefault="00037FF5">
      <w:pPr>
        <w:pStyle w:val="ConsPlusTitle"/>
        <w:jc w:val="center"/>
      </w:pPr>
      <w:r>
        <w:t>ЗАКЛЮЧЕНИЯ ДОГОВОРА О ПРЕДОСТАВЛЕНИИ ПРАВА НА РАЗМЕЩЕНИЕ</w:t>
      </w:r>
    </w:p>
    <w:p w:rsidR="00037FF5" w:rsidRDefault="00037FF5">
      <w:pPr>
        <w:pStyle w:val="ConsPlusTitle"/>
        <w:jc w:val="center"/>
      </w:pPr>
      <w:r>
        <w:t>НЕСТАЦИОНАРНОГО ТОРГОВОГО ОБЪЕКТА, НЕСТАЦИОНАРНОГО ОБЪЕКТА</w:t>
      </w:r>
    </w:p>
    <w:p w:rsidR="00037FF5" w:rsidRDefault="00037FF5">
      <w:pPr>
        <w:pStyle w:val="ConsPlusTitle"/>
        <w:jc w:val="center"/>
      </w:pPr>
      <w:r>
        <w:t>ПО ОКАЗАНИЮ УСЛУГ НА ЗЕМЕЛЬНЫХ УЧАСТКАХ, НАХОДЯЩИХСЯ</w:t>
      </w:r>
    </w:p>
    <w:p w:rsidR="00037FF5" w:rsidRDefault="00037FF5">
      <w:pPr>
        <w:pStyle w:val="ConsPlusTitle"/>
        <w:jc w:val="center"/>
      </w:pPr>
      <w:r>
        <w:t>В МУНИЦИПАЛЬНОЙ СОБСТВЕННОСТИ ЛИБО ГОСУДАРСТВЕННАЯ</w:t>
      </w:r>
    </w:p>
    <w:p w:rsidR="00037FF5" w:rsidRDefault="00037FF5">
      <w:pPr>
        <w:pStyle w:val="ConsPlusTitle"/>
        <w:jc w:val="center"/>
      </w:pPr>
      <w:r>
        <w:t>СОБСТВЕННОСТЬ НА КОТОРЫЕ НЕ РАЗГРАНИЧЕНА, РАСПОЛОЖЕННЫХ</w:t>
      </w:r>
    </w:p>
    <w:p w:rsidR="00037FF5" w:rsidRDefault="00037FF5">
      <w:pPr>
        <w:pStyle w:val="ConsPlusTitle"/>
        <w:jc w:val="center"/>
      </w:pPr>
      <w:r>
        <w:t>НА ТЕРРИТОРИИ МУНИЦИПАЛЬНОГО ОБРАЗОВАНИЯ ГОРОД НОВОРОССИЙСК</w:t>
      </w:r>
    </w:p>
    <w:p w:rsidR="00037FF5" w:rsidRDefault="00037FF5">
      <w:pPr>
        <w:pStyle w:val="ConsPlusNormal"/>
        <w:jc w:val="both"/>
      </w:pPr>
    </w:p>
    <w:p w:rsidR="00037FF5" w:rsidRDefault="00037FF5">
      <w:pPr>
        <w:pStyle w:val="ConsPlusTitle"/>
        <w:jc w:val="center"/>
        <w:outlineLvl w:val="1"/>
      </w:pPr>
      <w:r>
        <w:t>1. Общие положения.</w:t>
      </w:r>
    </w:p>
    <w:p w:rsidR="00037FF5" w:rsidRDefault="00037FF5">
      <w:pPr>
        <w:pStyle w:val="ConsPlusTitle"/>
        <w:jc w:val="center"/>
      </w:pPr>
      <w:r>
        <w:t>Права и обязанности инициатора и организатора аукциона</w:t>
      </w:r>
    </w:p>
    <w:p w:rsidR="00037FF5" w:rsidRDefault="00037FF5">
      <w:pPr>
        <w:pStyle w:val="ConsPlusNormal"/>
        <w:jc w:val="both"/>
      </w:pPr>
    </w:p>
    <w:p w:rsidR="00037FF5" w:rsidRDefault="00037FF5">
      <w:pPr>
        <w:pStyle w:val="ConsPlusNormal"/>
        <w:ind w:firstLine="540"/>
        <w:jc w:val="both"/>
      </w:pPr>
      <w:r>
        <w:t>1.1. Положение по проведению аукциона в электронной форме на право размещения нестационарных торговых объектов, нестационарных объектов по оказанию услуг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муниципального образования город Новороссийск (далее - Положение) определяет порядок проведения аукциона в электронной форме на право размещения нестационарных торговых объектов, нестационарных объектов по оказанию услуг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муниципального образования город Новороссийск.</w:t>
      </w:r>
    </w:p>
    <w:p w:rsidR="00037FF5" w:rsidRDefault="00037FF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37FF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37FF5" w:rsidRDefault="00037FF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37FF5" w:rsidRDefault="00037FF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37FF5" w:rsidRDefault="00037FF5">
            <w:pPr>
              <w:pStyle w:val="ConsPlusNormal"/>
              <w:jc w:val="both"/>
            </w:pPr>
            <w:r>
              <w:rPr>
                <w:color w:val="392C69"/>
              </w:rPr>
              <w:t>КонсультантПлюс: примечание.</w:t>
            </w:r>
          </w:p>
          <w:p w:rsidR="00037FF5" w:rsidRDefault="00037FF5">
            <w:pPr>
              <w:pStyle w:val="ConsPlusNormal"/>
              <w:jc w:val="both"/>
            </w:pPr>
            <w:r>
              <w:rPr>
                <w:color w:val="392C69"/>
              </w:rPr>
              <w:t>В официальном тексте документа, видимо, допущена опечатка: распоряжение Правительства Российской Федерации от 12.07.2018 N 1447-р имеет название &lt;Об утверждении перечней операторов электронных площадок и специализированных электронных площадок, предусмотренных Федеральными законами от 05.04.2013 N 44-ФЗ, от 18.07.2011 N 223-ФЗ&gt;, а не "Об утверждении Перечня операторов электронных площадок, предусмотренного частью 3 статьи 24.1. Федерального закона от 5 апреля 2013 года N 44-ФЗ, частью 11 статьи 3.4 Федерального закона от 18 июля 2011 года N 223-ФЗ".</w:t>
            </w:r>
          </w:p>
        </w:tc>
        <w:tc>
          <w:tcPr>
            <w:tcW w:w="113" w:type="dxa"/>
            <w:tcBorders>
              <w:top w:val="nil"/>
              <w:left w:val="nil"/>
              <w:bottom w:val="nil"/>
              <w:right w:val="nil"/>
            </w:tcBorders>
            <w:shd w:val="clear" w:color="auto" w:fill="F4F3F8"/>
            <w:tcMar>
              <w:top w:w="0" w:type="dxa"/>
              <w:left w:w="0" w:type="dxa"/>
              <w:bottom w:w="0" w:type="dxa"/>
              <w:right w:w="0" w:type="dxa"/>
            </w:tcMar>
          </w:tcPr>
          <w:p w:rsidR="00037FF5" w:rsidRDefault="00037FF5">
            <w:pPr>
              <w:pStyle w:val="ConsPlusNormal"/>
            </w:pPr>
          </w:p>
        </w:tc>
      </w:tr>
    </w:tbl>
    <w:p w:rsidR="00037FF5" w:rsidRDefault="00037FF5">
      <w:pPr>
        <w:pStyle w:val="ConsPlusNormal"/>
        <w:spacing w:before="260"/>
        <w:ind w:firstLine="540"/>
        <w:jc w:val="both"/>
      </w:pPr>
      <w:r>
        <w:t xml:space="preserve">1.2. Аукцион в электронной форме (электронный аукцион) является открытым по форме подачи заявок. Заявки подаются одной частью. Проведение электронного аукциона осуществляется на электронной площадке оператором электронной площадки. Организатор электронного аукциона </w:t>
      </w:r>
      <w:r>
        <w:lastRenderedPageBreak/>
        <w:t xml:space="preserve">выбирает оператора электронной площадки из числа операторов электронных площадок, </w:t>
      </w:r>
      <w:hyperlink r:id="rId27">
        <w:r>
          <w:rPr>
            <w:color w:val="0000FF"/>
          </w:rPr>
          <w:t>перечень</w:t>
        </w:r>
      </w:hyperlink>
      <w:r>
        <w:t xml:space="preserve"> которых утвержден распоряжением Правительства Российской Федерации от 12 июля 2018 года N 1447-р "Об утверждении Перечня операторов электронных площадок, предусмотренного частью 3 статьи 24.1. Федерального закона от 5 апреля 2013 года N 44-ФЗ, частью 11 статьи 3.4 Федерального закона от 18 июля 2011 года N 223-ФЗ".</w:t>
      </w:r>
    </w:p>
    <w:p w:rsidR="00037FF5" w:rsidRDefault="00037FF5">
      <w:pPr>
        <w:pStyle w:val="ConsPlusNormal"/>
        <w:spacing w:before="200"/>
        <w:ind w:firstLine="540"/>
        <w:jc w:val="both"/>
      </w:pPr>
      <w:r>
        <w:t>1.3. Участником электронного аукциона может являться только юридическое лицо независимо от его организационно-правовой формы или физическое лицо, зарегистрированное в качестве индивидуального предпринимателя.</w:t>
      </w:r>
    </w:p>
    <w:p w:rsidR="00037FF5" w:rsidRDefault="00037FF5">
      <w:pPr>
        <w:pStyle w:val="ConsPlusNormal"/>
        <w:spacing w:before="200"/>
        <w:ind w:firstLine="540"/>
        <w:jc w:val="both"/>
      </w:pPr>
      <w:r>
        <w:t>В целях поддержки юридических лиц и индивидуальных предпринимателей, зарегистрированных в соответствии с законодательством Российской Федерации на территории муниципального образования город Новороссийск, указанным лицам предоставляются преимущества в размере не более десяти процентов от цены договора. Сведения о предоставлении вышеуказанного преимущества и порядок его предоставления содержатся в аукционной документации.</w:t>
      </w:r>
    </w:p>
    <w:p w:rsidR="00037FF5" w:rsidRDefault="00037FF5">
      <w:pPr>
        <w:pStyle w:val="ConsPlusNormal"/>
        <w:spacing w:before="200"/>
        <w:ind w:firstLine="540"/>
        <w:jc w:val="both"/>
      </w:pPr>
      <w:r>
        <w:t>1.4. Основными целями проведения электронного аукциона являются:</w:t>
      </w:r>
    </w:p>
    <w:p w:rsidR="00037FF5" w:rsidRDefault="00037FF5">
      <w:pPr>
        <w:pStyle w:val="ConsPlusNormal"/>
        <w:spacing w:before="200"/>
        <w:ind w:firstLine="540"/>
        <w:jc w:val="both"/>
      </w:pPr>
      <w:r>
        <w:t>- создание равных условий и возможностей для получения права размещения нестационарного торгового объекта, нестационарного объекта по оказанию услуг (далее - Договор);</w:t>
      </w:r>
    </w:p>
    <w:p w:rsidR="00037FF5" w:rsidRDefault="00037FF5">
      <w:pPr>
        <w:pStyle w:val="ConsPlusNormal"/>
        <w:spacing w:before="200"/>
        <w:ind w:firstLine="540"/>
        <w:jc w:val="both"/>
      </w:pPr>
      <w:r>
        <w:t>- заключение Договора;</w:t>
      </w:r>
    </w:p>
    <w:p w:rsidR="00037FF5" w:rsidRDefault="00037FF5">
      <w:pPr>
        <w:pStyle w:val="ConsPlusNormal"/>
        <w:spacing w:before="200"/>
        <w:ind w:firstLine="540"/>
        <w:jc w:val="both"/>
      </w:pPr>
      <w:r>
        <w:t>- пополнение доходов бюджета муниципального образования город Новороссийск (местный бюджет).</w:t>
      </w:r>
    </w:p>
    <w:p w:rsidR="00037FF5" w:rsidRDefault="00037FF5">
      <w:pPr>
        <w:pStyle w:val="ConsPlusNormal"/>
        <w:spacing w:before="200"/>
        <w:ind w:firstLine="540"/>
        <w:jc w:val="both"/>
      </w:pPr>
      <w:r>
        <w:t>1.5. Решение о проведении электронного аукциона принимается Организатором аукциона на основании заявки Инициатора аукциона.</w:t>
      </w:r>
    </w:p>
    <w:p w:rsidR="00037FF5" w:rsidRDefault="00037FF5">
      <w:pPr>
        <w:pStyle w:val="ConsPlusNormal"/>
        <w:spacing w:before="200"/>
        <w:ind w:firstLine="540"/>
        <w:jc w:val="both"/>
      </w:pPr>
      <w:r>
        <w:t xml:space="preserve">1.6. Для проведения электронного аукциона создается комиссия по проведению электронного аукциона на право размещения размещении нестационарных торговых объектов, нестационарных объектов по оказанию услуг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муниципального образования город Новороссийск (далее - Комиссия), </w:t>
      </w:r>
      <w:hyperlink w:anchor="P619">
        <w:r>
          <w:rPr>
            <w:color w:val="0000FF"/>
          </w:rPr>
          <w:t>состав</w:t>
        </w:r>
      </w:hyperlink>
      <w:r>
        <w:t xml:space="preserve"> которой утвержден приложением N 1 к настоящему Положению. Права и обязанности комиссии закреплены в </w:t>
      </w:r>
      <w:hyperlink w:anchor="P666">
        <w:r>
          <w:rPr>
            <w:color w:val="0000FF"/>
          </w:rPr>
          <w:t>Положении</w:t>
        </w:r>
      </w:hyperlink>
      <w:r>
        <w:t xml:space="preserve"> о комиссии по проведению электронного аукциона на право размещения нестационарных торговых объектов, нестационарных объектов по оказанию услуг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муниципального образования город Новороссийск, утвержденных приложением N 2 к настоящему Положению.</w:t>
      </w:r>
    </w:p>
    <w:p w:rsidR="00037FF5" w:rsidRDefault="00037FF5">
      <w:pPr>
        <w:pStyle w:val="ConsPlusNormal"/>
        <w:spacing w:before="200"/>
        <w:ind w:firstLine="540"/>
        <w:jc w:val="both"/>
      </w:pPr>
      <w:r>
        <w:t>1.7. Инициатор аукциона:</w:t>
      </w:r>
    </w:p>
    <w:p w:rsidR="00037FF5" w:rsidRDefault="00037FF5">
      <w:pPr>
        <w:pStyle w:val="ConsPlusNormal"/>
        <w:spacing w:before="200"/>
        <w:ind w:firstLine="540"/>
        <w:jc w:val="both"/>
      </w:pPr>
      <w:r>
        <w:t>1.7.1. формирует и направляет Организатору аукциона заявку для проведения электронного аукциона;</w:t>
      </w:r>
    </w:p>
    <w:p w:rsidR="00037FF5" w:rsidRDefault="00037FF5">
      <w:pPr>
        <w:pStyle w:val="ConsPlusNormal"/>
        <w:spacing w:before="200"/>
        <w:ind w:firstLine="540"/>
        <w:jc w:val="both"/>
      </w:pPr>
      <w:r>
        <w:t>1.7.2. формирует и направляет сведения, включающие в себя условия размещения, срок размещения, типовое решение внешнего вида, характеристики нестационарного торгового объекта, нестационарного объекта по оказанию услуг на земельном участке, в том числе: место размещения и эксплуатации нестационарного торгового объекта, нестационарного объекта по оказанию услуг (адресный ориентир), площадь, ассортиментную специализацию, тип нестационарного торгового объекта, нестационарного объекта на оказание услуг, схему расположения нестационарного торгового объекта, выставляемого на электронный аукцион;</w:t>
      </w:r>
    </w:p>
    <w:p w:rsidR="00037FF5" w:rsidRDefault="00037FF5">
      <w:pPr>
        <w:pStyle w:val="ConsPlusNormal"/>
        <w:spacing w:before="200"/>
        <w:ind w:firstLine="540"/>
        <w:jc w:val="both"/>
      </w:pPr>
      <w:r>
        <w:t>1.7.3. определяет начальную (минимальную) цену Договора. Начальная (минимальная) цена Договора определяется в размере фиксированной ежеквартальной (для постоянных), единоразовой (для сезонных) минимальной платы за размещение НТО, установленной в соответствии с Методикой определения начальной (минимальной) цены предмета торгов на право заключения договора на размещение нестационарных торговых объектов, нестационарных объектов по оказанию услуг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муниципального образования город Новороссийск;</w:t>
      </w:r>
    </w:p>
    <w:p w:rsidR="00037FF5" w:rsidRDefault="00037FF5">
      <w:pPr>
        <w:pStyle w:val="ConsPlusNormal"/>
        <w:spacing w:before="200"/>
        <w:ind w:firstLine="540"/>
        <w:jc w:val="both"/>
      </w:pPr>
      <w:r>
        <w:t>1.7.4. формирует состав лота для проведения электронного аукциона;</w:t>
      </w:r>
    </w:p>
    <w:p w:rsidR="00037FF5" w:rsidRDefault="00037FF5">
      <w:pPr>
        <w:pStyle w:val="ConsPlusNormal"/>
        <w:spacing w:before="200"/>
        <w:ind w:firstLine="540"/>
        <w:jc w:val="both"/>
      </w:pPr>
      <w:r>
        <w:lastRenderedPageBreak/>
        <w:t>1.7.5. заключает Договор с победителем (единственным участником) электронного аукциона;</w:t>
      </w:r>
    </w:p>
    <w:p w:rsidR="00037FF5" w:rsidRDefault="00037FF5">
      <w:pPr>
        <w:pStyle w:val="ConsPlusNormal"/>
        <w:spacing w:before="200"/>
        <w:ind w:firstLine="540"/>
        <w:jc w:val="both"/>
      </w:pPr>
      <w:r>
        <w:t>1.7.6. разъясняет положения извещения о проведении электронного аукциона (далее - Извещение) в части условий размещения, срока размещения, типового решения внешнего вида, характеристик нестационарного торгового объекта, в том числе: места размещения и эксплуатации нестационарного торгового объекта, нестационарного объекта по оказанию услуг (адресного ориентира), площади, ассортиментной специализации, типа нестационарного торгового объекта, схемы размещения нестационарного торгового объекта, нестационарного объекта по оказанию услуг, выставляемого на электронный аукцион, на основании запроса Организатора торгов;</w:t>
      </w:r>
    </w:p>
    <w:p w:rsidR="00037FF5" w:rsidRDefault="00037FF5">
      <w:pPr>
        <w:pStyle w:val="ConsPlusNormal"/>
        <w:spacing w:before="200"/>
        <w:ind w:firstLine="540"/>
        <w:jc w:val="both"/>
      </w:pPr>
      <w:r>
        <w:t>1.7.7. выполняет иные функции, предусмотренные настоящим Положением.</w:t>
      </w:r>
    </w:p>
    <w:p w:rsidR="00037FF5" w:rsidRDefault="00037FF5">
      <w:pPr>
        <w:pStyle w:val="ConsPlusNormal"/>
        <w:spacing w:before="200"/>
        <w:ind w:firstLine="540"/>
        <w:jc w:val="both"/>
      </w:pPr>
      <w:r>
        <w:t>1.8. Организатор аукциона:</w:t>
      </w:r>
    </w:p>
    <w:p w:rsidR="00037FF5" w:rsidRDefault="00037FF5">
      <w:pPr>
        <w:pStyle w:val="ConsPlusNormal"/>
        <w:spacing w:before="200"/>
        <w:ind w:firstLine="540"/>
        <w:jc w:val="both"/>
      </w:pPr>
      <w:r>
        <w:t>1.8.1. определяет размер обеспечения заявок (обеспечение заявок предоставляется в виде задатка);</w:t>
      </w:r>
    </w:p>
    <w:p w:rsidR="00037FF5" w:rsidRDefault="00037FF5">
      <w:pPr>
        <w:pStyle w:val="ConsPlusNormal"/>
        <w:spacing w:before="200"/>
        <w:ind w:firstLine="540"/>
        <w:jc w:val="both"/>
      </w:pPr>
      <w:r>
        <w:t>1.8.2. определяет порядок и сроки подачи заявок, дату рассмотрения заявок, даты проведения и подведения итогов электронного аукциона, "шаг аукциона";</w:t>
      </w:r>
    </w:p>
    <w:p w:rsidR="00037FF5" w:rsidRDefault="00037FF5">
      <w:pPr>
        <w:pStyle w:val="ConsPlusNormal"/>
        <w:spacing w:before="200"/>
        <w:ind w:firstLine="540"/>
        <w:jc w:val="both"/>
      </w:pPr>
      <w:r>
        <w:t>1.8.3. разрабатывает и публикует извещение, принимает решение о внесении изменений;</w:t>
      </w:r>
    </w:p>
    <w:p w:rsidR="00037FF5" w:rsidRDefault="00037FF5">
      <w:pPr>
        <w:pStyle w:val="ConsPlusNormal"/>
        <w:spacing w:before="200"/>
        <w:ind w:firstLine="540"/>
        <w:jc w:val="both"/>
      </w:pPr>
      <w:r>
        <w:t>1.8.4. определяет электронную площадку, на которой будет проводиться электронный аукцион;</w:t>
      </w:r>
    </w:p>
    <w:p w:rsidR="00037FF5" w:rsidRDefault="00037FF5">
      <w:pPr>
        <w:pStyle w:val="ConsPlusNormal"/>
        <w:spacing w:before="200"/>
        <w:ind w:firstLine="540"/>
        <w:jc w:val="both"/>
      </w:pPr>
      <w:r>
        <w:t>1.8.5. принимает решение об отказе от проведения электронного аукциона;</w:t>
      </w:r>
    </w:p>
    <w:p w:rsidR="00037FF5" w:rsidRDefault="00037FF5">
      <w:pPr>
        <w:pStyle w:val="ConsPlusNormal"/>
        <w:spacing w:before="200"/>
        <w:ind w:firstLine="540"/>
        <w:jc w:val="both"/>
      </w:pPr>
      <w:r>
        <w:t>1.8.6. разъясняет положения извещения о проведении электронного аукциона в порядке и сроки, предусмотренные извещением о проведении электронного аукциона и настоящим Положением, в том числе размещает разъяснения;</w:t>
      </w:r>
    </w:p>
    <w:p w:rsidR="00037FF5" w:rsidRDefault="00037FF5">
      <w:pPr>
        <w:pStyle w:val="ConsPlusNormal"/>
        <w:spacing w:before="200"/>
        <w:ind w:firstLine="540"/>
        <w:jc w:val="both"/>
      </w:pPr>
      <w:r>
        <w:t>1.8.7. размещает извещение на официальном сайте Организатора аукциона в информационно-телекоммуникационной сети Интернет www.admnvrsk.ru (далее - Официальный сайт Организатора аукциона), на электронной площадке не менее чем за тридцать дней до дня окончания срока подачи заявок на участие в электронном аукционе;</w:t>
      </w:r>
    </w:p>
    <w:p w:rsidR="00037FF5" w:rsidRDefault="00037FF5">
      <w:pPr>
        <w:pStyle w:val="ConsPlusNormal"/>
        <w:spacing w:before="200"/>
        <w:ind w:firstLine="540"/>
        <w:jc w:val="both"/>
      </w:pPr>
      <w:r>
        <w:t>1.8.8. размещает протоколы и иную необходимую информацию, связанную с проведением электронного аукциона на Официальном сайте Организатора аукциона, на электронной площадке;</w:t>
      </w:r>
    </w:p>
    <w:p w:rsidR="00037FF5" w:rsidRDefault="00037FF5">
      <w:pPr>
        <w:pStyle w:val="ConsPlusNormal"/>
        <w:spacing w:before="200"/>
        <w:ind w:firstLine="540"/>
        <w:jc w:val="both"/>
      </w:pPr>
      <w:r>
        <w:t>1.8.9. выполняет иные функции, предусмотренные настоящим Положением.</w:t>
      </w:r>
    </w:p>
    <w:p w:rsidR="00037FF5" w:rsidRDefault="00037FF5">
      <w:pPr>
        <w:pStyle w:val="ConsPlusNormal"/>
        <w:jc w:val="both"/>
      </w:pPr>
    </w:p>
    <w:p w:rsidR="00037FF5" w:rsidRDefault="00037FF5">
      <w:pPr>
        <w:pStyle w:val="ConsPlusTitle"/>
        <w:jc w:val="center"/>
        <w:outlineLvl w:val="1"/>
      </w:pPr>
      <w:r>
        <w:t>2. "Шаг аукциона", задаток для участия</w:t>
      </w:r>
    </w:p>
    <w:p w:rsidR="00037FF5" w:rsidRDefault="00037FF5">
      <w:pPr>
        <w:pStyle w:val="ConsPlusTitle"/>
        <w:jc w:val="center"/>
      </w:pPr>
      <w:r>
        <w:t>в электронном аукционе</w:t>
      </w:r>
    </w:p>
    <w:p w:rsidR="00037FF5" w:rsidRDefault="00037FF5">
      <w:pPr>
        <w:pStyle w:val="ConsPlusNormal"/>
        <w:jc w:val="both"/>
      </w:pPr>
    </w:p>
    <w:p w:rsidR="00037FF5" w:rsidRDefault="00037FF5">
      <w:pPr>
        <w:pStyle w:val="ConsPlusNormal"/>
        <w:ind w:firstLine="540"/>
        <w:jc w:val="both"/>
      </w:pPr>
      <w:r>
        <w:t>2.1. "Шаг аукциона" устанавливается в размере пяти процентов начальной (минимальной) цены Договора (цены лота), указанной в Извещении.</w:t>
      </w:r>
    </w:p>
    <w:p w:rsidR="00037FF5" w:rsidRDefault="00037FF5">
      <w:pPr>
        <w:pStyle w:val="ConsPlusNormal"/>
        <w:spacing w:before="200"/>
        <w:ind w:firstLine="540"/>
        <w:jc w:val="both"/>
      </w:pPr>
      <w:r>
        <w:t>2.2. Размер задатка для участия в электронном аукционе устанавливается Организатором аукциона в размере 100% начальной (минимальной) цены предмета электронного аукциона.</w:t>
      </w:r>
    </w:p>
    <w:p w:rsidR="00037FF5" w:rsidRDefault="00037FF5">
      <w:pPr>
        <w:pStyle w:val="ConsPlusNormal"/>
        <w:spacing w:before="200"/>
        <w:ind w:firstLine="540"/>
        <w:jc w:val="both"/>
      </w:pPr>
      <w:r>
        <w:t>2.3. Для участия в электронном аукционе каждый претендент перечисляет на счет оператора электронной площадки задаток в размере, указанном в Извещении, в порядке, установленном регламентом электронной площадки.</w:t>
      </w:r>
    </w:p>
    <w:p w:rsidR="00037FF5" w:rsidRDefault="00037FF5">
      <w:pPr>
        <w:pStyle w:val="ConsPlusNormal"/>
        <w:spacing w:before="200"/>
        <w:ind w:firstLine="540"/>
        <w:jc w:val="both"/>
      </w:pPr>
      <w:bookmarkStart w:id="14" w:name="P449"/>
      <w:bookmarkEnd w:id="14"/>
      <w:r>
        <w:t>2.4. Сумма задатка, внесенного участником, с которым заключен Договор, засчитывается в счет платы по Договору и подлежит перечислению оператором электронной площадки на счет Организатора аукциона, указанный в Извещении, в порядке и в срок, установленные регламентом электронной площадки.</w:t>
      </w:r>
    </w:p>
    <w:p w:rsidR="00037FF5" w:rsidRDefault="00037FF5">
      <w:pPr>
        <w:pStyle w:val="ConsPlusNormal"/>
        <w:spacing w:before="200"/>
        <w:ind w:firstLine="540"/>
        <w:jc w:val="both"/>
      </w:pPr>
      <w:r>
        <w:t>2.5. Денежные средства, внесенные в качестве задатка, разблокируются электронной площадкой в порядке и сроки, установленные регламентом электронной площадки, и подлежат возврату:</w:t>
      </w:r>
    </w:p>
    <w:p w:rsidR="00037FF5" w:rsidRDefault="00037FF5">
      <w:pPr>
        <w:pStyle w:val="ConsPlusNormal"/>
        <w:spacing w:before="200"/>
        <w:ind w:firstLine="540"/>
        <w:jc w:val="both"/>
      </w:pPr>
      <w:r>
        <w:t xml:space="preserve">2.5.1. участникам электронного аукциона, за исключением победителя электронного аукциона и участника электронного аукциона, который сделал предпоследнее предложение о цене договора, </w:t>
      </w:r>
      <w:r>
        <w:lastRenderedPageBreak/>
        <w:t>не более чем через пять рабочих дней со дня опубликования протокола об итогах электронного аукциона;</w:t>
      </w:r>
    </w:p>
    <w:p w:rsidR="00037FF5" w:rsidRDefault="00037FF5">
      <w:pPr>
        <w:pStyle w:val="ConsPlusNormal"/>
        <w:spacing w:before="200"/>
        <w:ind w:firstLine="540"/>
        <w:jc w:val="both"/>
      </w:pPr>
      <w:r>
        <w:t>2.5.2. участнику электронного аукциона, который сделал предпоследнее предложение о цене договора, - не более чем через пять рабочих дней с момента заключения Договора с победителем электронного аукциона;</w:t>
      </w:r>
    </w:p>
    <w:p w:rsidR="00037FF5" w:rsidRDefault="00037FF5">
      <w:pPr>
        <w:pStyle w:val="ConsPlusNormal"/>
        <w:spacing w:before="200"/>
        <w:ind w:firstLine="540"/>
        <w:jc w:val="both"/>
      </w:pPr>
      <w:r>
        <w:t>2.5.3. претендентам, не допущенным к участию в электронном аукционе, - не более чем через пять рабочих дней со дня опубликования протокола о признании претендентов участниками Аукциона;</w:t>
      </w:r>
    </w:p>
    <w:p w:rsidR="00037FF5" w:rsidRDefault="00037FF5">
      <w:pPr>
        <w:pStyle w:val="ConsPlusNormal"/>
        <w:spacing w:before="200"/>
        <w:ind w:firstLine="540"/>
        <w:jc w:val="both"/>
      </w:pPr>
      <w:r>
        <w:t>2.5.4. претендентам электронного аукциона в случае принятия Организатором аукциона решения об отказе от проведения электронного аукциона, - не более чем через пять рабочих дней с даты размещения извещения об отказе от проведения электронного аукциона.</w:t>
      </w:r>
    </w:p>
    <w:p w:rsidR="00037FF5" w:rsidRDefault="00037FF5">
      <w:pPr>
        <w:pStyle w:val="ConsPlusNormal"/>
        <w:spacing w:before="200"/>
        <w:ind w:firstLine="540"/>
        <w:jc w:val="both"/>
      </w:pPr>
      <w:r>
        <w:t>2.6. Задатки не возвращаются:</w:t>
      </w:r>
    </w:p>
    <w:p w:rsidR="00037FF5" w:rsidRDefault="00037FF5">
      <w:pPr>
        <w:pStyle w:val="ConsPlusNormal"/>
        <w:spacing w:before="200"/>
        <w:ind w:firstLine="540"/>
        <w:jc w:val="both"/>
      </w:pPr>
      <w:r>
        <w:t>2.6.1. победителю электронного аукциона, уклонившемуся от заключения Договора;</w:t>
      </w:r>
    </w:p>
    <w:p w:rsidR="00037FF5" w:rsidRDefault="00037FF5">
      <w:pPr>
        <w:pStyle w:val="ConsPlusNormal"/>
        <w:spacing w:before="200"/>
        <w:ind w:firstLine="540"/>
        <w:jc w:val="both"/>
      </w:pPr>
      <w:r>
        <w:t>2.6.2. участнику электронного аукциона, который сделал предпоследнее предложение о цене договора, уклонившемуся от заключения Договора, в случае признания победителя электронного аукциона, уклонившимся от подписания Договора.</w:t>
      </w:r>
    </w:p>
    <w:p w:rsidR="00037FF5" w:rsidRDefault="00037FF5">
      <w:pPr>
        <w:pStyle w:val="ConsPlusNormal"/>
        <w:jc w:val="both"/>
      </w:pPr>
    </w:p>
    <w:p w:rsidR="00037FF5" w:rsidRDefault="00037FF5">
      <w:pPr>
        <w:pStyle w:val="ConsPlusTitle"/>
        <w:jc w:val="center"/>
        <w:outlineLvl w:val="1"/>
      </w:pPr>
      <w:r>
        <w:t>3. Информационное обеспечение электронного аукциона</w:t>
      </w:r>
    </w:p>
    <w:p w:rsidR="00037FF5" w:rsidRDefault="00037FF5">
      <w:pPr>
        <w:pStyle w:val="ConsPlusNormal"/>
        <w:jc w:val="both"/>
      </w:pPr>
    </w:p>
    <w:p w:rsidR="00037FF5" w:rsidRDefault="00037FF5">
      <w:pPr>
        <w:pStyle w:val="ConsPlusNormal"/>
        <w:ind w:firstLine="540"/>
        <w:jc w:val="both"/>
      </w:pPr>
      <w:r>
        <w:t>3.1. К информации о проведении электронного аукциона относятся:</w:t>
      </w:r>
    </w:p>
    <w:p w:rsidR="00037FF5" w:rsidRDefault="00037FF5">
      <w:pPr>
        <w:pStyle w:val="ConsPlusNormal"/>
        <w:spacing w:before="200"/>
        <w:ind w:firstLine="540"/>
        <w:jc w:val="both"/>
      </w:pPr>
      <w:r>
        <w:t>3.1.1. Извещение;</w:t>
      </w:r>
    </w:p>
    <w:p w:rsidR="00037FF5" w:rsidRDefault="00037FF5">
      <w:pPr>
        <w:pStyle w:val="ConsPlusNormal"/>
        <w:spacing w:before="200"/>
        <w:ind w:firstLine="540"/>
        <w:jc w:val="both"/>
      </w:pPr>
      <w:r>
        <w:t>3.1.2. решение о внесении изменений в Извещение;</w:t>
      </w:r>
    </w:p>
    <w:p w:rsidR="00037FF5" w:rsidRDefault="00037FF5">
      <w:pPr>
        <w:pStyle w:val="ConsPlusNormal"/>
        <w:spacing w:before="200"/>
        <w:ind w:firstLine="540"/>
        <w:jc w:val="both"/>
      </w:pPr>
      <w:r>
        <w:t>3.1.3. решение об отказе от проведения электронного аукциона;</w:t>
      </w:r>
    </w:p>
    <w:p w:rsidR="00037FF5" w:rsidRDefault="00037FF5">
      <w:pPr>
        <w:pStyle w:val="ConsPlusNormal"/>
        <w:spacing w:before="200"/>
        <w:ind w:firstLine="540"/>
        <w:jc w:val="both"/>
      </w:pPr>
      <w:r>
        <w:t>3.1.4. проект Договора;</w:t>
      </w:r>
    </w:p>
    <w:p w:rsidR="00037FF5" w:rsidRDefault="00037FF5">
      <w:pPr>
        <w:pStyle w:val="ConsPlusNormal"/>
        <w:spacing w:before="200"/>
        <w:ind w:firstLine="540"/>
        <w:jc w:val="both"/>
      </w:pPr>
      <w:r>
        <w:t>3.1.5. протоколы, составляемые в ходе организации и проведения электронного аукциона.</w:t>
      </w:r>
    </w:p>
    <w:p w:rsidR="00037FF5" w:rsidRDefault="00037FF5">
      <w:pPr>
        <w:pStyle w:val="ConsPlusNormal"/>
        <w:jc w:val="both"/>
      </w:pPr>
    </w:p>
    <w:p w:rsidR="00037FF5" w:rsidRDefault="00037FF5">
      <w:pPr>
        <w:pStyle w:val="ConsPlusTitle"/>
        <w:jc w:val="center"/>
        <w:outlineLvl w:val="1"/>
      </w:pPr>
      <w:r>
        <w:t>4. Извещение о проведении электронного аукциона</w:t>
      </w:r>
    </w:p>
    <w:p w:rsidR="00037FF5" w:rsidRDefault="00037FF5">
      <w:pPr>
        <w:pStyle w:val="ConsPlusNormal"/>
        <w:jc w:val="both"/>
      </w:pPr>
    </w:p>
    <w:p w:rsidR="00037FF5" w:rsidRDefault="00037FF5">
      <w:pPr>
        <w:pStyle w:val="ConsPlusNormal"/>
        <w:ind w:firstLine="540"/>
        <w:jc w:val="both"/>
      </w:pPr>
      <w:r>
        <w:t>4.1. Извещение о проведении электронного аукциона размещается на Официальном сайте Организатора аукциона в информационно-телекоммуникационной сети Интернет, электронной площадке не менее чем за тридцать дней до дня окончания срока подачи заявок на участие в электронном аукционе.</w:t>
      </w:r>
    </w:p>
    <w:p w:rsidR="00037FF5" w:rsidRDefault="00037FF5">
      <w:pPr>
        <w:pStyle w:val="ConsPlusNormal"/>
        <w:spacing w:before="200"/>
        <w:ind w:firstLine="540"/>
        <w:jc w:val="both"/>
      </w:pPr>
      <w:r>
        <w:t>4.2. В Извещении должна содержаться следующая информация:</w:t>
      </w:r>
    </w:p>
    <w:p w:rsidR="00037FF5" w:rsidRDefault="00037FF5">
      <w:pPr>
        <w:pStyle w:val="ConsPlusNormal"/>
        <w:spacing w:before="200"/>
        <w:ind w:firstLine="540"/>
        <w:jc w:val="both"/>
      </w:pPr>
      <w:r>
        <w:t>4.2.1. форма торгов: электронный аукцион;</w:t>
      </w:r>
    </w:p>
    <w:p w:rsidR="00037FF5" w:rsidRDefault="00037FF5">
      <w:pPr>
        <w:pStyle w:val="ConsPlusNormal"/>
        <w:spacing w:before="200"/>
        <w:ind w:firstLine="540"/>
        <w:jc w:val="both"/>
      </w:pPr>
      <w:r>
        <w:t>4.2.2. предмет электронного аукциона, характеристики нестационарного торгового объекта, нестационарного торгового объекта по оказанию услуг: место размещения и эксплуатации нестационарного торгового объекта, нестационарного объекта по оказанию услуг (адресный ориентир), площадь, ассортиментная специализация, тип нестационарного торгового объекта, нестационарного объекта по оказанию услуг, схема расположения нестационарного торгового объекта, срок размещения, типовое решение внешнего нестационарного торгового объекта;</w:t>
      </w:r>
    </w:p>
    <w:p w:rsidR="00037FF5" w:rsidRDefault="00037FF5">
      <w:pPr>
        <w:pStyle w:val="ConsPlusNormal"/>
        <w:spacing w:before="200"/>
        <w:ind w:firstLine="540"/>
        <w:jc w:val="both"/>
      </w:pPr>
      <w:r>
        <w:t>4.2.3. наименование и адрес электронной площадки в информационно-телекоммуникационной сети Интернет, на которой проводится электронный аукцион (место подачи заявок);</w:t>
      </w:r>
    </w:p>
    <w:p w:rsidR="00037FF5" w:rsidRDefault="00037FF5">
      <w:pPr>
        <w:pStyle w:val="ConsPlusNormal"/>
        <w:spacing w:before="200"/>
        <w:ind w:firstLine="540"/>
        <w:jc w:val="both"/>
      </w:pPr>
      <w:r>
        <w:t>4.2.4. наименование Организатора аукциона, место нахождения, почтовый адрес, адрес электронной почты, номера контактного телефона, ответственное должностное лицо Организатора аукциона;</w:t>
      </w:r>
    </w:p>
    <w:p w:rsidR="00037FF5" w:rsidRDefault="00037FF5">
      <w:pPr>
        <w:pStyle w:val="ConsPlusNormal"/>
        <w:spacing w:before="200"/>
        <w:ind w:firstLine="540"/>
        <w:jc w:val="both"/>
      </w:pPr>
      <w:r>
        <w:t>4.2.5. проект Договора;</w:t>
      </w:r>
    </w:p>
    <w:p w:rsidR="00037FF5" w:rsidRDefault="00037FF5">
      <w:pPr>
        <w:pStyle w:val="ConsPlusNormal"/>
        <w:spacing w:before="200"/>
        <w:ind w:firstLine="540"/>
        <w:jc w:val="both"/>
      </w:pPr>
      <w:r>
        <w:lastRenderedPageBreak/>
        <w:t>4.2.6. начальная (минимальная) цена Договора;</w:t>
      </w:r>
    </w:p>
    <w:p w:rsidR="00037FF5" w:rsidRDefault="00037FF5">
      <w:pPr>
        <w:pStyle w:val="ConsPlusNormal"/>
        <w:spacing w:before="200"/>
        <w:ind w:firstLine="540"/>
        <w:jc w:val="both"/>
      </w:pPr>
      <w:r>
        <w:t>4.2.7. дата и время начала и окончания срока подачи заявок; порядок и форма подачи заявок;</w:t>
      </w:r>
    </w:p>
    <w:p w:rsidR="00037FF5" w:rsidRDefault="00037FF5">
      <w:pPr>
        <w:pStyle w:val="ConsPlusNormal"/>
        <w:spacing w:before="200"/>
        <w:ind w:firstLine="540"/>
        <w:jc w:val="both"/>
      </w:pPr>
      <w:r>
        <w:t>4.2.8. дата окончания срока рассмотрения заявок претендентов;</w:t>
      </w:r>
    </w:p>
    <w:p w:rsidR="00037FF5" w:rsidRDefault="00037FF5">
      <w:pPr>
        <w:pStyle w:val="ConsPlusNormal"/>
        <w:spacing w:before="200"/>
        <w:ind w:firstLine="540"/>
        <w:jc w:val="both"/>
      </w:pPr>
      <w:r>
        <w:t>4.2.9. размер, порядок внесения и возврата задатка, счет для перечисления задатка;</w:t>
      </w:r>
    </w:p>
    <w:p w:rsidR="00037FF5" w:rsidRDefault="00037FF5">
      <w:pPr>
        <w:pStyle w:val="ConsPlusNormal"/>
        <w:spacing w:before="200"/>
        <w:ind w:firstLine="540"/>
        <w:jc w:val="both"/>
      </w:pPr>
      <w:r>
        <w:t>4.2.10. дата и время проведения электронного аукциона;</w:t>
      </w:r>
    </w:p>
    <w:p w:rsidR="00037FF5" w:rsidRDefault="00037FF5">
      <w:pPr>
        <w:pStyle w:val="ConsPlusNormal"/>
        <w:spacing w:before="200"/>
        <w:ind w:firstLine="540"/>
        <w:jc w:val="both"/>
      </w:pPr>
      <w:r>
        <w:t>4.2.11. "шаг электронного аукциона";</w:t>
      </w:r>
    </w:p>
    <w:p w:rsidR="00037FF5" w:rsidRDefault="00037FF5">
      <w:pPr>
        <w:pStyle w:val="ConsPlusNormal"/>
        <w:spacing w:before="200"/>
        <w:ind w:firstLine="540"/>
        <w:jc w:val="both"/>
      </w:pPr>
      <w:r>
        <w:t>4.2.12. требования к участникам электронного аукциона;</w:t>
      </w:r>
    </w:p>
    <w:p w:rsidR="00037FF5" w:rsidRDefault="00037FF5">
      <w:pPr>
        <w:pStyle w:val="ConsPlusNormal"/>
        <w:spacing w:before="200"/>
        <w:ind w:firstLine="540"/>
        <w:jc w:val="both"/>
      </w:pPr>
      <w:r>
        <w:t>4.2.13. перечень входящих в состав заявки документов;</w:t>
      </w:r>
    </w:p>
    <w:p w:rsidR="00037FF5" w:rsidRDefault="00037FF5">
      <w:pPr>
        <w:pStyle w:val="ConsPlusNormal"/>
        <w:spacing w:before="200"/>
        <w:ind w:firstLine="540"/>
        <w:jc w:val="both"/>
      </w:pPr>
      <w:r>
        <w:t>4.2.14. порядок и срок отзыва заявок и их изменения;</w:t>
      </w:r>
    </w:p>
    <w:p w:rsidR="00037FF5" w:rsidRDefault="00037FF5">
      <w:pPr>
        <w:pStyle w:val="ConsPlusNormal"/>
        <w:spacing w:before="200"/>
        <w:ind w:firstLine="540"/>
        <w:jc w:val="both"/>
      </w:pPr>
      <w:r>
        <w:t>4.2.15. срок принятия решения о внесении изменений в Извещение или решения об отказе от проведения электронного аукциона; срок, порядок направления запроса и предоставления разъяснений положений Извещения;</w:t>
      </w:r>
    </w:p>
    <w:p w:rsidR="00037FF5" w:rsidRDefault="00037FF5">
      <w:pPr>
        <w:pStyle w:val="ConsPlusNormal"/>
        <w:spacing w:before="200"/>
        <w:ind w:firstLine="540"/>
        <w:jc w:val="both"/>
      </w:pPr>
      <w:r>
        <w:t>4.2.16. условия признания участника победителем электронного аукциона;</w:t>
      </w:r>
    </w:p>
    <w:p w:rsidR="00037FF5" w:rsidRDefault="00037FF5">
      <w:pPr>
        <w:pStyle w:val="ConsPlusNormal"/>
        <w:spacing w:before="200"/>
        <w:ind w:firstLine="540"/>
        <w:jc w:val="both"/>
      </w:pPr>
      <w:r>
        <w:t>4.2.17. срок заключения Договора с победителем электронного аукциона, единственным участником;</w:t>
      </w:r>
    </w:p>
    <w:p w:rsidR="00037FF5" w:rsidRDefault="00037FF5">
      <w:pPr>
        <w:pStyle w:val="ConsPlusNormal"/>
        <w:spacing w:before="200"/>
        <w:ind w:firstLine="540"/>
        <w:jc w:val="both"/>
      </w:pPr>
      <w:r>
        <w:t>4.2.18. условия признания победителя электронного аукциона или единственного участника, уклонившимися от заключения Договора;</w:t>
      </w:r>
    </w:p>
    <w:p w:rsidR="00037FF5" w:rsidRDefault="00037FF5">
      <w:pPr>
        <w:pStyle w:val="ConsPlusNormal"/>
        <w:spacing w:before="200"/>
        <w:ind w:firstLine="540"/>
        <w:jc w:val="both"/>
      </w:pPr>
      <w:r>
        <w:t>4.2.19. форма, сроки, порядок внесения денежных средств в качестве платы цены Договора.</w:t>
      </w:r>
    </w:p>
    <w:p w:rsidR="00037FF5" w:rsidRDefault="00037FF5">
      <w:pPr>
        <w:pStyle w:val="ConsPlusNormal"/>
        <w:spacing w:before="200"/>
        <w:ind w:firstLine="540"/>
        <w:jc w:val="both"/>
      </w:pPr>
      <w:bookmarkStart w:id="15" w:name="P491"/>
      <w:bookmarkEnd w:id="15"/>
      <w:r>
        <w:t>4.3. Организатор аукциона вправе принять решение о внесении изменений в Извещение не позднее чем за два дня до даты окончания срока подачи заявок.</w:t>
      </w:r>
    </w:p>
    <w:p w:rsidR="00037FF5" w:rsidRDefault="00037FF5">
      <w:pPr>
        <w:pStyle w:val="ConsPlusNormal"/>
        <w:spacing w:before="200"/>
        <w:ind w:firstLine="540"/>
        <w:jc w:val="both"/>
      </w:pPr>
      <w:r>
        <w:t xml:space="preserve">4.4. Организатор аукциона публикует решение, указанное в </w:t>
      </w:r>
      <w:hyperlink w:anchor="P491">
        <w:r>
          <w:rPr>
            <w:color w:val="0000FF"/>
          </w:rPr>
          <w:t>пункте 4.3</w:t>
        </w:r>
      </w:hyperlink>
      <w:r>
        <w:t xml:space="preserve"> настоящего Положения, не позднее одного дня, следующего за днем принятия указанного решения. При этом срок подачи заявок на участие в электронном аукционе должен быть продлен таким образом, чтобы со дня опубликования и (или) размещения изменений, внесенных в извещение о проведении электронного аукциона, до даты окончания подачи заявок на участие в электронном аукционе этот срок составлял не менее чем двадцать дней.</w:t>
      </w:r>
    </w:p>
    <w:p w:rsidR="00037FF5" w:rsidRDefault="00037FF5">
      <w:pPr>
        <w:pStyle w:val="ConsPlusNormal"/>
        <w:spacing w:before="200"/>
        <w:ind w:firstLine="540"/>
        <w:jc w:val="both"/>
      </w:pPr>
      <w:bookmarkStart w:id="16" w:name="P493"/>
      <w:bookmarkEnd w:id="16"/>
      <w:r>
        <w:t>4.5. Организатор аукциона вправе принять решение об отказе от проведения электронного аукциона в любое время, но не позднее чем за два дня до даты окончания срока подачи заявок на участие.</w:t>
      </w:r>
    </w:p>
    <w:p w:rsidR="00037FF5" w:rsidRDefault="00037FF5">
      <w:pPr>
        <w:pStyle w:val="ConsPlusNormal"/>
        <w:spacing w:before="200"/>
        <w:ind w:firstLine="540"/>
        <w:jc w:val="both"/>
      </w:pPr>
      <w:r>
        <w:t xml:space="preserve">4.6. Организатор аукциона публикует решение, указанное в </w:t>
      </w:r>
      <w:hyperlink w:anchor="P493">
        <w:r>
          <w:rPr>
            <w:color w:val="0000FF"/>
          </w:rPr>
          <w:t>пункте 4.5</w:t>
        </w:r>
      </w:hyperlink>
      <w:r>
        <w:t xml:space="preserve"> настоящего Положения, не позднее одного рабочего дня, следующего за днем принятия указанного решения.</w:t>
      </w:r>
    </w:p>
    <w:p w:rsidR="00037FF5" w:rsidRDefault="00037FF5">
      <w:pPr>
        <w:pStyle w:val="ConsPlusNormal"/>
        <w:spacing w:before="200"/>
        <w:ind w:firstLine="540"/>
        <w:jc w:val="both"/>
      </w:pPr>
      <w:r>
        <w:t>4.7. Заинтересованные лица самостоятельно отслеживают возможные изменения, внесенные в Извещение, размещенные на электронной площадке. Организатор аукциона не несет ответственности в случае, если заинтересованное лицо не ознакомилось с изменениями, внесенными в Извещение, размещенными надлежащим образом.</w:t>
      </w:r>
    </w:p>
    <w:p w:rsidR="00037FF5" w:rsidRDefault="00037FF5">
      <w:pPr>
        <w:pStyle w:val="ConsPlusNormal"/>
        <w:spacing w:before="200"/>
        <w:ind w:firstLine="540"/>
        <w:jc w:val="both"/>
      </w:pPr>
      <w:r>
        <w:t>4.8. Оператор электронной площадки извещает претендентов о принятом решении об отказе от проведения электронного аукциона в порядке и сроки, установленные регламентом электронной площадки, производит разблокирование денежных средств, в отношении которых осуществлено блокирование операций по счету претендента.</w:t>
      </w:r>
    </w:p>
    <w:p w:rsidR="00037FF5" w:rsidRDefault="00037FF5">
      <w:pPr>
        <w:pStyle w:val="ConsPlusNormal"/>
        <w:spacing w:before="200"/>
        <w:ind w:firstLine="540"/>
        <w:jc w:val="both"/>
      </w:pPr>
      <w:r>
        <w:t>4.9. Любое заинтересованное лицо, прошедшее процедуру регистрации на определенной для проведения электронного аукциона электронной площадке, вправе направить посредством функционала электронной площадки запрос о разъяснении положений Извещения. Оператор электронной площадки направляет запрос Организатору аукциона.</w:t>
      </w:r>
    </w:p>
    <w:p w:rsidR="00037FF5" w:rsidRDefault="00037FF5">
      <w:pPr>
        <w:pStyle w:val="ConsPlusNormal"/>
        <w:spacing w:before="200"/>
        <w:ind w:firstLine="540"/>
        <w:jc w:val="both"/>
      </w:pPr>
      <w:r>
        <w:t xml:space="preserve">4.10. В течение двух рабочих дней, следующих за датой поступления от оператора электронной площадки запроса, Организатор аукциона размещает разъяснение положений </w:t>
      </w:r>
      <w:r>
        <w:lastRenderedPageBreak/>
        <w:t>Извещения с указанием предмета запроса, но без указания обратившегося лица при условии, что указанный запрос поступил Организатору аукциона не позднее чем за пять рабочих дней до дня окончания срока подачи заявок.</w:t>
      </w:r>
    </w:p>
    <w:p w:rsidR="00037FF5" w:rsidRDefault="00037FF5">
      <w:pPr>
        <w:pStyle w:val="ConsPlusNormal"/>
        <w:spacing w:before="200"/>
        <w:ind w:firstLine="540"/>
        <w:jc w:val="both"/>
      </w:pPr>
      <w:r>
        <w:t>4.11. Информация, связанная с проведением электронного аукциона, должна быть доступна для ознакомления без взимания платы.</w:t>
      </w:r>
    </w:p>
    <w:p w:rsidR="00037FF5" w:rsidRDefault="00037FF5">
      <w:pPr>
        <w:pStyle w:val="ConsPlusNormal"/>
        <w:jc w:val="both"/>
      </w:pPr>
    </w:p>
    <w:p w:rsidR="00037FF5" w:rsidRDefault="00037FF5">
      <w:pPr>
        <w:pStyle w:val="ConsPlusTitle"/>
        <w:jc w:val="center"/>
        <w:outlineLvl w:val="1"/>
      </w:pPr>
      <w:r>
        <w:t>5. Порядок подачи заявок</w:t>
      </w:r>
    </w:p>
    <w:p w:rsidR="00037FF5" w:rsidRDefault="00037FF5">
      <w:pPr>
        <w:pStyle w:val="ConsPlusNormal"/>
        <w:jc w:val="both"/>
      </w:pPr>
    </w:p>
    <w:p w:rsidR="00037FF5" w:rsidRDefault="00037FF5">
      <w:pPr>
        <w:pStyle w:val="ConsPlusNormal"/>
        <w:ind w:firstLine="540"/>
        <w:jc w:val="both"/>
      </w:pPr>
      <w:r>
        <w:t>5.1. Подача заявок осуществляется только претендентами, прошедшими процедуру регистрации на электронной площадке в соответствии с регламентом электронной площадки. Заявка направляется претендентом оператору электронной площадки.</w:t>
      </w:r>
    </w:p>
    <w:p w:rsidR="00037FF5" w:rsidRDefault="00037FF5">
      <w:pPr>
        <w:pStyle w:val="ConsPlusNormal"/>
        <w:spacing w:before="200"/>
        <w:ind w:firstLine="540"/>
        <w:jc w:val="both"/>
      </w:pPr>
      <w:r>
        <w:t>5.2. Претендент вправе подать заявку в любое время с момента размещения Извещения до даты и времени окончания срока подачи заявок, установленных в Извещении.</w:t>
      </w:r>
    </w:p>
    <w:p w:rsidR="00037FF5" w:rsidRDefault="00037FF5">
      <w:pPr>
        <w:pStyle w:val="ConsPlusNormal"/>
        <w:spacing w:before="200"/>
        <w:ind w:firstLine="540"/>
        <w:jc w:val="both"/>
      </w:pPr>
      <w:hyperlink w:anchor="P716">
        <w:r>
          <w:rPr>
            <w:color w:val="0000FF"/>
          </w:rPr>
          <w:t>Заявка</w:t>
        </w:r>
      </w:hyperlink>
      <w:r>
        <w:t xml:space="preserve"> подается по форме, установленной приложением N 3 к настоящему Положению.</w:t>
      </w:r>
    </w:p>
    <w:p w:rsidR="00037FF5" w:rsidRDefault="00037FF5">
      <w:pPr>
        <w:pStyle w:val="ConsPlusNormal"/>
        <w:spacing w:before="200"/>
        <w:ind w:firstLine="540"/>
        <w:jc w:val="both"/>
      </w:pPr>
      <w:bookmarkStart w:id="17" w:name="P506"/>
      <w:bookmarkEnd w:id="17"/>
      <w:r>
        <w:t>5.3. Заявка состоит из одной части и должна содержать следующие информацию и документы:</w:t>
      </w:r>
    </w:p>
    <w:p w:rsidR="00037FF5" w:rsidRDefault="00037FF5">
      <w:pPr>
        <w:pStyle w:val="ConsPlusNormal"/>
        <w:spacing w:before="200"/>
        <w:ind w:firstLine="540"/>
        <w:jc w:val="both"/>
      </w:pPr>
      <w:r>
        <w:t>5.3.1. согласие претендента заключить Договор на условиях, предусмотренных в Извещении и не подлежащих изменению по результатам проведения Аукциона;</w:t>
      </w:r>
    </w:p>
    <w:p w:rsidR="00037FF5" w:rsidRDefault="00037FF5">
      <w:pPr>
        <w:pStyle w:val="ConsPlusNormal"/>
        <w:spacing w:before="200"/>
        <w:ind w:firstLine="540"/>
        <w:jc w:val="both"/>
      </w:pPr>
      <w:r>
        <w:t>5.3.2. полное и сокращенное (при наличии) наименование, место нахождения, почтовый адрес (для юридического лица), адрес места жительства, ФИО (для индивидуальных предпринимателей), номер контактного телефона, идентификационный номер налогоплательщика или в соответствии с законодательством соответствующего иностранного государства аналог идентификационного номера налогоплательщика участника (для иностранного лица);</w:t>
      </w:r>
    </w:p>
    <w:p w:rsidR="00037FF5" w:rsidRDefault="00037FF5">
      <w:pPr>
        <w:pStyle w:val="ConsPlusNormal"/>
        <w:spacing w:before="200"/>
        <w:ind w:firstLine="540"/>
        <w:jc w:val="both"/>
      </w:pPr>
      <w:r>
        <w:t>5.3.3. для юридических лиц: полученная не ранее чем за три месяца до даты публикации Извещения выписка из Единого государственного реестра юридических лиц или копия такой выписки,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соответствующего иностранного государства (для иностранного лица);</w:t>
      </w:r>
    </w:p>
    <w:p w:rsidR="00037FF5" w:rsidRDefault="00037FF5">
      <w:pPr>
        <w:pStyle w:val="ConsPlusNormal"/>
        <w:spacing w:before="200"/>
        <w:ind w:firstLine="540"/>
        <w:jc w:val="both"/>
      </w:pPr>
      <w:r>
        <w:t>5.3.3.1. для индивидуальных предпринимателей: полученная не ранее чем за три месяца до даты публикации Извещения выписка из Единого государственного реестра индивидуальных предпринимателей или копия такой выписки,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иностранного государства (для иностранного лица);</w:t>
      </w:r>
    </w:p>
    <w:p w:rsidR="00037FF5" w:rsidRDefault="00037FF5">
      <w:pPr>
        <w:pStyle w:val="ConsPlusNormal"/>
        <w:spacing w:before="200"/>
        <w:ind w:firstLine="540"/>
        <w:jc w:val="both"/>
      </w:pPr>
      <w:r>
        <w:t>5.3.4. документ, подтверждающий полномочия лица на осуществление действий от имени заявителя;</w:t>
      </w:r>
    </w:p>
    <w:p w:rsidR="00037FF5" w:rsidRDefault="00037FF5">
      <w:pPr>
        <w:pStyle w:val="ConsPlusNormal"/>
        <w:spacing w:before="200"/>
        <w:ind w:firstLine="540"/>
        <w:jc w:val="both"/>
      </w:pPr>
      <w:r>
        <w:t>5.3.5. копии учредительных документов претендента (для юридического лица), копии документов, удостоверяющих личность претендента (для физического лица, зарегистрированного в качестве индивидуального предпринимателя);</w:t>
      </w:r>
    </w:p>
    <w:p w:rsidR="00037FF5" w:rsidRDefault="00037FF5">
      <w:pPr>
        <w:pStyle w:val="ConsPlusNormal"/>
        <w:spacing w:before="200"/>
        <w:ind w:firstLine="540"/>
        <w:jc w:val="both"/>
      </w:pPr>
      <w:r>
        <w:t>5.3.6.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электронного аукциона заключаемый Договор или внесение задатка является крупной сделкой;</w:t>
      </w:r>
    </w:p>
    <w:p w:rsidR="00037FF5" w:rsidRDefault="00037FF5">
      <w:pPr>
        <w:pStyle w:val="ConsPlusNormal"/>
        <w:spacing w:before="200"/>
        <w:ind w:firstLine="540"/>
        <w:jc w:val="both"/>
      </w:pPr>
      <w:r>
        <w:t>5.3.7. декларацию о соответствии претендента следующим требованиям:</w:t>
      </w:r>
    </w:p>
    <w:p w:rsidR="00037FF5" w:rsidRDefault="00037FF5">
      <w:pPr>
        <w:pStyle w:val="ConsPlusNormal"/>
        <w:spacing w:before="200"/>
        <w:ind w:firstLine="540"/>
        <w:jc w:val="both"/>
      </w:pPr>
      <w:r>
        <w:t>5.3.8. непроведение процедуры ликвидации претендента юридического лица и отсутствие решения арбитражного суда о признании претендента юридического лица, индивидуального предпринимателя несостоятельным (банкротом) и об открытии конкурсного производства, о введении процедуры реализации имущества гражданина;</w:t>
      </w:r>
    </w:p>
    <w:p w:rsidR="00037FF5" w:rsidRDefault="00037FF5">
      <w:pPr>
        <w:pStyle w:val="ConsPlusNormal"/>
        <w:spacing w:before="200"/>
        <w:ind w:firstLine="540"/>
        <w:jc w:val="both"/>
      </w:pPr>
      <w:r>
        <w:t xml:space="preserve">5.3.9. неприостановление деятельности претендента в порядке, установленном </w:t>
      </w:r>
      <w:hyperlink r:id="rId28">
        <w:r>
          <w:rPr>
            <w:color w:val="0000FF"/>
          </w:rPr>
          <w:t>Кодексом</w:t>
        </w:r>
      </w:hyperlink>
      <w:r>
        <w:t xml:space="preserve"> Российской Федерации об административных правонарушениях, на дату подачи заявки;</w:t>
      </w:r>
    </w:p>
    <w:p w:rsidR="00037FF5" w:rsidRDefault="00037FF5">
      <w:pPr>
        <w:pStyle w:val="ConsPlusNormal"/>
        <w:spacing w:before="200"/>
        <w:ind w:firstLine="540"/>
        <w:jc w:val="both"/>
      </w:pPr>
      <w:r>
        <w:lastRenderedPageBreak/>
        <w:t>5.3.10. отсутствие у претендента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претендента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на дату подачи заявки;</w:t>
      </w:r>
    </w:p>
    <w:p w:rsidR="00037FF5" w:rsidRDefault="00037FF5">
      <w:pPr>
        <w:pStyle w:val="ConsPlusNormal"/>
        <w:spacing w:before="200"/>
        <w:ind w:firstLine="540"/>
        <w:jc w:val="both"/>
      </w:pPr>
      <w:r>
        <w:t xml:space="preserve">5.3.11. отсутствие у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претендента судимости за преступления в сфере экономики и (или) преступления, предусмотренные </w:t>
      </w:r>
      <w:hyperlink r:id="rId29">
        <w:r>
          <w:rPr>
            <w:color w:val="0000FF"/>
          </w:rPr>
          <w:t>статьями 289</w:t>
        </w:r>
      </w:hyperlink>
      <w:r>
        <w:t xml:space="preserve">, </w:t>
      </w:r>
      <w:hyperlink r:id="rId30">
        <w:r>
          <w:rPr>
            <w:color w:val="0000FF"/>
          </w:rPr>
          <w:t>290</w:t>
        </w:r>
      </w:hyperlink>
      <w:r>
        <w:t xml:space="preserve">, </w:t>
      </w:r>
      <w:hyperlink r:id="rId31">
        <w:r>
          <w:rPr>
            <w:color w:val="0000FF"/>
          </w:rPr>
          <w:t>291</w:t>
        </w:r>
      </w:hyperlink>
      <w:r>
        <w:t xml:space="preserve">, </w:t>
      </w:r>
      <w:hyperlink r:id="rId32">
        <w:r>
          <w:rPr>
            <w:color w:val="0000FF"/>
          </w:rPr>
          <w:t>291.1</w:t>
        </w:r>
      </w:hyperlink>
      <w:r>
        <w:t xml:space="preserve">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объектом электронного аукциона, и административного наказания в виде дисквалификации;</w:t>
      </w:r>
    </w:p>
    <w:p w:rsidR="00037FF5" w:rsidRDefault="00037FF5">
      <w:pPr>
        <w:pStyle w:val="ConsPlusNormal"/>
        <w:spacing w:before="200"/>
        <w:ind w:firstLine="540"/>
        <w:jc w:val="both"/>
      </w:pPr>
      <w:r>
        <w:t xml:space="preserve">5.3.12. претендент является юридическим лицом, которое в течение двух лет до момента подачи заявки не было привлечено к административной ответственности за совершение административного правонарушения, предусмотренного </w:t>
      </w:r>
      <w:hyperlink r:id="rId33">
        <w:r>
          <w:rPr>
            <w:color w:val="0000FF"/>
          </w:rPr>
          <w:t>статьей 19.28</w:t>
        </w:r>
      </w:hyperlink>
      <w:r>
        <w:t xml:space="preserve"> Кодекса Российской Федерации об административных правонарушениях;</w:t>
      </w:r>
    </w:p>
    <w:p w:rsidR="00037FF5" w:rsidRDefault="00037FF5">
      <w:pPr>
        <w:pStyle w:val="ConsPlusNormal"/>
        <w:spacing w:before="200"/>
        <w:ind w:firstLine="540"/>
        <w:jc w:val="both"/>
      </w:pPr>
      <w:r>
        <w:t>5.3.13. отсутствие между претендентом, Организатором аукциона и Инициатором аукциона конфликта интересов, под которым понимаются случаи, при которых руководитель Организатора аукциона, руководитель Инициатора аукциона, член аукционной комиссии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претендентов, с физическими лицами, зарегистрированными в качестве индивидуального предпринимателя, - претендентами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037FF5" w:rsidRDefault="00037FF5">
      <w:pPr>
        <w:pStyle w:val="ConsPlusNormal"/>
        <w:spacing w:before="200"/>
        <w:ind w:firstLine="540"/>
        <w:jc w:val="both"/>
      </w:pPr>
      <w:r>
        <w:t>5.4. Заявка, подготовленная претендентом, составляется на русском языке. Входящие в заявку документы, оригиналы которых выданы претенденту 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преимущество будет иметь перевод.</w:t>
      </w:r>
    </w:p>
    <w:p w:rsidR="00037FF5" w:rsidRDefault="00037FF5">
      <w:pPr>
        <w:pStyle w:val="ConsPlusNormal"/>
        <w:spacing w:before="200"/>
        <w:ind w:firstLine="540"/>
        <w:jc w:val="both"/>
      </w:pPr>
      <w:r>
        <w:t>5.5. Все документы, входящие в состав заявки, должны иметь четко читаемый текст.</w:t>
      </w:r>
    </w:p>
    <w:p w:rsidR="00037FF5" w:rsidRDefault="00037FF5">
      <w:pPr>
        <w:pStyle w:val="ConsPlusNormal"/>
        <w:spacing w:before="200"/>
        <w:ind w:firstLine="540"/>
        <w:jc w:val="both"/>
      </w:pPr>
      <w:r>
        <w:t>5.6. При оформлении заявки претенденту следует использовать общепринятые обозначения и наименования в соответствии с требованиями действующих нормативных документов. Сведения, содержащиеся в заявке, должны быть достоверны и не должны допускать двусмысленных толкований.</w:t>
      </w:r>
    </w:p>
    <w:p w:rsidR="00037FF5" w:rsidRDefault="00037FF5">
      <w:pPr>
        <w:pStyle w:val="ConsPlusNormal"/>
        <w:spacing w:before="200"/>
        <w:ind w:firstLine="540"/>
        <w:jc w:val="both"/>
      </w:pPr>
      <w:r>
        <w:t>5.7. Подача претендентом заявки является его согласием о блокировании оператором электронной площадки операций по счету такого претендента в отношении денежных средств в размере задатка, указанного в Извещении.</w:t>
      </w:r>
    </w:p>
    <w:p w:rsidR="00037FF5" w:rsidRDefault="00037FF5">
      <w:pPr>
        <w:pStyle w:val="ConsPlusNormal"/>
        <w:spacing w:before="200"/>
        <w:ind w:firstLine="540"/>
        <w:jc w:val="both"/>
      </w:pPr>
      <w:r>
        <w:t>5.8. Оператор электронной площадки осуществляет блокирование операций по счету претендента, подавшего заявку, в отношении денежных средств в размере задатка, указанного в Извещении, присваивает поданной заявке порядковый номер и направляет претенденту в порядке и сроки, установленные регламентом электронной площадки, подтверждение о получении заявки с указанием присвоенного ей порядкового номера.</w:t>
      </w:r>
    </w:p>
    <w:p w:rsidR="00037FF5" w:rsidRDefault="00037FF5">
      <w:pPr>
        <w:pStyle w:val="ConsPlusNormal"/>
        <w:spacing w:before="200"/>
        <w:ind w:firstLine="540"/>
        <w:jc w:val="both"/>
      </w:pPr>
      <w:r>
        <w:t>5.9. Оператор электронной площадки возвращает заявку подавшему ее претенденту в случае:</w:t>
      </w:r>
    </w:p>
    <w:p w:rsidR="00037FF5" w:rsidRDefault="00037FF5">
      <w:pPr>
        <w:pStyle w:val="ConsPlusNormal"/>
        <w:spacing w:before="200"/>
        <w:ind w:firstLine="540"/>
        <w:jc w:val="both"/>
      </w:pPr>
      <w:r>
        <w:lastRenderedPageBreak/>
        <w:t>5.9.1. предоставления заявки, подписанной электронной подписью лица, не имеющего права действовать от имени претендента;</w:t>
      </w:r>
    </w:p>
    <w:p w:rsidR="00037FF5" w:rsidRDefault="00037FF5">
      <w:pPr>
        <w:pStyle w:val="ConsPlusNormal"/>
        <w:spacing w:before="200"/>
        <w:ind w:firstLine="540"/>
        <w:jc w:val="both"/>
      </w:pPr>
      <w:r>
        <w:t>5.9.2. отсутствия на счете, предназначенном для проведения операций по обеспечению участия в аукционах, претендента, подавшего заявку, денежных средств в размере суммы задатка, в отношении которых не осуществлено блокирование операций по счету оператором электронной площадки;</w:t>
      </w:r>
    </w:p>
    <w:p w:rsidR="00037FF5" w:rsidRDefault="00037FF5">
      <w:pPr>
        <w:pStyle w:val="ConsPlusNormal"/>
        <w:spacing w:before="200"/>
        <w:ind w:firstLine="540"/>
        <w:jc w:val="both"/>
      </w:pPr>
      <w:r>
        <w:t>5.9.3. подачи одним претендентом двух и более заявок при условии, что поданные ранее заявки претендентом не отозваны. В этом случае претенденту возвращаются все поданные заявки;</w:t>
      </w:r>
    </w:p>
    <w:p w:rsidR="00037FF5" w:rsidRDefault="00037FF5">
      <w:pPr>
        <w:pStyle w:val="ConsPlusNormal"/>
        <w:spacing w:before="200"/>
        <w:ind w:firstLine="540"/>
        <w:jc w:val="both"/>
      </w:pPr>
      <w:r>
        <w:t>5.9.4. получения заявки после дня и времени окончания срока подачи заявок.</w:t>
      </w:r>
    </w:p>
    <w:p w:rsidR="00037FF5" w:rsidRDefault="00037FF5">
      <w:pPr>
        <w:pStyle w:val="ConsPlusNormal"/>
        <w:spacing w:before="200"/>
        <w:ind w:firstLine="540"/>
        <w:jc w:val="both"/>
      </w:pPr>
      <w:r>
        <w:t>5.10. После возврата заявки оператор электронной площадки прекращает осуществленное при получении указанной заявки блокирование операций по счету претендента в отношении денежных средств в размере задатка, указанного в Извещении, в порядке и сроки, определенные регламентом электронной площадки.</w:t>
      </w:r>
    </w:p>
    <w:p w:rsidR="00037FF5" w:rsidRDefault="00037FF5">
      <w:pPr>
        <w:pStyle w:val="ConsPlusNormal"/>
        <w:spacing w:before="200"/>
        <w:ind w:firstLine="540"/>
        <w:jc w:val="both"/>
      </w:pPr>
      <w:r>
        <w:t>5.11. Изменение заявки допускается только путем подачи претендентом новой заявки в установленные в Извещении сроки подачи заявок, при этом первоначальная заявка должна быть отозвана.</w:t>
      </w:r>
    </w:p>
    <w:p w:rsidR="00037FF5" w:rsidRDefault="00037FF5">
      <w:pPr>
        <w:pStyle w:val="ConsPlusNormal"/>
        <w:spacing w:before="200"/>
        <w:ind w:firstLine="540"/>
        <w:jc w:val="both"/>
      </w:pPr>
      <w:r>
        <w:t>5.12. Претендент вправе отозвать заявку не позднее даты окончания срока подачи заявок, указанного в Извещении, направив об этом уведомление оператору электронной площадки.</w:t>
      </w:r>
    </w:p>
    <w:p w:rsidR="00037FF5" w:rsidRDefault="00037FF5">
      <w:pPr>
        <w:pStyle w:val="ConsPlusNormal"/>
        <w:spacing w:before="200"/>
        <w:ind w:firstLine="540"/>
        <w:jc w:val="both"/>
      </w:pPr>
      <w:r>
        <w:t>Со дня поступления уведомления об отзыве заявки оператор электронной площадки прекращает осуществленное при получении указанной заявки блокирование операций по счету, предназначенному для проведения операций по обеспечению участия в электронном аукционе, претендента в отношении денежных средств в размере задатка, указанного в Извещении, в порядке и сроки, определенные регламентом электронной площадки.</w:t>
      </w:r>
    </w:p>
    <w:p w:rsidR="00037FF5" w:rsidRDefault="00037FF5">
      <w:pPr>
        <w:pStyle w:val="ConsPlusNormal"/>
        <w:spacing w:before="200"/>
        <w:ind w:firstLine="540"/>
        <w:jc w:val="both"/>
      </w:pPr>
      <w:r>
        <w:t>5.13. Претендент несет все расходы, связанные с подготовкой и подачей заявки. Организатор аукциона не отвечает и не имеет обязательств по этим расходам независимо от результатов электронного аукциона.</w:t>
      </w:r>
    </w:p>
    <w:p w:rsidR="00037FF5" w:rsidRDefault="00037FF5">
      <w:pPr>
        <w:pStyle w:val="ConsPlusNormal"/>
        <w:spacing w:before="200"/>
        <w:ind w:firstLine="540"/>
        <w:jc w:val="both"/>
      </w:pPr>
      <w:r>
        <w:t>5.14. Поданные заявки направляются оператором электронной площадки Организатору аукциона в течение одного часа с момента окончания срока подачи заявок.</w:t>
      </w:r>
    </w:p>
    <w:p w:rsidR="00037FF5" w:rsidRDefault="00037FF5">
      <w:pPr>
        <w:pStyle w:val="ConsPlusNormal"/>
        <w:jc w:val="both"/>
      </w:pPr>
    </w:p>
    <w:p w:rsidR="00037FF5" w:rsidRDefault="00037FF5">
      <w:pPr>
        <w:pStyle w:val="ConsPlusTitle"/>
        <w:jc w:val="center"/>
        <w:outlineLvl w:val="1"/>
      </w:pPr>
      <w:r>
        <w:t>6. Порядок рассмотрения заявок</w:t>
      </w:r>
    </w:p>
    <w:p w:rsidR="00037FF5" w:rsidRDefault="00037FF5">
      <w:pPr>
        <w:pStyle w:val="ConsPlusNormal"/>
        <w:jc w:val="both"/>
      </w:pPr>
    </w:p>
    <w:p w:rsidR="00037FF5" w:rsidRDefault="00037FF5">
      <w:pPr>
        <w:pStyle w:val="ConsPlusNormal"/>
        <w:ind w:firstLine="540"/>
        <w:jc w:val="both"/>
      </w:pPr>
      <w:r>
        <w:t>6.1. Для участия в электронном аукционе заинтересованные лица перечисляют на счет, предназначенный для проведения операций по обеспечению участия в аукционах, задаток в порядке, предусмотренном регламентом электронной площадки, в размере, указанном в Извещении, и посредством использования личного кабинета на электронной площадке размещают заявку на участие в электронном аукционе по форме, указанной в Извещении, а также иные документы, предусмотренные Извещением.</w:t>
      </w:r>
    </w:p>
    <w:p w:rsidR="00037FF5" w:rsidRDefault="00037FF5">
      <w:pPr>
        <w:pStyle w:val="ConsPlusNormal"/>
        <w:spacing w:before="200"/>
        <w:ind w:firstLine="540"/>
        <w:jc w:val="both"/>
      </w:pPr>
      <w:r>
        <w:t>6.2. В течение одного часа с момента окончания срока подачи заявок на участие в электронном аукционе, оператор электронной площадки через "личный кабинет" Организатора аукциона обеспечивает доступ последнего к поданным претендентами заявкам и документам, а также к журналу приема заявок.</w:t>
      </w:r>
    </w:p>
    <w:p w:rsidR="00037FF5" w:rsidRDefault="00037FF5">
      <w:pPr>
        <w:pStyle w:val="ConsPlusNormal"/>
        <w:spacing w:before="200"/>
        <w:ind w:firstLine="540"/>
        <w:jc w:val="both"/>
      </w:pPr>
      <w:r>
        <w:t>6.3. Комиссия в течение трех рабочих дней с момента получения доступа к поданным претендентами заявкам и документам принимает решение о признании или непризнании претендентов участниками электронном аукционе и подписывает протокол о признании претендентов участниками электронного аукциона, в котором приводится перечень поданных заявок (с указанием ФИО (наименований) претендентов), перечень отозванных заявок, ФИО (наименования) претендентов, признанных участниками электронного аукциона, а также ФИО (наименования) претендентов, которым было отказано в допуске к участию в электронном аукционе, с указанием оснований такого отказа.</w:t>
      </w:r>
    </w:p>
    <w:p w:rsidR="00037FF5" w:rsidRDefault="00037FF5">
      <w:pPr>
        <w:pStyle w:val="ConsPlusNormal"/>
        <w:spacing w:before="200"/>
        <w:ind w:firstLine="540"/>
        <w:jc w:val="both"/>
      </w:pPr>
      <w:r>
        <w:t>6.4. Отказ в допуске к участию в электронном аукционе осуществляется в случае:</w:t>
      </w:r>
    </w:p>
    <w:p w:rsidR="00037FF5" w:rsidRDefault="00037FF5">
      <w:pPr>
        <w:pStyle w:val="ConsPlusNormal"/>
        <w:spacing w:before="200"/>
        <w:ind w:firstLine="540"/>
        <w:jc w:val="both"/>
      </w:pPr>
      <w:r>
        <w:t xml:space="preserve">6.4.1. непредоставления информации, предусмотренной </w:t>
      </w:r>
      <w:hyperlink w:anchor="P506">
        <w:r>
          <w:rPr>
            <w:color w:val="0000FF"/>
          </w:rPr>
          <w:t>пунктом 5.3</w:t>
        </w:r>
      </w:hyperlink>
      <w:r>
        <w:t xml:space="preserve"> настоящего Положения, или предоставления недостоверной информации;</w:t>
      </w:r>
    </w:p>
    <w:p w:rsidR="00037FF5" w:rsidRDefault="00037FF5">
      <w:pPr>
        <w:pStyle w:val="ConsPlusNormal"/>
        <w:spacing w:before="200"/>
        <w:ind w:firstLine="540"/>
        <w:jc w:val="both"/>
      </w:pPr>
      <w:r>
        <w:lastRenderedPageBreak/>
        <w:t xml:space="preserve">6.4.2. несоответствия информации, предусмотренной </w:t>
      </w:r>
      <w:hyperlink w:anchor="P506">
        <w:r>
          <w:rPr>
            <w:color w:val="0000FF"/>
          </w:rPr>
          <w:t>пунктом 5.3</w:t>
        </w:r>
      </w:hyperlink>
      <w:r>
        <w:t xml:space="preserve"> настоящего Положения, требованиям Извещения.</w:t>
      </w:r>
    </w:p>
    <w:p w:rsidR="00037FF5" w:rsidRDefault="00037FF5">
      <w:pPr>
        <w:pStyle w:val="ConsPlusNormal"/>
        <w:spacing w:before="200"/>
        <w:ind w:firstLine="540"/>
        <w:jc w:val="both"/>
      </w:pPr>
      <w:r>
        <w:t>6.5. Претендент приобретает статус участника электронного аукциона с момента подписания протокола о признании претендентов участниками электронного аукциона.</w:t>
      </w:r>
    </w:p>
    <w:p w:rsidR="00037FF5" w:rsidRDefault="00037FF5">
      <w:pPr>
        <w:pStyle w:val="ConsPlusNormal"/>
        <w:spacing w:before="200"/>
        <w:ind w:firstLine="540"/>
        <w:jc w:val="both"/>
      </w:pPr>
      <w:r>
        <w:t>6.6. Не позднее следующего рабочего дня после дня подписания протокола о признании претендентов участниками электронного аукциона, всем претендентам, подавшим заявки, оператор электронной площадки направляет уведомления о признании их участниками электронного аукциона или об отказе в допуске к участию в электронном аукционе с указанием оснований отказа.</w:t>
      </w:r>
    </w:p>
    <w:p w:rsidR="00037FF5" w:rsidRDefault="00037FF5">
      <w:pPr>
        <w:pStyle w:val="ConsPlusNormal"/>
        <w:spacing w:before="200"/>
        <w:ind w:firstLine="540"/>
        <w:jc w:val="both"/>
      </w:pPr>
      <w:r>
        <w:t>6.7. Протокол о признании претендентов участниками электронного аукциона, содержащий информацию о претендентах, недопущенных к участию в электронном аукционе, размещается в открытой части электронной площадки, а также на Официальном сайте Организатора аукцион не позднее следующего рабочего дня после дня подписания протокола.</w:t>
      </w:r>
    </w:p>
    <w:p w:rsidR="00037FF5" w:rsidRDefault="00037FF5">
      <w:pPr>
        <w:pStyle w:val="ConsPlusNormal"/>
        <w:jc w:val="both"/>
      </w:pPr>
    </w:p>
    <w:p w:rsidR="00037FF5" w:rsidRDefault="00037FF5">
      <w:pPr>
        <w:pStyle w:val="ConsPlusTitle"/>
        <w:jc w:val="center"/>
        <w:outlineLvl w:val="1"/>
      </w:pPr>
      <w:r>
        <w:t>7. Порядок проведения электронного аукциона</w:t>
      </w:r>
    </w:p>
    <w:p w:rsidR="00037FF5" w:rsidRDefault="00037FF5">
      <w:pPr>
        <w:pStyle w:val="ConsPlusNormal"/>
        <w:jc w:val="both"/>
      </w:pPr>
    </w:p>
    <w:p w:rsidR="00037FF5" w:rsidRDefault="00037FF5">
      <w:pPr>
        <w:pStyle w:val="ConsPlusNormal"/>
        <w:ind w:firstLine="540"/>
        <w:jc w:val="both"/>
      </w:pPr>
      <w:r>
        <w:t>7.1. Электронный аукцион проводится на электронной площадке в срок не позднее 10 (десяти) рабочих дней со дня окончания срока подачи заявок в указанный в Извещении день и час путем последовательного повышения участниками электронного аукциона начальной (минимальной) цены Договора на величину, равную либо кратную величине "шага аукциона".</w:t>
      </w:r>
    </w:p>
    <w:p w:rsidR="00037FF5" w:rsidRDefault="00037FF5">
      <w:pPr>
        <w:pStyle w:val="ConsPlusNormal"/>
        <w:spacing w:before="200"/>
        <w:ind w:firstLine="540"/>
        <w:jc w:val="both"/>
      </w:pPr>
      <w:r>
        <w:t xml:space="preserve">"Шаг аукциона" устанавливается Организатором аукциона в соответствии с </w:t>
      </w:r>
      <w:hyperlink w:anchor="P449">
        <w:r>
          <w:rPr>
            <w:color w:val="0000FF"/>
          </w:rPr>
          <w:t>пунктом 2.4</w:t>
        </w:r>
      </w:hyperlink>
      <w:r>
        <w:t xml:space="preserve"> настоящего Положения в фиксированной сумме и не изменяется в течение всего электронного аукциона.</w:t>
      </w:r>
    </w:p>
    <w:p w:rsidR="00037FF5" w:rsidRDefault="00037FF5">
      <w:pPr>
        <w:pStyle w:val="ConsPlusNormal"/>
        <w:spacing w:before="200"/>
        <w:ind w:firstLine="540"/>
        <w:jc w:val="both"/>
      </w:pPr>
      <w:r>
        <w:t>Во время проведения электронного аукциона оператор электронной площадки обеспечивает доступ участников электронного аукциона к закрытой части электронной площадки и возможность представления ими предложений о цене.</w:t>
      </w:r>
    </w:p>
    <w:p w:rsidR="00037FF5" w:rsidRDefault="00037FF5">
      <w:pPr>
        <w:pStyle w:val="ConsPlusNormal"/>
        <w:spacing w:before="200"/>
        <w:ind w:firstLine="540"/>
        <w:jc w:val="both"/>
      </w:pPr>
      <w:r>
        <w:t>7.2. Со времени начала проведения процедуры электронного аукциона оператором электронной площадки размещается:</w:t>
      </w:r>
    </w:p>
    <w:p w:rsidR="00037FF5" w:rsidRDefault="00037FF5">
      <w:pPr>
        <w:pStyle w:val="ConsPlusNormal"/>
        <w:spacing w:before="200"/>
        <w:ind w:firstLine="540"/>
        <w:jc w:val="both"/>
      </w:pPr>
      <w:r>
        <w:t>7.2.1. в открытой части электронной площадки - информация о начале проведения электронного аукциона с указанием предмета электронного аукциона, характеристик нестационарного торгового объекта: место размещения и эксплуатации нестационарного торгового объекта (адресный ориентир), площадь, ассортиментная специализация, тип нестационарного торгового объекта, срок размещения нестационарного торгового объекта, типовое решение внешнего вида, начальной (минимальной) цены Договора и "шага аукциона";</w:t>
      </w:r>
    </w:p>
    <w:p w:rsidR="00037FF5" w:rsidRDefault="00037FF5">
      <w:pPr>
        <w:pStyle w:val="ConsPlusNormal"/>
        <w:spacing w:before="200"/>
        <w:ind w:firstLine="540"/>
        <w:jc w:val="both"/>
      </w:pPr>
      <w:r>
        <w:t>7.2.2. в закрытой части электронной площадки - помимо информации, указанной в открытой части электронной площадки, также предложения о цене за право заключить Договор и время их поступления, величина повышения начальной цены ("шаг аукциона"), время, оставшееся до окончания приема предложений о цене.</w:t>
      </w:r>
    </w:p>
    <w:p w:rsidR="00037FF5" w:rsidRDefault="00037FF5">
      <w:pPr>
        <w:pStyle w:val="ConsPlusNormal"/>
        <w:spacing w:before="200"/>
        <w:ind w:firstLine="540"/>
        <w:jc w:val="both"/>
      </w:pPr>
      <w:r>
        <w:t>7.3. В течение одного часа со времени начала проведения процедуры электронного аукциона участникам электронного аукциона предлагается заявить о заключении Договора по начальной цене. В случае если в течение указанного времени:</w:t>
      </w:r>
    </w:p>
    <w:p w:rsidR="00037FF5" w:rsidRDefault="00037FF5">
      <w:pPr>
        <w:pStyle w:val="ConsPlusNormal"/>
        <w:spacing w:before="200"/>
        <w:ind w:firstLine="540"/>
        <w:jc w:val="both"/>
      </w:pPr>
      <w:r>
        <w:t>7.3.1. поступило предложение о начальной цене Договора, то время для представления следующих предложений об увеличенной на "шаг аукциона" цены Договора продлевается на 10 минут со времени представления каждого следующего предложения. Если в течение 10 минут после представления последнего предложения о цене следующее предложение не поступило, электронный аукцион с помощью программно-аппаратных средств электронной площадки завершается;</w:t>
      </w:r>
    </w:p>
    <w:p w:rsidR="00037FF5" w:rsidRDefault="00037FF5">
      <w:pPr>
        <w:pStyle w:val="ConsPlusNormal"/>
        <w:spacing w:before="200"/>
        <w:ind w:firstLine="540"/>
        <w:jc w:val="both"/>
      </w:pPr>
      <w:r>
        <w:t>7.3.2. не поступило ни одного предложения о начальной цене Договора, то электронный аукцион с помощью программно-аппаратных средств электронной площадки завершается. В этом случае временем окончания представления предложений о цене за право заключить Договор является время завершения электронного аукциона.</w:t>
      </w:r>
    </w:p>
    <w:p w:rsidR="00037FF5" w:rsidRDefault="00037FF5">
      <w:pPr>
        <w:pStyle w:val="ConsPlusNormal"/>
        <w:spacing w:before="200"/>
        <w:ind w:firstLine="540"/>
        <w:jc w:val="both"/>
      </w:pPr>
      <w:r>
        <w:t>7.4. Во время проведения электронного аукциона программными средствами электронной площадки обеспечивается:</w:t>
      </w:r>
    </w:p>
    <w:p w:rsidR="00037FF5" w:rsidRDefault="00037FF5">
      <w:pPr>
        <w:pStyle w:val="ConsPlusNormal"/>
        <w:spacing w:before="200"/>
        <w:ind w:firstLine="540"/>
        <w:jc w:val="both"/>
      </w:pPr>
      <w:r>
        <w:lastRenderedPageBreak/>
        <w:t>7.4.1. исключение возможности подачи участником электронного аукциона предложения о цене, не соответствующего увеличению текущей цены на величину "шага аукциона";</w:t>
      </w:r>
    </w:p>
    <w:p w:rsidR="00037FF5" w:rsidRDefault="00037FF5">
      <w:pPr>
        <w:pStyle w:val="ConsPlusNormal"/>
        <w:spacing w:before="200"/>
        <w:ind w:firstLine="540"/>
        <w:jc w:val="both"/>
      </w:pPr>
      <w:r>
        <w:t>7.4.2. уведомление участника электронного аукциона в случае, если предложение этого участника о цене не может быть принято в связи с подачей аналогичного предложения ранее другим участником.</w:t>
      </w:r>
    </w:p>
    <w:p w:rsidR="00037FF5" w:rsidRDefault="00037FF5">
      <w:pPr>
        <w:pStyle w:val="ConsPlusNormal"/>
        <w:spacing w:before="200"/>
        <w:ind w:firstLine="540"/>
        <w:jc w:val="both"/>
      </w:pPr>
      <w:r>
        <w:t>7.5. Победителем электронного аукциона признается участник, предложивший наибольшую цену за право заключения Договора.</w:t>
      </w:r>
    </w:p>
    <w:p w:rsidR="00037FF5" w:rsidRDefault="00037FF5">
      <w:pPr>
        <w:pStyle w:val="ConsPlusNormal"/>
        <w:spacing w:before="200"/>
        <w:ind w:firstLine="540"/>
        <w:jc w:val="both"/>
      </w:pPr>
      <w:r>
        <w:t>7.6. Ход проведения электронного аукциона фиксируется оператором электронной площадки в электронном журнале, который направляется Организатору аукциона в течение одного часа со времени завершения приема предложений о цене, для подведения итогов электронного аукциона путем оформления протокола об итогах электронного аукциона.</w:t>
      </w:r>
    </w:p>
    <w:p w:rsidR="00037FF5" w:rsidRDefault="00037FF5">
      <w:pPr>
        <w:pStyle w:val="ConsPlusNormal"/>
        <w:spacing w:before="200"/>
        <w:ind w:firstLine="540"/>
        <w:jc w:val="both"/>
      </w:pPr>
      <w:r>
        <w:t>Протокол об итогах электронного аукциона подписывается Комиссией в течение одного часа с момента получения от оператора электронной площадки электронного журнала, но не позднее рабочего дня, следующего за днем подведения итогов электронного аукциона.</w:t>
      </w:r>
    </w:p>
    <w:p w:rsidR="00037FF5" w:rsidRDefault="00037FF5">
      <w:pPr>
        <w:pStyle w:val="ConsPlusNormal"/>
        <w:spacing w:before="200"/>
        <w:ind w:firstLine="540"/>
        <w:jc w:val="both"/>
      </w:pPr>
      <w:r>
        <w:t>7.7. Процедура электронного аукциона считается завершенной с момента подписания Комиссией протокола об итогах электронного аукциона.</w:t>
      </w:r>
    </w:p>
    <w:p w:rsidR="00037FF5" w:rsidRDefault="00037FF5">
      <w:pPr>
        <w:pStyle w:val="ConsPlusNormal"/>
        <w:spacing w:before="200"/>
        <w:ind w:firstLine="540"/>
        <w:jc w:val="both"/>
      </w:pPr>
      <w:r>
        <w:t>7.8. Электронный аукцион признается несостоявшимся в следующих случаях:</w:t>
      </w:r>
    </w:p>
    <w:p w:rsidR="00037FF5" w:rsidRDefault="00037FF5">
      <w:pPr>
        <w:pStyle w:val="ConsPlusNormal"/>
        <w:spacing w:before="200"/>
        <w:ind w:firstLine="540"/>
        <w:jc w:val="both"/>
      </w:pPr>
      <w:r>
        <w:t>7.8.1. не было подано ни одной заявки на участие в электронном аукционе либо подано менее двух заявок, либо ни один из претендентов не признан участником;</w:t>
      </w:r>
    </w:p>
    <w:p w:rsidR="00037FF5" w:rsidRDefault="00037FF5">
      <w:pPr>
        <w:pStyle w:val="ConsPlusNormal"/>
        <w:spacing w:before="200"/>
        <w:ind w:firstLine="540"/>
        <w:jc w:val="both"/>
      </w:pPr>
      <w:r>
        <w:t>7.8.2. принято решение о признании только одного претендента участником;</w:t>
      </w:r>
    </w:p>
    <w:p w:rsidR="00037FF5" w:rsidRDefault="00037FF5">
      <w:pPr>
        <w:pStyle w:val="ConsPlusNormal"/>
        <w:spacing w:before="200"/>
        <w:ind w:firstLine="540"/>
        <w:jc w:val="both"/>
      </w:pPr>
      <w:r>
        <w:t>7.8.3. ни один из участников не сделал предложение о начальной цене.</w:t>
      </w:r>
    </w:p>
    <w:p w:rsidR="00037FF5" w:rsidRDefault="00037FF5">
      <w:pPr>
        <w:pStyle w:val="ConsPlusNormal"/>
        <w:spacing w:before="200"/>
        <w:ind w:firstLine="540"/>
        <w:jc w:val="both"/>
      </w:pPr>
      <w:r>
        <w:t>7.9. Решение о признании электронного аукциона несостоявшимся оформляется протоколом об итогах электронного аукциона.</w:t>
      </w:r>
    </w:p>
    <w:p w:rsidR="00037FF5" w:rsidRDefault="00037FF5">
      <w:pPr>
        <w:pStyle w:val="ConsPlusNormal"/>
        <w:spacing w:before="200"/>
        <w:ind w:firstLine="540"/>
        <w:jc w:val="both"/>
      </w:pPr>
      <w:r>
        <w:t>7.10. В течение одного часа с момента подписания протокола об итогах электронного аукциона победителю электронного аукциона, участнику электронного аукциона, сделавшему предпоследнее предложение о цене Договора, оператором электронной площадки направляется уведомление о признании его победителем электронного аукциона, участником электронного аукциона, сделавшим предпоследнее предложение о цене Договора, с приложением данного протокола, а также размещается в открытой части электронной площадки следующая информация:</w:t>
      </w:r>
    </w:p>
    <w:p w:rsidR="00037FF5" w:rsidRDefault="00037FF5">
      <w:pPr>
        <w:pStyle w:val="ConsPlusNormal"/>
        <w:spacing w:before="200"/>
        <w:ind w:firstLine="540"/>
        <w:jc w:val="both"/>
      </w:pPr>
      <w:r>
        <w:t>7.10.1. указание предмета электронного аукциона, характеристик нестационарного торгового объекта: место размещения и эксплуатации нестационарного торгового объекта (адресный ориентир), площадь, ассортиментная специализация, тип нестационарного торгового объекта, срок размещения нестационарного торгового объекта, типовое решение внешнего вида;</w:t>
      </w:r>
    </w:p>
    <w:p w:rsidR="00037FF5" w:rsidRDefault="00037FF5">
      <w:pPr>
        <w:pStyle w:val="ConsPlusNormal"/>
        <w:spacing w:before="200"/>
        <w:ind w:firstLine="540"/>
        <w:jc w:val="both"/>
      </w:pPr>
      <w:r>
        <w:t>7.10.2. цена Договора;</w:t>
      </w:r>
    </w:p>
    <w:p w:rsidR="00037FF5" w:rsidRDefault="00037FF5">
      <w:pPr>
        <w:pStyle w:val="ConsPlusNormal"/>
        <w:spacing w:before="200"/>
        <w:ind w:firstLine="540"/>
        <w:jc w:val="both"/>
      </w:pPr>
      <w:r>
        <w:t>7.10.3. фамилия, имя, отчество индивидуального предпринимателя или наименование юридического лица - победителя электронного аукциона, участника электронного аукциона, сделавшего предпоследнее предложение о цене договора или единственного участника электронного аукциона.</w:t>
      </w:r>
    </w:p>
    <w:p w:rsidR="00037FF5" w:rsidRDefault="00037FF5">
      <w:pPr>
        <w:pStyle w:val="ConsPlusNormal"/>
        <w:spacing w:before="200"/>
        <w:ind w:firstLine="540"/>
        <w:jc w:val="both"/>
      </w:pPr>
      <w:r>
        <w:t>7.11. Протокол об итогах электронного аукциона размещается Организатором аукциона на Официальном сайте Организатора аукциона и на электронной площадке не позднее следующего рабочего дня после дня подписания протокола.</w:t>
      </w:r>
    </w:p>
    <w:p w:rsidR="00037FF5" w:rsidRDefault="00037FF5">
      <w:pPr>
        <w:pStyle w:val="ConsPlusNormal"/>
        <w:jc w:val="both"/>
      </w:pPr>
    </w:p>
    <w:p w:rsidR="00037FF5" w:rsidRDefault="00037FF5">
      <w:pPr>
        <w:pStyle w:val="ConsPlusTitle"/>
        <w:jc w:val="center"/>
        <w:outlineLvl w:val="1"/>
      </w:pPr>
      <w:r>
        <w:t>8. Подписание договора на размещение нестационарного</w:t>
      </w:r>
    </w:p>
    <w:p w:rsidR="00037FF5" w:rsidRDefault="00037FF5">
      <w:pPr>
        <w:pStyle w:val="ConsPlusTitle"/>
        <w:jc w:val="center"/>
      </w:pPr>
      <w:r>
        <w:t>торгового объекта</w:t>
      </w:r>
    </w:p>
    <w:p w:rsidR="00037FF5" w:rsidRDefault="00037FF5">
      <w:pPr>
        <w:pStyle w:val="ConsPlusNormal"/>
        <w:jc w:val="both"/>
      </w:pPr>
    </w:p>
    <w:p w:rsidR="00037FF5" w:rsidRDefault="00037FF5">
      <w:pPr>
        <w:pStyle w:val="ConsPlusNormal"/>
        <w:ind w:firstLine="540"/>
        <w:jc w:val="both"/>
      </w:pPr>
      <w:r>
        <w:t>8.1. По результатам электронного аукциона договор на размещение нестационарного торгового объекта заключается с победителем электронного аукциона или с единственным участником электронного аукциона. Стороны подписывают Договор в электронной форме.</w:t>
      </w:r>
    </w:p>
    <w:p w:rsidR="00037FF5" w:rsidRDefault="00037FF5">
      <w:pPr>
        <w:pStyle w:val="ConsPlusNormal"/>
        <w:spacing w:before="200"/>
        <w:ind w:firstLine="540"/>
        <w:jc w:val="both"/>
      </w:pPr>
      <w:bookmarkStart w:id="18" w:name="P583"/>
      <w:bookmarkEnd w:id="18"/>
      <w:r>
        <w:t xml:space="preserve">8.2. В течение одного рабочего дня с даты размещения на электронной площадке протокола </w:t>
      </w:r>
      <w:r>
        <w:lastRenderedPageBreak/>
        <w:t>об итогах электронного аукциона Инициатор аукциона размещает на электронной площадке проект Договора, в который включается цена Договора, предложенная победителем электронного аукциона (при заключении Договора с победителем электронного аукциона) либо цена не ниже начальной (минимальной) цены Договора (при заключении Договора с единственным участником электронного аукциона).</w:t>
      </w:r>
    </w:p>
    <w:p w:rsidR="00037FF5" w:rsidRDefault="00037FF5">
      <w:pPr>
        <w:pStyle w:val="ConsPlusNormal"/>
        <w:spacing w:before="200"/>
        <w:ind w:firstLine="540"/>
        <w:jc w:val="both"/>
      </w:pPr>
      <w:bookmarkStart w:id="19" w:name="P584"/>
      <w:bookmarkEnd w:id="19"/>
      <w:r>
        <w:t>8.3. В течение одного рабочего дня с даты размещения Инициатором электронного аукциона на электронной площадке проекта Договора победитель электронного аукциона (единственный участник электронного аукциона) подписывает усиленной электронной подписью лица, имеющего право действовать от имени победителя электронного аукциона (единственного участника электронного аукциона), указанный проект Договора, размещает на электронной площадке подписанный проект Договора и документ, подтверждающий внесение денежных средств в размере цены Договора (с учетом ранее перечисленного задатка) на счет, указанный Организатором аукциона в Извещении.</w:t>
      </w:r>
    </w:p>
    <w:p w:rsidR="00037FF5" w:rsidRDefault="00037FF5">
      <w:pPr>
        <w:pStyle w:val="ConsPlusNormal"/>
        <w:spacing w:before="200"/>
        <w:ind w:firstLine="540"/>
        <w:jc w:val="both"/>
      </w:pPr>
      <w:bookmarkStart w:id="20" w:name="P585"/>
      <w:bookmarkEnd w:id="20"/>
      <w:r>
        <w:t>8.4. В течение одного рабочего дня с даты размещения победителем электронного аукциона (единственным участником электронного аукциона) на электронной площадке проекта Договора, подписанного усиленной электронной подписью лица, имеющего право действовать от имени победителя электронного аукциона (единственного участника электронного аукциона), и предоставления документов, подтверждающих внесение денежных средств в размере цены Договора (с учетом ранее перечисленного задатка), Инициатор электронного аукциона обязан разместить на электронной площадке Договор, подписанный усиленной электронной подписью лица.</w:t>
      </w:r>
    </w:p>
    <w:p w:rsidR="00037FF5" w:rsidRDefault="00037FF5">
      <w:pPr>
        <w:pStyle w:val="ConsPlusNormal"/>
        <w:spacing w:before="200"/>
        <w:ind w:firstLine="540"/>
        <w:jc w:val="both"/>
      </w:pPr>
      <w:r>
        <w:t>8.5. Договор заключается на условиях, предусмотренных в Извещении и заявке победителя электронного аукциона по цене Договора, предложенной победителем электронного аукциона (при заключении Договора с победителем электронного аукциона) или на условиях, предусмотренных в Извещении и заявке единственного участника электронного аукциона (при заключении Договора с единственным участником электронного аукциона).</w:t>
      </w:r>
    </w:p>
    <w:p w:rsidR="00037FF5" w:rsidRDefault="00037FF5">
      <w:pPr>
        <w:pStyle w:val="ConsPlusNormal"/>
        <w:spacing w:before="200"/>
        <w:ind w:firstLine="540"/>
        <w:jc w:val="both"/>
      </w:pPr>
      <w:r>
        <w:t>8.6. Договор заключается не ранее чем через 1 (один) рабочий день и не позднее 3 (трех) рабочих дней с даты размещения на электронной площадке протокола об итогах электронного аукциона.</w:t>
      </w:r>
    </w:p>
    <w:p w:rsidR="00037FF5" w:rsidRDefault="00037FF5">
      <w:pPr>
        <w:pStyle w:val="ConsPlusNormal"/>
        <w:jc w:val="both"/>
      </w:pPr>
    </w:p>
    <w:p w:rsidR="00037FF5" w:rsidRDefault="00037FF5">
      <w:pPr>
        <w:pStyle w:val="ConsPlusTitle"/>
        <w:jc w:val="center"/>
        <w:outlineLvl w:val="1"/>
      </w:pPr>
      <w:r>
        <w:t>9. Порядок признания победителя электронного аукциона либо</w:t>
      </w:r>
    </w:p>
    <w:p w:rsidR="00037FF5" w:rsidRDefault="00037FF5">
      <w:pPr>
        <w:pStyle w:val="ConsPlusTitle"/>
        <w:jc w:val="center"/>
      </w:pPr>
      <w:r>
        <w:t>единственного участника электронного аукциона, уклонившимся</w:t>
      </w:r>
    </w:p>
    <w:p w:rsidR="00037FF5" w:rsidRDefault="00037FF5">
      <w:pPr>
        <w:pStyle w:val="ConsPlusTitle"/>
        <w:jc w:val="center"/>
      </w:pPr>
      <w:r>
        <w:t>от заключения Договора</w:t>
      </w:r>
    </w:p>
    <w:p w:rsidR="00037FF5" w:rsidRDefault="00037FF5">
      <w:pPr>
        <w:pStyle w:val="ConsPlusNormal"/>
        <w:jc w:val="both"/>
      </w:pPr>
    </w:p>
    <w:p w:rsidR="00037FF5" w:rsidRDefault="00037FF5">
      <w:pPr>
        <w:pStyle w:val="ConsPlusNormal"/>
        <w:ind w:firstLine="540"/>
        <w:jc w:val="both"/>
      </w:pPr>
      <w:r>
        <w:t xml:space="preserve">9.1. Победитель электронного аукциона (единственный участник электронного аукциона, участник, который сделал предпоследнее предложение о цене Договора) признается уклонившимся от заключения Договора в случае, если в срок, указанный в </w:t>
      </w:r>
      <w:hyperlink w:anchor="P584">
        <w:r>
          <w:rPr>
            <w:color w:val="0000FF"/>
          </w:rPr>
          <w:t>пункте 8.3</w:t>
        </w:r>
      </w:hyperlink>
      <w:r>
        <w:t xml:space="preserve"> настоящего Положения, он не внес денежные средства в размере цены Договора (с учетом ранее перечисленного задатка).</w:t>
      </w:r>
    </w:p>
    <w:p w:rsidR="00037FF5" w:rsidRDefault="00037FF5">
      <w:pPr>
        <w:pStyle w:val="ConsPlusNormal"/>
        <w:spacing w:before="200"/>
        <w:ind w:firstLine="540"/>
        <w:jc w:val="both"/>
      </w:pPr>
      <w:r>
        <w:t>9.2. В случае уклонения победителя электронного аукциона (единственного участника электронного аукциона) от заключения Договора Организатор аукциона (на основании подготовленного Инициатором электронного аукциона уведомления о признании победителя электронного аукциона (единственного участника электронного аукциона), уклонившимся от заключения Договора) в течение одного рабочего дня, следующего за днем представления Инициатором электронного аукциона такого уведомления, размещает протокол на электронной площадке и Официальном сайте Организатора аукциона. Победителю электронного аукциона (единственному участнику электронного аукциона), уклонившемуся от заключения Договора, задаток не возвращается.</w:t>
      </w:r>
    </w:p>
    <w:p w:rsidR="00037FF5" w:rsidRDefault="00037FF5">
      <w:pPr>
        <w:pStyle w:val="ConsPlusNormal"/>
        <w:spacing w:before="200"/>
        <w:ind w:firstLine="540"/>
        <w:jc w:val="both"/>
      </w:pPr>
      <w:r>
        <w:t>9.3. В случае если победитель электронного аукциона (единственный участник электронного аукциона) признан уклонившимся от заключения Договора, Организатор или Инициатор аукциона имеет право обратиться в суд с требованием о возмещении убытков, причиненных уклонением от заключения Договора в части, не покрытой суммой обеспечения заявки на участие в электронном аукционе.</w:t>
      </w:r>
    </w:p>
    <w:p w:rsidR="00037FF5" w:rsidRDefault="00037FF5">
      <w:pPr>
        <w:pStyle w:val="ConsPlusNormal"/>
        <w:spacing w:before="200"/>
        <w:ind w:firstLine="540"/>
        <w:jc w:val="both"/>
      </w:pPr>
      <w:r>
        <w:t xml:space="preserve">9.4. В случае уклонения победителя электронного аукциона от заключения Договора Инициатор электронного аукциона заключает Договор с участником, который сделал предпоследнее предложение о цене Договора, в порядке, установленном </w:t>
      </w:r>
      <w:hyperlink w:anchor="P583">
        <w:r>
          <w:rPr>
            <w:color w:val="0000FF"/>
          </w:rPr>
          <w:t>пунктами 8.2</w:t>
        </w:r>
      </w:hyperlink>
      <w:r>
        <w:t xml:space="preserve"> - </w:t>
      </w:r>
      <w:hyperlink w:anchor="P585">
        <w:r>
          <w:rPr>
            <w:color w:val="0000FF"/>
          </w:rPr>
          <w:t>8.4</w:t>
        </w:r>
      </w:hyperlink>
      <w:r>
        <w:t xml:space="preserve"> настоящего Положения. При этом заключение Договора для участника, который сделал предпоследнее предложение о цене Договора, является обязательным.</w:t>
      </w:r>
    </w:p>
    <w:p w:rsidR="00037FF5" w:rsidRDefault="00037FF5">
      <w:pPr>
        <w:pStyle w:val="ConsPlusNormal"/>
        <w:spacing w:before="200"/>
        <w:ind w:firstLine="540"/>
        <w:jc w:val="both"/>
      </w:pPr>
      <w:r>
        <w:lastRenderedPageBreak/>
        <w:t>9.5. В случае уклонения участника, сделавшего предпоследнее предложение о цене Договора, от заключения Договора Организатор аукциона (на основании подготовленного Инициатором аукциона уведомления о признании участника, который сделал предпоследнее предложение о цене Договора, уклонившимся от заключения Договора) в течение одного рабочего дня, следующего за днем представления Инициатором такого уведомления размещает протокол на электронной площадке и Официальном сайте Организатора аукциона. Участнику, который сделал предпоследнее предложение о цене Договора, уклонившемуся от заключения Договора, задаток не возвращается.</w:t>
      </w:r>
    </w:p>
    <w:p w:rsidR="00037FF5" w:rsidRDefault="00037FF5">
      <w:pPr>
        <w:pStyle w:val="ConsPlusNormal"/>
        <w:jc w:val="both"/>
      </w:pPr>
    </w:p>
    <w:p w:rsidR="00037FF5" w:rsidRDefault="00037FF5">
      <w:pPr>
        <w:pStyle w:val="ConsPlusNormal"/>
        <w:jc w:val="right"/>
      </w:pPr>
      <w:r>
        <w:t>Начальник управления</w:t>
      </w:r>
    </w:p>
    <w:p w:rsidR="00037FF5" w:rsidRDefault="00037FF5">
      <w:pPr>
        <w:pStyle w:val="ConsPlusNormal"/>
        <w:jc w:val="right"/>
      </w:pPr>
      <w:r>
        <w:t>торговли и потребительского рынка</w:t>
      </w:r>
    </w:p>
    <w:p w:rsidR="00037FF5" w:rsidRDefault="00037FF5">
      <w:pPr>
        <w:pStyle w:val="ConsPlusNormal"/>
        <w:jc w:val="right"/>
      </w:pPr>
      <w:r>
        <w:t>Д.А.АЛФЕРОВ</w:t>
      </w:r>
    </w:p>
    <w:p w:rsidR="00037FF5" w:rsidRDefault="00037FF5">
      <w:pPr>
        <w:pStyle w:val="ConsPlusNormal"/>
        <w:jc w:val="both"/>
      </w:pPr>
    </w:p>
    <w:p w:rsidR="00037FF5" w:rsidRDefault="00037FF5">
      <w:pPr>
        <w:pStyle w:val="ConsPlusNormal"/>
        <w:jc w:val="both"/>
      </w:pPr>
    </w:p>
    <w:p w:rsidR="00037FF5" w:rsidRDefault="00037FF5">
      <w:pPr>
        <w:pStyle w:val="ConsPlusNormal"/>
        <w:jc w:val="both"/>
      </w:pPr>
    </w:p>
    <w:p w:rsidR="00037FF5" w:rsidRDefault="00037FF5">
      <w:pPr>
        <w:pStyle w:val="ConsPlusNormal"/>
        <w:jc w:val="both"/>
      </w:pPr>
    </w:p>
    <w:p w:rsidR="00037FF5" w:rsidRDefault="00037FF5">
      <w:pPr>
        <w:pStyle w:val="ConsPlusNormal"/>
        <w:jc w:val="both"/>
      </w:pPr>
    </w:p>
    <w:p w:rsidR="00037FF5" w:rsidRDefault="00037FF5">
      <w:pPr>
        <w:pStyle w:val="ConsPlusNormal"/>
        <w:jc w:val="right"/>
        <w:outlineLvl w:val="1"/>
      </w:pPr>
      <w:r>
        <w:t>Приложение N 1</w:t>
      </w:r>
    </w:p>
    <w:p w:rsidR="00037FF5" w:rsidRDefault="00037FF5">
      <w:pPr>
        <w:pStyle w:val="ConsPlusNormal"/>
        <w:jc w:val="right"/>
      </w:pPr>
      <w:r>
        <w:t>к Положению</w:t>
      </w:r>
    </w:p>
    <w:p w:rsidR="00037FF5" w:rsidRDefault="00037FF5">
      <w:pPr>
        <w:pStyle w:val="ConsPlusNormal"/>
        <w:jc w:val="right"/>
      </w:pPr>
      <w:r>
        <w:t>по проведению аукциона</w:t>
      </w:r>
    </w:p>
    <w:p w:rsidR="00037FF5" w:rsidRDefault="00037FF5">
      <w:pPr>
        <w:pStyle w:val="ConsPlusNormal"/>
        <w:jc w:val="right"/>
      </w:pPr>
      <w:r>
        <w:t>в электронной форме на право размещения</w:t>
      </w:r>
    </w:p>
    <w:p w:rsidR="00037FF5" w:rsidRDefault="00037FF5">
      <w:pPr>
        <w:pStyle w:val="ConsPlusNormal"/>
        <w:jc w:val="right"/>
      </w:pPr>
      <w:r>
        <w:t>размещении нестационарных торговых объектов,</w:t>
      </w:r>
    </w:p>
    <w:p w:rsidR="00037FF5" w:rsidRDefault="00037FF5">
      <w:pPr>
        <w:pStyle w:val="ConsPlusNormal"/>
        <w:jc w:val="right"/>
      </w:pPr>
      <w:r>
        <w:t>нестационарных объектов по оказанию услуг на</w:t>
      </w:r>
    </w:p>
    <w:p w:rsidR="00037FF5" w:rsidRDefault="00037FF5">
      <w:pPr>
        <w:pStyle w:val="ConsPlusNormal"/>
        <w:jc w:val="right"/>
      </w:pPr>
      <w:r>
        <w:t>земельных участках, находящихся в муниципальной</w:t>
      </w:r>
    </w:p>
    <w:p w:rsidR="00037FF5" w:rsidRDefault="00037FF5">
      <w:pPr>
        <w:pStyle w:val="ConsPlusNormal"/>
        <w:jc w:val="right"/>
      </w:pPr>
      <w:r>
        <w:t>собственности либо государственная собственность</w:t>
      </w:r>
    </w:p>
    <w:p w:rsidR="00037FF5" w:rsidRDefault="00037FF5">
      <w:pPr>
        <w:pStyle w:val="ConsPlusNormal"/>
        <w:jc w:val="right"/>
      </w:pPr>
      <w:r>
        <w:t>на которые не разграничена, расположенных на</w:t>
      </w:r>
    </w:p>
    <w:p w:rsidR="00037FF5" w:rsidRDefault="00037FF5">
      <w:pPr>
        <w:pStyle w:val="ConsPlusNormal"/>
        <w:jc w:val="right"/>
      </w:pPr>
      <w:r>
        <w:t>территории муниципального образования</w:t>
      </w:r>
    </w:p>
    <w:p w:rsidR="00037FF5" w:rsidRDefault="00037FF5">
      <w:pPr>
        <w:pStyle w:val="ConsPlusNormal"/>
        <w:jc w:val="right"/>
      </w:pPr>
      <w:r>
        <w:t>город Новороссийск</w:t>
      </w:r>
    </w:p>
    <w:p w:rsidR="00037FF5" w:rsidRDefault="00037FF5">
      <w:pPr>
        <w:pStyle w:val="ConsPlusNormal"/>
        <w:jc w:val="both"/>
      </w:pPr>
    </w:p>
    <w:p w:rsidR="00037FF5" w:rsidRDefault="00037FF5">
      <w:pPr>
        <w:pStyle w:val="ConsPlusTitle"/>
        <w:jc w:val="center"/>
      </w:pPr>
      <w:bookmarkStart w:id="21" w:name="P619"/>
      <w:bookmarkEnd w:id="21"/>
      <w:r>
        <w:t>СОСТАВ</w:t>
      </w:r>
    </w:p>
    <w:p w:rsidR="00037FF5" w:rsidRDefault="00037FF5">
      <w:pPr>
        <w:pStyle w:val="ConsPlusTitle"/>
        <w:jc w:val="center"/>
      </w:pPr>
      <w:r>
        <w:t>КОМИССИИ ПО ПРОВЕДЕНИЮ АУКЦИОНА В ЭЛЕКТРОННОЙ ФОРМЕ</w:t>
      </w:r>
    </w:p>
    <w:p w:rsidR="00037FF5" w:rsidRDefault="00037FF5">
      <w:pPr>
        <w:pStyle w:val="ConsPlusTitle"/>
        <w:jc w:val="center"/>
      </w:pPr>
      <w:r>
        <w:t>НА ПРАВО РАЗМЕЩЕНИЯ РАЗМЕЩЕНИИ НЕСТАЦИОНАРНЫХ ТОРГОВЫХ</w:t>
      </w:r>
    </w:p>
    <w:p w:rsidR="00037FF5" w:rsidRDefault="00037FF5">
      <w:pPr>
        <w:pStyle w:val="ConsPlusTitle"/>
        <w:jc w:val="center"/>
      </w:pPr>
      <w:r>
        <w:t>ОБЪЕКТОВ, НЕСТАЦИОНАРНЫХ ОБЪЕКТОВ ПО ОКАЗАНИЮ УСЛУГ</w:t>
      </w:r>
    </w:p>
    <w:p w:rsidR="00037FF5" w:rsidRDefault="00037FF5">
      <w:pPr>
        <w:pStyle w:val="ConsPlusTitle"/>
        <w:jc w:val="center"/>
      </w:pPr>
      <w:r>
        <w:t>НА ЗЕМЕЛЬНЫХ УЧАСТКАХ, НАХОДЯЩИХСЯ В МУНИЦИПАЛЬНОЙ</w:t>
      </w:r>
    </w:p>
    <w:p w:rsidR="00037FF5" w:rsidRDefault="00037FF5">
      <w:pPr>
        <w:pStyle w:val="ConsPlusTitle"/>
        <w:jc w:val="center"/>
      </w:pPr>
      <w:r>
        <w:t>СОБСТВЕННОСТИ ЛИБО ГОСУДАРСТВЕННАЯ СОБСТВЕННОСТЬ НА КОТОРЫЕ</w:t>
      </w:r>
    </w:p>
    <w:p w:rsidR="00037FF5" w:rsidRDefault="00037FF5">
      <w:pPr>
        <w:pStyle w:val="ConsPlusTitle"/>
        <w:jc w:val="center"/>
      </w:pPr>
      <w:r>
        <w:t>НЕ РАЗГРАНИЧЕНА, РАСПОЛОЖЕННЫХ НА ТЕРРИТОРИИ МУНИЦИПАЛЬНОГО</w:t>
      </w:r>
    </w:p>
    <w:p w:rsidR="00037FF5" w:rsidRDefault="00037FF5">
      <w:pPr>
        <w:pStyle w:val="ConsPlusTitle"/>
        <w:jc w:val="center"/>
      </w:pPr>
      <w:r>
        <w:t>ОБРАЗОВАНИЯ ГОРОД НОВОРОССИЙСК</w:t>
      </w:r>
    </w:p>
    <w:p w:rsidR="00037FF5" w:rsidRDefault="00037FF5">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891"/>
        <w:gridCol w:w="6180"/>
      </w:tblGrid>
      <w:tr w:rsidR="00037FF5">
        <w:tc>
          <w:tcPr>
            <w:tcW w:w="2891" w:type="dxa"/>
            <w:tcBorders>
              <w:top w:val="nil"/>
              <w:left w:val="nil"/>
              <w:bottom w:val="nil"/>
              <w:right w:val="nil"/>
            </w:tcBorders>
          </w:tcPr>
          <w:p w:rsidR="00037FF5" w:rsidRDefault="00037FF5">
            <w:pPr>
              <w:pStyle w:val="ConsPlusNormal"/>
            </w:pPr>
            <w:r>
              <w:t>Калинина</w:t>
            </w:r>
          </w:p>
          <w:p w:rsidR="00037FF5" w:rsidRDefault="00037FF5">
            <w:pPr>
              <w:pStyle w:val="ConsPlusNormal"/>
            </w:pPr>
            <w:r>
              <w:t>Светлана Владимировна</w:t>
            </w:r>
          </w:p>
        </w:tc>
        <w:tc>
          <w:tcPr>
            <w:tcW w:w="6180" w:type="dxa"/>
            <w:tcBorders>
              <w:top w:val="nil"/>
              <w:left w:val="nil"/>
              <w:bottom w:val="nil"/>
              <w:right w:val="nil"/>
            </w:tcBorders>
          </w:tcPr>
          <w:p w:rsidR="00037FF5" w:rsidRDefault="00037FF5">
            <w:pPr>
              <w:pStyle w:val="ConsPlusNormal"/>
              <w:jc w:val="both"/>
            </w:pPr>
            <w:r>
              <w:t>- первый заместитель главы муниципального образования, председатель комиссии;</w:t>
            </w:r>
          </w:p>
        </w:tc>
      </w:tr>
      <w:tr w:rsidR="00037FF5">
        <w:tc>
          <w:tcPr>
            <w:tcW w:w="2891" w:type="dxa"/>
            <w:tcBorders>
              <w:top w:val="nil"/>
              <w:left w:val="nil"/>
              <w:bottom w:val="nil"/>
              <w:right w:val="nil"/>
            </w:tcBorders>
          </w:tcPr>
          <w:p w:rsidR="00037FF5" w:rsidRDefault="00037FF5">
            <w:pPr>
              <w:pStyle w:val="ConsPlusNormal"/>
            </w:pPr>
            <w:r>
              <w:t>Пермяков</w:t>
            </w:r>
          </w:p>
          <w:p w:rsidR="00037FF5" w:rsidRDefault="00037FF5">
            <w:pPr>
              <w:pStyle w:val="ConsPlusNormal"/>
            </w:pPr>
            <w:r>
              <w:t>Юрий Владимирович</w:t>
            </w:r>
          </w:p>
        </w:tc>
        <w:tc>
          <w:tcPr>
            <w:tcW w:w="6180" w:type="dxa"/>
            <w:tcBorders>
              <w:top w:val="nil"/>
              <w:left w:val="nil"/>
              <w:bottom w:val="nil"/>
              <w:right w:val="nil"/>
            </w:tcBorders>
          </w:tcPr>
          <w:p w:rsidR="00037FF5" w:rsidRDefault="00037FF5">
            <w:pPr>
              <w:pStyle w:val="ConsPlusNormal"/>
              <w:jc w:val="both"/>
            </w:pPr>
            <w:r>
              <w:t>- начальник управления муниципального заказа, заместитель председателя комиссии;</w:t>
            </w:r>
          </w:p>
        </w:tc>
      </w:tr>
      <w:tr w:rsidR="00037FF5">
        <w:tc>
          <w:tcPr>
            <w:tcW w:w="2891" w:type="dxa"/>
            <w:tcBorders>
              <w:top w:val="nil"/>
              <w:left w:val="nil"/>
              <w:bottom w:val="nil"/>
              <w:right w:val="nil"/>
            </w:tcBorders>
          </w:tcPr>
          <w:p w:rsidR="00037FF5" w:rsidRDefault="00037FF5">
            <w:pPr>
              <w:pStyle w:val="ConsPlusNormal"/>
            </w:pPr>
          </w:p>
        </w:tc>
        <w:tc>
          <w:tcPr>
            <w:tcW w:w="6180" w:type="dxa"/>
            <w:tcBorders>
              <w:top w:val="nil"/>
              <w:left w:val="nil"/>
              <w:bottom w:val="nil"/>
              <w:right w:val="nil"/>
            </w:tcBorders>
          </w:tcPr>
          <w:p w:rsidR="00037FF5" w:rsidRDefault="00037FF5">
            <w:pPr>
              <w:pStyle w:val="ConsPlusNormal"/>
              <w:jc w:val="both"/>
            </w:pPr>
            <w:r>
              <w:t>Члены комиссии:</w:t>
            </w:r>
          </w:p>
        </w:tc>
      </w:tr>
      <w:tr w:rsidR="00037FF5">
        <w:tc>
          <w:tcPr>
            <w:tcW w:w="2891" w:type="dxa"/>
            <w:tcBorders>
              <w:top w:val="nil"/>
              <w:left w:val="nil"/>
              <w:bottom w:val="nil"/>
              <w:right w:val="nil"/>
            </w:tcBorders>
          </w:tcPr>
          <w:p w:rsidR="00037FF5" w:rsidRDefault="00037FF5">
            <w:pPr>
              <w:pStyle w:val="ConsPlusNormal"/>
            </w:pPr>
            <w:r>
              <w:t>Цыбань</w:t>
            </w:r>
          </w:p>
          <w:p w:rsidR="00037FF5" w:rsidRDefault="00037FF5">
            <w:pPr>
              <w:pStyle w:val="ConsPlusNormal"/>
            </w:pPr>
            <w:r>
              <w:t>Виктор Викторович</w:t>
            </w:r>
          </w:p>
        </w:tc>
        <w:tc>
          <w:tcPr>
            <w:tcW w:w="6180" w:type="dxa"/>
            <w:tcBorders>
              <w:top w:val="nil"/>
              <w:left w:val="nil"/>
              <w:bottom w:val="nil"/>
              <w:right w:val="nil"/>
            </w:tcBorders>
          </w:tcPr>
          <w:p w:rsidR="00037FF5" w:rsidRDefault="00037FF5">
            <w:pPr>
              <w:pStyle w:val="ConsPlusNormal"/>
              <w:jc w:val="both"/>
            </w:pPr>
            <w:r>
              <w:t>- заместитель главы муниципального образования;</w:t>
            </w:r>
          </w:p>
        </w:tc>
      </w:tr>
      <w:tr w:rsidR="00037FF5">
        <w:tc>
          <w:tcPr>
            <w:tcW w:w="2891" w:type="dxa"/>
            <w:tcBorders>
              <w:top w:val="nil"/>
              <w:left w:val="nil"/>
              <w:bottom w:val="nil"/>
              <w:right w:val="nil"/>
            </w:tcBorders>
          </w:tcPr>
          <w:p w:rsidR="00037FF5" w:rsidRDefault="00037FF5">
            <w:pPr>
              <w:pStyle w:val="ConsPlusNormal"/>
            </w:pPr>
            <w:r>
              <w:t>Алферов</w:t>
            </w:r>
          </w:p>
          <w:p w:rsidR="00037FF5" w:rsidRDefault="00037FF5">
            <w:pPr>
              <w:pStyle w:val="ConsPlusNormal"/>
            </w:pPr>
            <w:r>
              <w:t>Дмитрий Анатольевич</w:t>
            </w:r>
          </w:p>
        </w:tc>
        <w:tc>
          <w:tcPr>
            <w:tcW w:w="6180" w:type="dxa"/>
            <w:tcBorders>
              <w:top w:val="nil"/>
              <w:left w:val="nil"/>
              <w:bottom w:val="nil"/>
              <w:right w:val="nil"/>
            </w:tcBorders>
          </w:tcPr>
          <w:p w:rsidR="00037FF5" w:rsidRDefault="00037FF5">
            <w:pPr>
              <w:pStyle w:val="ConsPlusNormal"/>
              <w:jc w:val="both"/>
            </w:pPr>
            <w:r>
              <w:t>- начальник управления торговли и потребительского рынка;</w:t>
            </w:r>
          </w:p>
        </w:tc>
      </w:tr>
      <w:tr w:rsidR="00037FF5">
        <w:tc>
          <w:tcPr>
            <w:tcW w:w="2891" w:type="dxa"/>
            <w:tcBorders>
              <w:top w:val="nil"/>
              <w:left w:val="nil"/>
              <w:bottom w:val="nil"/>
              <w:right w:val="nil"/>
            </w:tcBorders>
          </w:tcPr>
          <w:p w:rsidR="00037FF5" w:rsidRDefault="00037FF5">
            <w:pPr>
              <w:pStyle w:val="ConsPlusNormal"/>
            </w:pPr>
            <w:r>
              <w:t>Ерылкин</w:t>
            </w:r>
          </w:p>
          <w:p w:rsidR="00037FF5" w:rsidRDefault="00037FF5">
            <w:pPr>
              <w:pStyle w:val="ConsPlusNormal"/>
            </w:pPr>
            <w:r>
              <w:t>Григорий Владимирович</w:t>
            </w:r>
          </w:p>
        </w:tc>
        <w:tc>
          <w:tcPr>
            <w:tcW w:w="6180" w:type="dxa"/>
            <w:tcBorders>
              <w:top w:val="nil"/>
              <w:left w:val="nil"/>
              <w:bottom w:val="nil"/>
              <w:right w:val="nil"/>
            </w:tcBorders>
          </w:tcPr>
          <w:p w:rsidR="00037FF5" w:rsidRDefault="00037FF5">
            <w:pPr>
              <w:pStyle w:val="ConsPlusNormal"/>
              <w:jc w:val="both"/>
            </w:pPr>
            <w:r>
              <w:t>- главный специалист управления муниципального заказа, с возложением обязанностей секретаря комиссии.</w:t>
            </w:r>
          </w:p>
        </w:tc>
      </w:tr>
    </w:tbl>
    <w:p w:rsidR="00037FF5" w:rsidRDefault="00037FF5">
      <w:pPr>
        <w:pStyle w:val="ConsPlusNormal"/>
        <w:jc w:val="both"/>
      </w:pPr>
    </w:p>
    <w:p w:rsidR="00037FF5" w:rsidRDefault="00037FF5">
      <w:pPr>
        <w:pStyle w:val="ConsPlusNormal"/>
        <w:jc w:val="right"/>
      </w:pPr>
      <w:r>
        <w:t>Начальник управления</w:t>
      </w:r>
    </w:p>
    <w:p w:rsidR="00037FF5" w:rsidRDefault="00037FF5">
      <w:pPr>
        <w:pStyle w:val="ConsPlusNormal"/>
        <w:jc w:val="right"/>
      </w:pPr>
      <w:r>
        <w:t>торговли и потребительского рынка</w:t>
      </w:r>
    </w:p>
    <w:p w:rsidR="00037FF5" w:rsidRDefault="00037FF5">
      <w:pPr>
        <w:pStyle w:val="ConsPlusNormal"/>
        <w:jc w:val="right"/>
      </w:pPr>
      <w:r>
        <w:t>Д.А.АЛФЕРОВ</w:t>
      </w:r>
    </w:p>
    <w:p w:rsidR="00037FF5" w:rsidRDefault="00037FF5">
      <w:pPr>
        <w:pStyle w:val="ConsPlusNormal"/>
        <w:jc w:val="both"/>
      </w:pPr>
    </w:p>
    <w:p w:rsidR="00037FF5" w:rsidRDefault="00037FF5">
      <w:pPr>
        <w:pStyle w:val="ConsPlusNormal"/>
        <w:jc w:val="both"/>
      </w:pPr>
    </w:p>
    <w:p w:rsidR="00037FF5" w:rsidRDefault="00037FF5">
      <w:pPr>
        <w:pStyle w:val="ConsPlusNormal"/>
        <w:jc w:val="both"/>
      </w:pPr>
    </w:p>
    <w:p w:rsidR="00037FF5" w:rsidRDefault="00037FF5">
      <w:pPr>
        <w:pStyle w:val="ConsPlusNormal"/>
        <w:jc w:val="both"/>
      </w:pPr>
    </w:p>
    <w:p w:rsidR="00037FF5" w:rsidRDefault="00037FF5">
      <w:pPr>
        <w:pStyle w:val="ConsPlusNormal"/>
        <w:jc w:val="both"/>
      </w:pPr>
    </w:p>
    <w:p w:rsidR="00037FF5" w:rsidRDefault="00037FF5">
      <w:pPr>
        <w:pStyle w:val="ConsPlusNormal"/>
        <w:jc w:val="right"/>
        <w:outlineLvl w:val="1"/>
      </w:pPr>
      <w:r>
        <w:lastRenderedPageBreak/>
        <w:t>Приложение N 2</w:t>
      </w:r>
    </w:p>
    <w:p w:rsidR="00037FF5" w:rsidRDefault="00037FF5">
      <w:pPr>
        <w:pStyle w:val="ConsPlusNormal"/>
        <w:jc w:val="right"/>
      </w:pPr>
      <w:r>
        <w:t>к Положению</w:t>
      </w:r>
    </w:p>
    <w:p w:rsidR="00037FF5" w:rsidRDefault="00037FF5">
      <w:pPr>
        <w:pStyle w:val="ConsPlusNormal"/>
        <w:jc w:val="right"/>
      </w:pPr>
      <w:r>
        <w:t>по проведению аукциона</w:t>
      </w:r>
    </w:p>
    <w:p w:rsidR="00037FF5" w:rsidRDefault="00037FF5">
      <w:pPr>
        <w:pStyle w:val="ConsPlusNormal"/>
        <w:jc w:val="right"/>
      </w:pPr>
      <w:r>
        <w:t>в электронной форме на право размещения</w:t>
      </w:r>
    </w:p>
    <w:p w:rsidR="00037FF5" w:rsidRDefault="00037FF5">
      <w:pPr>
        <w:pStyle w:val="ConsPlusNormal"/>
        <w:jc w:val="right"/>
      </w:pPr>
      <w:r>
        <w:t>размещении нестационарных торговых объектов,</w:t>
      </w:r>
    </w:p>
    <w:p w:rsidR="00037FF5" w:rsidRDefault="00037FF5">
      <w:pPr>
        <w:pStyle w:val="ConsPlusNormal"/>
        <w:jc w:val="right"/>
      </w:pPr>
      <w:r>
        <w:t>нестационарных объектов по оказанию услуг на</w:t>
      </w:r>
    </w:p>
    <w:p w:rsidR="00037FF5" w:rsidRDefault="00037FF5">
      <w:pPr>
        <w:pStyle w:val="ConsPlusNormal"/>
        <w:jc w:val="right"/>
      </w:pPr>
      <w:r>
        <w:t>земельных участках, находящихся в муниципальной</w:t>
      </w:r>
    </w:p>
    <w:p w:rsidR="00037FF5" w:rsidRDefault="00037FF5">
      <w:pPr>
        <w:pStyle w:val="ConsPlusNormal"/>
        <w:jc w:val="right"/>
      </w:pPr>
      <w:r>
        <w:t>собственности либо государственная собственность</w:t>
      </w:r>
    </w:p>
    <w:p w:rsidR="00037FF5" w:rsidRDefault="00037FF5">
      <w:pPr>
        <w:pStyle w:val="ConsPlusNormal"/>
        <w:jc w:val="right"/>
      </w:pPr>
      <w:r>
        <w:t>на которые не разграничена, расположенных на</w:t>
      </w:r>
    </w:p>
    <w:p w:rsidR="00037FF5" w:rsidRDefault="00037FF5">
      <w:pPr>
        <w:pStyle w:val="ConsPlusNormal"/>
        <w:jc w:val="right"/>
      </w:pPr>
      <w:r>
        <w:t>территории муниципального образования</w:t>
      </w:r>
    </w:p>
    <w:p w:rsidR="00037FF5" w:rsidRDefault="00037FF5">
      <w:pPr>
        <w:pStyle w:val="ConsPlusNormal"/>
        <w:jc w:val="right"/>
      </w:pPr>
      <w:r>
        <w:t>город Новороссийск</w:t>
      </w:r>
    </w:p>
    <w:p w:rsidR="00037FF5" w:rsidRDefault="00037FF5">
      <w:pPr>
        <w:pStyle w:val="ConsPlusNormal"/>
        <w:jc w:val="both"/>
      </w:pPr>
    </w:p>
    <w:p w:rsidR="00037FF5" w:rsidRDefault="00037FF5">
      <w:pPr>
        <w:pStyle w:val="ConsPlusTitle"/>
        <w:jc w:val="center"/>
      </w:pPr>
      <w:bookmarkStart w:id="22" w:name="P666"/>
      <w:bookmarkEnd w:id="22"/>
      <w:r>
        <w:t>ПОЛОЖЕНИЕ</w:t>
      </w:r>
    </w:p>
    <w:p w:rsidR="00037FF5" w:rsidRDefault="00037FF5">
      <w:pPr>
        <w:pStyle w:val="ConsPlusTitle"/>
        <w:jc w:val="center"/>
      </w:pPr>
      <w:r>
        <w:t>О КОМИССИИ ПО ПРОВЕДЕНИЮ АУКЦИОНА В ЭЛЕКТРОННОЙ ФОРМЕ</w:t>
      </w:r>
    </w:p>
    <w:p w:rsidR="00037FF5" w:rsidRDefault="00037FF5">
      <w:pPr>
        <w:pStyle w:val="ConsPlusTitle"/>
        <w:jc w:val="center"/>
      </w:pPr>
      <w:r>
        <w:t>НА ПРАВО РАЗМЕЩЕНИЯ РАЗМЕЩЕНИИ НЕСТАЦИОНАРНЫХ ТОРГОВЫХ</w:t>
      </w:r>
    </w:p>
    <w:p w:rsidR="00037FF5" w:rsidRDefault="00037FF5">
      <w:pPr>
        <w:pStyle w:val="ConsPlusTitle"/>
        <w:jc w:val="center"/>
      </w:pPr>
      <w:r>
        <w:t>ОБЪЕКТОВ, НЕСТАЦИОНАРНЫХ ОБЪЕКТОВ ПО ОКАЗАНИЮ УСЛУГ</w:t>
      </w:r>
    </w:p>
    <w:p w:rsidR="00037FF5" w:rsidRDefault="00037FF5">
      <w:pPr>
        <w:pStyle w:val="ConsPlusTitle"/>
        <w:jc w:val="center"/>
      </w:pPr>
      <w:r>
        <w:t>НА ЗЕМЕЛЬНЫХ УЧАСТКАХ, НАХОДЯЩИХСЯ В МУНИЦИПАЛЬНОЙ</w:t>
      </w:r>
    </w:p>
    <w:p w:rsidR="00037FF5" w:rsidRDefault="00037FF5">
      <w:pPr>
        <w:pStyle w:val="ConsPlusTitle"/>
        <w:jc w:val="center"/>
      </w:pPr>
      <w:r>
        <w:t>СОБСТВЕННОСТИ ЛИБО ГОСУДАРСТВЕННАЯ СОБСТВЕННОСТЬ НА КОТОРЫЕ</w:t>
      </w:r>
    </w:p>
    <w:p w:rsidR="00037FF5" w:rsidRDefault="00037FF5">
      <w:pPr>
        <w:pStyle w:val="ConsPlusTitle"/>
        <w:jc w:val="center"/>
      </w:pPr>
      <w:r>
        <w:t>НЕ РАЗГРАНИЧЕНА, РАСПОЛОЖЕННЫХ НА ТЕРРИТОРИИ МУНИЦИПАЛЬНОГО</w:t>
      </w:r>
    </w:p>
    <w:p w:rsidR="00037FF5" w:rsidRDefault="00037FF5">
      <w:pPr>
        <w:pStyle w:val="ConsPlusTitle"/>
        <w:jc w:val="center"/>
      </w:pPr>
      <w:r>
        <w:t>ОБРАЗОВАНИЯ ГОРОД НОВОРОССИЙСК</w:t>
      </w:r>
    </w:p>
    <w:p w:rsidR="00037FF5" w:rsidRDefault="00037FF5">
      <w:pPr>
        <w:pStyle w:val="ConsPlusNormal"/>
        <w:jc w:val="both"/>
      </w:pPr>
    </w:p>
    <w:p w:rsidR="00037FF5" w:rsidRDefault="00037FF5">
      <w:pPr>
        <w:pStyle w:val="ConsPlusNormal"/>
        <w:ind w:firstLine="540"/>
        <w:jc w:val="both"/>
      </w:pPr>
      <w:r>
        <w:t>1. Для рассмотрения заявок, признания претендентов участниками аукциона в электронной форме (электронный аукцион), подготовки и размещения протоколов Организатором аукциона создается для проведения аукциона в электронной форме на право размещения размещении нестационарных торговых объектов, нестационарных объектов по оказанию услуг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муниципального образования город Новороссийск (далее - Комиссия).</w:t>
      </w:r>
    </w:p>
    <w:p w:rsidR="00037FF5" w:rsidRDefault="00037FF5">
      <w:pPr>
        <w:pStyle w:val="ConsPlusNormal"/>
        <w:spacing w:before="200"/>
        <w:ind w:firstLine="540"/>
        <w:jc w:val="both"/>
      </w:pPr>
      <w:r>
        <w:t>2. Число членов комиссии должно быть не менее чем пять человек.</w:t>
      </w:r>
    </w:p>
    <w:p w:rsidR="00037FF5" w:rsidRDefault="00037FF5">
      <w:pPr>
        <w:pStyle w:val="ConsPlusNormal"/>
        <w:spacing w:before="200"/>
        <w:ind w:firstLine="540"/>
        <w:jc w:val="both"/>
      </w:pPr>
      <w:r>
        <w:t>3. Членами Комиссии не могут быть физические лица, лично заинтересованные в результатах определения победителя электронного аукциона, в том числе физические лица, подавшие заявки в качестве индивидуальных предпринимателей на участие в таком определении или состоящие в штате организаций, подавших данные заявки, либо физические лица, на которых способны оказать влияние участники электронного аукциона (в том числе физические лица, являющиеся участниками (акционерами) этих организаций, членами их органов управления, кредиторами указанных участников электронного аукциона), либо физические лица, состоящие в браке с руководителем участника электронного аукциона, либо являющиеся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руководителя или усыновленными руководителем участника электронного аукциона. В случае выявления в составе Комиссии указанных лиц Организатор аукциона, принявший решение о создании Комиссии, обязан незамедлительно заменить их другими физическими лицами, которые лично не заинтересованы в результатах определения победителя электронного аукциона, и на которых не способны оказывать влияние участники электронного аукциона.</w:t>
      </w:r>
    </w:p>
    <w:p w:rsidR="00037FF5" w:rsidRDefault="00037FF5">
      <w:pPr>
        <w:pStyle w:val="ConsPlusNormal"/>
        <w:spacing w:before="200"/>
        <w:ind w:firstLine="540"/>
        <w:jc w:val="both"/>
      </w:pPr>
      <w:r>
        <w:t>4. Замена члена комиссии допускается только по решению Организатора аукциона.</w:t>
      </w:r>
    </w:p>
    <w:p w:rsidR="00037FF5" w:rsidRDefault="00037FF5">
      <w:pPr>
        <w:pStyle w:val="ConsPlusNormal"/>
        <w:spacing w:before="200"/>
        <w:ind w:firstLine="540"/>
        <w:jc w:val="both"/>
      </w:pPr>
      <w:r>
        <w:t>5. Основными принципами деятельности Комиссии являются:</w:t>
      </w:r>
    </w:p>
    <w:p w:rsidR="00037FF5" w:rsidRDefault="00037FF5">
      <w:pPr>
        <w:pStyle w:val="ConsPlusNormal"/>
        <w:spacing w:before="200"/>
        <w:ind w:firstLine="540"/>
        <w:jc w:val="both"/>
      </w:pPr>
      <w:r>
        <w:t>5.1. создание равных условий для участия в электронном аукционе;</w:t>
      </w:r>
    </w:p>
    <w:p w:rsidR="00037FF5" w:rsidRDefault="00037FF5">
      <w:pPr>
        <w:pStyle w:val="ConsPlusNormal"/>
        <w:spacing w:before="200"/>
        <w:ind w:firstLine="540"/>
        <w:jc w:val="both"/>
      </w:pPr>
      <w:r>
        <w:t>5.2. обеспечение добросовестной конкуренции;</w:t>
      </w:r>
    </w:p>
    <w:p w:rsidR="00037FF5" w:rsidRDefault="00037FF5">
      <w:pPr>
        <w:pStyle w:val="ConsPlusNormal"/>
        <w:spacing w:before="200"/>
        <w:ind w:firstLine="540"/>
        <w:jc w:val="both"/>
      </w:pPr>
      <w:r>
        <w:t>5.3. обеспечение доступности информации об электронном аукционе и открытости его проведения.</w:t>
      </w:r>
    </w:p>
    <w:p w:rsidR="00037FF5" w:rsidRDefault="00037FF5">
      <w:pPr>
        <w:pStyle w:val="ConsPlusNormal"/>
        <w:spacing w:before="200"/>
        <w:ind w:firstLine="540"/>
        <w:jc w:val="both"/>
      </w:pPr>
      <w:r>
        <w:t>6. Комиссия в своей деятельности руководствуется действующим законодательством Российской Федерации, Краснодарского края, муниципальными правовыми актами муниципального образования город Новороссийск.</w:t>
      </w:r>
    </w:p>
    <w:p w:rsidR="00037FF5" w:rsidRDefault="00037FF5">
      <w:pPr>
        <w:pStyle w:val="ConsPlusNormal"/>
        <w:spacing w:before="200"/>
        <w:ind w:firstLine="540"/>
        <w:jc w:val="both"/>
      </w:pPr>
      <w:r>
        <w:t>7. Комиссия выполняет следующие функции:</w:t>
      </w:r>
    </w:p>
    <w:p w:rsidR="00037FF5" w:rsidRDefault="00037FF5">
      <w:pPr>
        <w:pStyle w:val="ConsPlusNormal"/>
        <w:spacing w:before="200"/>
        <w:ind w:firstLine="540"/>
        <w:jc w:val="both"/>
      </w:pPr>
      <w:r>
        <w:lastRenderedPageBreak/>
        <w:t>7.1. рассматривает поданные заявки;</w:t>
      </w:r>
    </w:p>
    <w:p w:rsidR="00037FF5" w:rsidRDefault="00037FF5">
      <w:pPr>
        <w:pStyle w:val="ConsPlusNormal"/>
        <w:spacing w:before="200"/>
        <w:ind w:firstLine="540"/>
        <w:jc w:val="both"/>
      </w:pPr>
      <w:r>
        <w:t>7.2. принимает решение о признании претендентов участниками электронного аукциона, об отказе в допуске к участию в электронном аукционе по основаниям, установленным Положением по проведению аукциона в электронной форме на право размещения нестационарных торговых объектов, нестационарных объектов по оказанию услуг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муниципального образования город Новороссийск для размещение нестационарного торгового объекта, утвержденным настоящим постановлением;</w:t>
      </w:r>
    </w:p>
    <w:p w:rsidR="00037FF5" w:rsidRDefault="00037FF5">
      <w:pPr>
        <w:pStyle w:val="ConsPlusNormal"/>
        <w:spacing w:before="200"/>
        <w:ind w:firstLine="540"/>
        <w:jc w:val="both"/>
      </w:pPr>
      <w:r>
        <w:t>7.3. подводит итоги электронного аукциона и определяет победителя;</w:t>
      </w:r>
    </w:p>
    <w:p w:rsidR="00037FF5" w:rsidRDefault="00037FF5">
      <w:pPr>
        <w:pStyle w:val="ConsPlusNormal"/>
        <w:spacing w:before="200"/>
        <w:ind w:firstLine="540"/>
        <w:jc w:val="both"/>
      </w:pPr>
      <w:r>
        <w:t>7.4. оформляет и подписывает протоколы, составляемые в ходе организации и проведения электронного аукциона;</w:t>
      </w:r>
    </w:p>
    <w:p w:rsidR="00037FF5" w:rsidRDefault="00037FF5">
      <w:pPr>
        <w:pStyle w:val="ConsPlusNormal"/>
        <w:spacing w:before="200"/>
        <w:ind w:firstLine="540"/>
        <w:jc w:val="both"/>
      </w:pPr>
      <w:r>
        <w:t>7.5. совершает иные действия, связанные с проведением электронного аукциона.</w:t>
      </w:r>
    </w:p>
    <w:p w:rsidR="00037FF5" w:rsidRDefault="00037FF5">
      <w:pPr>
        <w:pStyle w:val="ConsPlusNormal"/>
        <w:spacing w:before="200"/>
        <w:ind w:firstLine="540"/>
        <w:jc w:val="both"/>
      </w:pPr>
      <w:r>
        <w:t>8. Комиссия правомочна осуществлять свои функции, если на заседании комиссии присутствует не менее чем пятьдесят процентов общего числа ее членов. Члены комиссии должны быть своевременно уведомлены председателем комиссии о месте, дате и времени проведения заседания комиссии. Принятие решения членами комиссии путем проведения заочного голосования, а также делегирование ими своих полномочий иным лицам не допускается.</w:t>
      </w:r>
    </w:p>
    <w:p w:rsidR="00037FF5" w:rsidRDefault="00037FF5">
      <w:pPr>
        <w:pStyle w:val="ConsPlusNormal"/>
        <w:spacing w:before="200"/>
        <w:ind w:firstLine="540"/>
        <w:jc w:val="both"/>
      </w:pPr>
      <w:r>
        <w:t>9. Решения Комиссии принимаются большинством голосов ее членов и оформляются протоколами, которые подписываются членами Комиссии, присутствующими на заседании.</w:t>
      </w:r>
    </w:p>
    <w:p w:rsidR="00037FF5" w:rsidRDefault="00037FF5">
      <w:pPr>
        <w:pStyle w:val="ConsPlusNormal"/>
        <w:spacing w:before="200"/>
        <w:ind w:firstLine="540"/>
        <w:jc w:val="both"/>
      </w:pPr>
      <w:r>
        <w:t>10. Каждый член Комиссии имеет один голос. При голосовании члены Комиссии голосуют "за" либо "против" принимаемого решения. В случае равенства голосов голос председателя Комиссии является решающим.</w:t>
      </w:r>
    </w:p>
    <w:p w:rsidR="00037FF5" w:rsidRDefault="00037FF5">
      <w:pPr>
        <w:pStyle w:val="ConsPlusNormal"/>
        <w:jc w:val="both"/>
      </w:pPr>
    </w:p>
    <w:p w:rsidR="00037FF5" w:rsidRDefault="00037FF5">
      <w:pPr>
        <w:pStyle w:val="ConsPlusNormal"/>
        <w:jc w:val="right"/>
      </w:pPr>
      <w:r>
        <w:t>Начальник управления</w:t>
      </w:r>
    </w:p>
    <w:p w:rsidR="00037FF5" w:rsidRDefault="00037FF5">
      <w:pPr>
        <w:pStyle w:val="ConsPlusNormal"/>
        <w:jc w:val="right"/>
      </w:pPr>
      <w:r>
        <w:t>торговли и потребительского рынка</w:t>
      </w:r>
    </w:p>
    <w:p w:rsidR="00037FF5" w:rsidRDefault="00037FF5">
      <w:pPr>
        <w:pStyle w:val="ConsPlusNormal"/>
        <w:jc w:val="right"/>
      </w:pPr>
      <w:r>
        <w:t>Д.А.АЛФЕРОВ</w:t>
      </w:r>
    </w:p>
    <w:p w:rsidR="00037FF5" w:rsidRDefault="00037FF5">
      <w:pPr>
        <w:pStyle w:val="ConsPlusNormal"/>
        <w:jc w:val="both"/>
      </w:pPr>
    </w:p>
    <w:p w:rsidR="00037FF5" w:rsidRDefault="00037FF5">
      <w:pPr>
        <w:pStyle w:val="ConsPlusNormal"/>
        <w:jc w:val="both"/>
      </w:pPr>
    </w:p>
    <w:p w:rsidR="00037FF5" w:rsidRDefault="00037FF5">
      <w:pPr>
        <w:pStyle w:val="ConsPlusNormal"/>
        <w:jc w:val="both"/>
      </w:pPr>
    </w:p>
    <w:p w:rsidR="00037FF5" w:rsidRDefault="00037FF5">
      <w:pPr>
        <w:pStyle w:val="ConsPlusNormal"/>
        <w:jc w:val="both"/>
      </w:pPr>
    </w:p>
    <w:p w:rsidR="00037FF5" w:rsidRDefault="00037FF5">
      <w:pPr>
        <w:pStyle w:val="ConsPlusNormal"/>
        <w:jc w:val="both"/>
      </w:pPr>
    </w:p>
    <w:p w:rsidR="00037FF5" w:rsidRDefault="00037FF5">
      <w:pPr>
        <w:pStyle w:val="ConsPlusNormal"/>
        <w:jc w:val="right"/>
        <w:outlineLvl w:val="1"/>
      </w:pPr>
      <w:r>
        <w:t>Приложение N 3</w:t>
      </w:r>
    </w:p>
    <w:p w:rsidR="00037FF5" w:rsidRDefault="00037FF5">
      <w:pPr>
        <w:pStyle w:val="ConsPlusNormal"/>
        <w:jc w:val="right"/>
      </w:pPr>
      <w:r>
        <w:t>к Положению</w:t>
      </w:r>
    </w:p>
    <w:p w:rsidR="00037FF5" w:rsidRDefault="00037FF5">
      <w:pPr>
        <w:pStyle w:val="ConsPlusNormal"/>
        <w:jc w:val="right"/>
      </w:pPr>
      <w:r>
        <w:t>по проведению аукциона</w:t>
      </w:r>
    </w:p>
    <w:p w:rsidR="00037FF5" w:rsidRDefault="00037FF5">
      <w:pPr>
        <w:pStyle w:val="ConsPlusNormal"/>
        <w:jc w:val="right"/>
      </w:pPr>
      <w:r>
        <w:t>в электронной форме на право размещения</w:t>
      </w:r>
    </w:p>
    <w:p w:rsidR="00037FF5" w:rsidRDefault="00037FF5">
      <w:pPr>
        <w:pStyle w:val="ConsPlusNormal"/>
        <w:jc w:val="right"/>
      </w:pPr>
      <w:r>
        <w:t>размещении нестационарных торговых объектов,</w:t>
      </w:r>
    </w:p>
    <w:p w:rsidR="00037FF5" w:rsidRDefault="00037FF5">
      <w:pPr>
        <w:pStyle w:val="ConsPlusNormal"/>
        <w:jc w:val="right"/>
      </w:pPr>
      <w:r>
        <w:t>нестационарных объектов по оказанию услуг на</w:t>
      </w:r>
    </w:p>
    <w:p w:rsidR="00037FF5" w:rsidRDefault="00037FF5">
      <w:pPr>
        <w:pStyle w:val="ConsPlusNormal"/>
        <w:jc w:val="right"/>
      </w:pPr>
      <w:r>
        <w:t>земельных участках, находящихся в муниципальной</w:t>
      </w:r>
    </w:p>
    <w:p w:rsidR="00037FF5" w:rsidRDefault="00037FF5">
      <w:pPr>
        <w:pStyle w:val="ConsPlusNormal"/>
        <w:jc w:val="right"/>
      </w:pPr>
      <w:r>
        <w:t>собственности либо государственная собственность</w:t>
      </w:r>
    </w:p>
    <w:p w:rsidR="00037FF5" w:rsidRDefault="00037FF5">
      <w:pPr>
        <w:pStyle w:val="ConsPlusNormal"/>
        <w:jc w:val="right"/>
      </w:pPr>
      <w:r>
        <w:t>на которые не разграничена, расположенных на</w:t>
      </w:r>
    </w:p>
    <w:p w:rsidR="00037FF5" w:rsidRDefault="00037FF5">
      <w:pPr>
        <w:pStyle w:val="ConsPlusNormal"/>
        <w:jc w:val="right"/>
      </w:pPr>
      <w:r>
        <w:t>территории муниципального образования</w:t>
      </w:r>
    </w:p>
    <w:p w:rsidR="00037FF5" w:rsidRDefault="00037FF5">
      <w:pPr>
        <w:pStyle w:val="ConsPlusNormal"/>
        <w:jc w:val="right"/>
      </w:pPr>
      <w:r>
        <w:t>город Новороссийск</w:t>
      </w:r>
    </w:p>
    <w:p w:rsidR="00037FF5" w:rsidRDefault="00037FF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37FF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37FF5" w:rsidRDefault="00037FF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37FF5" w:rsidRDefault="00037FF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37FF5" w:rsidRDefault="00037FF5">
            <w:pPr>
              <w:pStyle w:val="ConsPlusNormal"/>
              <w:jc w:val="both"/>
            </w:pPr>
            <w:r>
              <w:rPr>
                <w:color w:val="392C69"/>
              </w:rPr>
              <w:t>КонсультантПлюс: примечание.</w:t>
            </w:r>
          </w:p>
          <w:p w:rsidR="00037FF5" w:rsidRDefault="00037FF5">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037FF5" w:rsidRDefault="00037FF5">
            <w:pPr>
              <w:pStyle w:val="ConsPlusNormal"/>
            </w:pPr>
          </w:p>
        </w:tc>
      </w:tr>
    </w:tbl>
    <w:p w:rsidR="00037FF5" w:rsidRDefault="00037FF5">
      <w:pPr>
        <w:pStyle w:val="ConsPlusNormal"/>
        <w:spacing w:after="1"/>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323"/>
        <w:gridCol w:w="6748"/>
      </w:tblGrid>
      <w:tr w:rsidR="00037FF5">
        <w:tc>
          <w:tcPr>
            <w:tcW w:w="9071" w:type="dxa"/>
            <w:gridSpan w:val="2"/>
            <w:tcBorders>
              <w:top w:val="nil"/>
              <w:left w:val="nil"/>
              <w:bottom w:val="nil"/>
              <w:right w:val="nil"/>
            </w:tcBorders>
          </w:tcPr>
          <w:p w:rsidR="00037FF5" w:rsidRDefault="00037FF5">
            <w:pPr>
              <w:pStyle w:val="ConsPlusNormal"/>
              <w:jc w:val="center"/>
            </w:pPr>
            <w:bookmarkStart w:id="23" w:name="P716"/>
            <w:bookmarkEnd w:id="23"/>
            <w:r>
              <w:t>Заявка на участие в открытом аукционе в электронной форме на право размещения размещении нестационарных торговых объектов, нестационарных объектов по оказанию услуг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муниципального образования город Новороссийск</w:t>
            </w:r>
          </w:p>
        </w:tc>
      </w:tr>
      <w:tr w:rsidR="00037FF5">
        <w:tc>
          <w:tcPr>
            <w:tcW w:w="9071" w:type="dxa"/>
            <w:gridSpan w:val="2"/>
            <w:tcBorders>
              <w:top w:val="nil"/>
              <w:left w:val="nil"/>
              <w:bottom w:val="nil"/>
              <w:right w:val="nil"/>
            </w:tcBorders>
          </w:tcPr>
          <w:p w:rsidR="00037FF5" w:rsidRDefault="00037FF5">
            <w:pPr>
              <w:pStyle w:val="ConsPlusNormal"/>
            </w:pPr>
          </w:p>
        </w:tc>
      </w:tr>
      <w:tr w:rsidR="00037FF5">
        <w:tc>
          <w:tcPr>
            <w:tcW w:w="9071" w:type="dxa"/>
            <w:gridSpan w:val="2"/>
            <w:tcBorders>
              <w:top w:val="nil"/>
              <w:left w:val="nil"/>
              <w:bottom w:val="nil"/>
              <w:right w:val="nil"/>
            </w:tcBorders>
          </w:tcPr>
          <w:p w:rsidR="00037FF5" w:rsidRDefault="00037FF5">
            <w:pPr>
              <w:pStyle w:val="ConsPlusNormal"/>
              <w:jc w:val="both"/>
            </w:pPr>
            <w:r>
              <w:t>_______________________________________________________________________</w:t>
            </w:r>
          </w:p>
          <w:p w:rsidR="00037FF5" w:rsidRDefault="00037FF5">
            <w:pPr>
              <w:pStyle w:val="ConsPlusNormal"/>
              <w:jc w:val="center"/>
            </w:pPr>
            <w:r>
              <w:lastRenderedPageBreak/>
              <w:t>(полное и сокращенное наименование юридического лица, ФИО индивидуального предпринимателя)</w:t>
            </w:r>
          </w:p>
          <w:p w:rsidR="00037FF5" w:rsidRDefault="00037FF5">
            <w:pPr>
              <w:pStyle w:val="ConsPlusNormal"/>
              <w:jc w:val="both"/>
            </w:pPr>
            <w:r>
              <w:t>в лице _________________________________________________________________,</w:t>
            </w:r>
          </w:p>
          <w:p w:rsidR="00037FF5" w:rsidRDefault="00037FF5">
            <w:pPr>
              <w:pStyle w:val="ConsPlusNormal"/>
              <w:jc w:val="center"/>
            </w:pPr>
            <w:r>
              <w:t>(фамилия, имя, отчество, должность)</w:t>
            </w:r>
          </w:p>
          <w:p w:rsidR="00037FF5" w:rsidRDefault="00037FF5">
            <w:pPr>
              <w:pStyle w:val="ConsPlusNormal"/>
              <w:jc w:val="both"/>
            </w:pPr>
            <w:r>
              <w:t>действующего на основании ______________________________________________,</w:t>
            </w:r>
          </w:p>
          <w:p w:rsidR="00037FF5" w:rsidRDefault="00037FF5">
            <w:pPr>
              <w:pStyle w:val="ConsPlusNormal"/>
              <w:jc w:val="center"/>
            </w:pPr>
            <w:r>
              <w:t>(наименование документа)</w:t>
            </w:r>
          </w:p>
          <w:p w:rsidR="00037FF5" w:rsidRDefault="00037FF5">
            <w:pPr>
              <w:pStyle w:val="ConsPlusNormal"/>
              <w:jc w:val="both"/>
            </w:pPr>
            <w:r>
              <w:t>ознакомившись с размещенным на официальном сайте администрации муниципального образования город Новороссийск в сети Интернет Извещением о проведении электронного аукциона, направляет настоящую заявку на участие в электронном аукционе, который состоится "__" __________ 20__ г.</w:t>
            </w:r>
          </w:p>
        </w:tc>
      </w:tr>
      <w:tr w:rsidR="00037FF5">
        <w:tc>
          <w:tcPr>
            <w:tcW w:w="9071" w:type="dxa"/>
            <w:gridSpan w:val="2"/>
            <w:tcBorders>
              <w:top w:val="nil"/>
              <w:left w:val="nil"/>
              <w:bottom w:val="nil"/>
              <w:right w:val="nil"/>
            </w:tcBorders>
          </w:tcPr>
          <w:p w:rsidR="00037FF5" w:rsidRDefault="00037FF5">
            <w:pPr>
              <w:pStyle w:val="ConsPlusNormal"/>
              <w:jc w:val="both"/>
            </w:pPr>
            <w:r>
              <w:lastRenderedPageBreak/>
              <w:t>Сведения о нестационарном торговом объекте, на право размещения которого подается настоящая заявка:</w:t>
            </w:r>
          </w:p>
        </w:tc>
      </w:tr>
      <w:tr w:rsidR="00037FF5">
        <w:tc>
          <w:tcPr>
            <w:tcW w:w="9071" w:type="dxa"/>
            <w:gridSpan w:val="2"/>
            <w:tcBorders>
              <w:top w:val="nil"/>
              <w:left w:val="nil"/>
              <w:bottom w:val="nil"/>
              <w:right w:val="nil"/>
            </w:tcBorders>
          </w:tcPr>
          <w:p w:rsidR="00037FF5" w:rsidRDefault="00037FF5">
            <w:pPr>
              <w:pStyle w:val="ConsPlusNormal"/>
              <w:jc w:val="both"/>
            </w:pPr>
            <w:r>
              <w:t>1) адресные ориентиры _________________________________________;</w:t>
            </w:r>
          </w:p>
          <w:p w:rsidR="00037FF5" w:rsidRDefault="00037FF5">
            <w:pPr>
              <w:pStyle w:val="ConsPlusNormal"/>
              <w:jc w:val="both"/>
            </w:pPr>
            <w:r>
              <w:t>2) вид нестационарного торгового объекта _________________________;</w:t>
            </w:r>
          </w:p>
          <w:p w:rsidR="00037FF5" w:rsidRDefault="00037FF5">
            <w:pPr>
              <w:pStyle w:val="ConsPlusNormal"/>
              <w:jc w:val="both"/>
            </w:pPr>
            <w:r>
              <w:t>3) ассортиментная специализация ________________________________;</w:t>
            </w:r>
          </w:p>
          <w:p w:rsidR="00037FF5" w:rsidRDefault="00037FF5">
            <w:pPr>
              <w:pStyle w:val="ConsPlusNormal"/>
              <w:jc w:val="both"/>
            </w:pPr>
            <w:r>
              <w:t>4) площадь объекта _____________________________________________;</w:t>
            </w:r>
          </w:p>
          <w:p w:rsidR="00037FF5" w:rsidRDefault="00037FF5">
            <w:pPr>
              <w:pStyle w:val="ConsPlusNormal"/>
              <w:jc w:val="both"/>
            </w:pPr>
            <w:r>
              <w:t>5) период и срок размещения _____________________________________.</w:t>
            </w:r>
          </w:p>
          <w:p w:rsidR="00037FF5" w:rsidRDefault="00037FF5">
            <w:pPr>
              <w:pStyle w:val="ConsPlusNormal"/>
              <w:jc w:val="both"/>
            </w:pPr>
            <w:r>
              <w:t>В настоящей заявке:</w:t>
            </w:r>
          </w:p>
        </w:tc>
      </w:tr>
      <w:tr w:rsidR="00037FF5">
        <w:tc>
          <w:tcPr>
            <w:tcW w:w="9071" w:type="dxa"/>
            <w:gridSpan w:val="2"/>
            <w:tcBorders>
              <w:top w:val="nil"/>
              <w:left w:val="nil"/>
              <w:bottom w:val="nil"/>
              <w:right w:val="nil"/>
            </w:tcBorders>
          </w:tcPr>
          <w:p w:rsidR="00037FF5" w:rsidRDefault="00037FF5">
            <w:pPr>
              <w:pStyle w:val="ConsPlusNormal"/>
              <w:jc w:val="both"/>
            </w:pPr>
            <w:r>
              <w:t>- сообщаем о согласии участвовать в электронном аукционе на условиях, установленных в Извещении и не подлежащих изменению по результатам проведения электронного аукциона;</w:t>
            </w:r>
          </w:p>
        </w:tc>
      </w:tr>
      <w:tr w:rsidR="00037FF5">
        <w:tc>
          <w:tcPr>
            <w:tcW w:w="9071" w:type="dxa"/>
            <w:gridSpan w:val="2"/>
            <w:tcBorders>
              <w:top w:val="nil"/>
              <w:left w:val="nil"/>
              <w:bottom w:val="nil"/>
              <w:right w:val="nil"/>
            </w:tcBorders>
          </w:tcPr>
          <w:p w:rsidR="00037FF5" w:rsidRDefault="00037FF5">
            <w:pPr>
              <w:pStyle w:val="ConsPlusNormal"/>
              <w:jc w:val="both"/>
            </w:pPr>
            <w:r>
              <w:t>- гарантируем достоверность представленных в заявке сведений;</w:t>
            </w:r>
          </w:p>
        </w:tc>
      </w:tr>
      <w:tr w:rsidR="00037FF5">
        <w:tc>
          <w:tcPr>
            <w:tcW w:w="9071" w:type="dxa"/>
            <w:gridSpan w:val="2"/>
            <w:tcBorders>
              <w:top w:val="nil"/>
              <w:left w:val="nil"/>
              <w:bottom w:val="nil"/>
              <w:right w:val="nil"/>
            </w:tcBorders>
          </w:tcPr>
          <w:p w:rsidR="00037FF5" w:rsidRDefault="00037FF5">
            <w:pPr>
              <w:pStyle w:val="ConsPlusNormal"/>
              <w:jc w:val="both"/>
            </w:pPr>
            <w:r>
              <w:t>- в случае признания победителем электронного аукциона обязуемся подписать Договор на условиях, предусмотренных в Извещении и установленных результатами аукциона;</w:t>
            </w:r>
          </w:p>
        </w:tc>
      </w:tr>
      <w:tr w:rsidR="00037FF5">
        <w:tc>
          <w:tcPr>
            <w:tcW w:w="9071" w:type="dxa"/>
            <w:gridSpan w:val="2"/>
            <w:tcBorders>
              <w:top w:val="nil"/>
              <w:left w:val="nil"/>
              <w:bottom w:val="nil"/>
              <w:right w:val="nil"/>
            </w:tcBorders>
          </w:tcPr>
          <w:p w:rsidR="00037FF5" w:rsidRDefault="00037FF5">
            <w:pPr>
              <w:pStyle w:val="ConsPlusNormal"/>
              <w:jc w:val="both"/>
            </w:pPr>
            <w:r>
              <w:t>- сообщаем о своем согласии на обработку персональных данных в соответствии с законодательством Российской Федерации.</w:t>
            </w:r>
          </w:p>
        </w:tc>
      </w:tr>
      <w:tr w:rsidR="00037FF5">
        <w:tc>
          <w:tcPr>
            <w:tcW w:w="9071" w:type="dxa"/>
            <w:gridSpan w:val="2"/>
            <w:tcBorders>
              <w:top w:val="nil"/>
              <w:left w:val="nil"/>
              <w:bottom w:val="nil"/>
              <w:right w:val="nil"/>
            </w:tcBorders>
          </w:tcPr>
          <w:p w:rsidR="00037FF5" w:rsidRDefault="00037FF5">
            <w:pPr>
              <w:pStyle w:val="ConsPlusNormal"/>
              <w:jc w:val="both"/>
            </w:pPr>
            <w:r>
              <w:t>Перечень прилагаемых к заявке документов:</w:t>
            </w:r>
          </w:p>
          <w:p w:rsidR="00037FF5" w:rsidRDefault="00037FF5">
            <w:pPr>
              <w:pStyle w:val="ConsPlusNormal"/>
              <w:jc w:val="both"/>
            </w:pPr>
            <w:r>
              <w:t>1. ____________________________________________________________</w:t>
            </w:r>
          </w:p>
          <w:p w:rsidR="00037FF5" w:rsidRDefault="00037FF5">
            <w:pPr>
              <w:pStyle w:val="ConsPlusNormal"/>
              <w:jc w:val="both"/>
            </w:pPr>
            <w:r>
              <w:t>2. ____________________________________________________________</w:t>
            </w:r>
          </w:p>
          <w:p w:rsidR="00037FF5" w:rsidRDefault="00037FF5">
            <w:pPr>
              <w:pStyle w:val="ConsPlusNormal"/>
              <w:jc w:val="both"/>
            </w:pPr>
            <w:r>
              <w:t>3. ____________________________________________________________</w:t>
            </w:r>
          </w:p>
          <w:p w:rsidR="00037FF5" w:rsidRDefault="00037FF5">
            <w:pPr>
              <w:pStyle w:val="ConsPlusNormal"/>
              <w:jc w:val="both"/>
            </w:pPr>
            <w:r>
              <w:t>4. ____________________________________________________________</w:t>
            </w:r>
          </w:p>
        </w:tc>
      </w:tr>
      <w:tr w:rsidR="00037FF5">
        <w:tc>
          <w:tcPr>
            <w:tcW w:w="9071" w:type="dxa"/>
            <w:gridSpan w:val="2"/>
            <w:tcBorders>
              <w:top w:val="nil"/>
              <w:left w:val="nil"/>
              <w:bottom w:val="nil"/>
              <w:right w:val="nil"/>
            </w:tcBorders>
          </w:tcPr>
          <w:p w:rsidR="00037FF5" w:rsidRDefault="00037FF5">
            <w:pPr>
              <w:pStyle w:val="ConsPlusNormal"/>
              <w:jc w:val="both"/>
            </w:pPr>
            <w:r>
              <w:t>________________________________________________________________________</w:t>
            </w:r>
          </w:p>
        </w:tc>
      </w:tr>
      <w:tr w:rsidR="00037FF5">
        <w:tc>
          <w:tcPr>
            <w:tcW w:w="2323" w:type="dxa"/>
            <w:tcBorders>
              <w:top w:val="nil"/>
              <w:left w:val="nil"/>
              <w:bottom w:val="nil"/>
              <w:right w:val="nil"/>
            </w:tcBorders>
          </w:tcPr>
          <w:p w:rsidR="00037FF5" w:rsidRDefault="00037FF5">
            <w:pPr>
              <w:pStyle w:val="ConsPlusNormal"/>
              <w:jc w:val="center"/>
            </w:pPr>
            <w:r>
              <w:t>(должность)</w:t>
            </w:r>
          </w:p>
        </w:tc>
        <w:tc>
          <w:tcPr>
            <w:tcW w:w="6748" w:type="dxa"/>
            <w:tcBorders>
              <w:top w:val="nil"/>
              <w:left w:val="nil"/>
              <w:bottom w:val="nil"/>
              <w:right w:val="nil"/>
            </w:tcBorders>
          </w:tcPr>
          <w:p w:rsidR="00037FF5" w:rsidRDefault="00037FF5">
            <w:pPr>
              <w:pStyle w:val="ConsPlusNormal"/>
              <w:jc w:val="center"/>
            </w:pPr>
            <w:r>
              <w:t>(подпись, расшифровка подписи, дата)</w:t>
            </w:r>
          </w:p>
        </w:tc>
      </w:tr>
      <w:tr w:rsidR="00037FF5">
        <w:tc>
          <w:tcPr>
            <w:tcW w:w="9071" w:type="dxa"/>
            <w:gridSpan w:val="2"/>
            <w:tcBorders>
              <w:top w:val="nil"/>
              <w:left w:val="nil"/>
              <w:bottom w:val="nil"/>
              <w:right w:val="nil"/>
            </w:tcBorders>
          </w:tcPr>
          <w:p w:rsidR="00037FF5" w:rsidRDefault="00037FF5">
            <w:pPr>
              <w:pStyle w:val="ConsPlusNormal"/>
              <w:jc w:val="both"/>
            </w:pPr>
            <w:r>
              <w:t>Общие сведения о заявителе:</w:t>
            </w:r>
          </w:p>
        </w:tc>
      </w:tr>
    </w:tbl>
    <w:p w:rsidR="00037FF5" w:rsidRDefault="00037FF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8391"/>
      </w:tblGrid>
      <w:tr w:rsidR="00037FF5">
        <w:tc>
          <w:tcPr>
            <w:tcW w:w="680" w:type="dxa"/>
          </w:tcPr>
          <w:p w:rsidR="00037FF5" w:rsidRDefault="00037FF5">
            <w:pPr>
              <w:pStyle w:val="ConsPlusNormal"/>
              <w:jc w:val="center"/>
            </w:pPr>
            <w:r>
              <w:t>1.</w:t>
            </w:r>
          </w:p>
        </w:tc>
        <w:tc>
          <w:tcPr>
            <w:tcW w:w="8391" w:type="dxa"/>
          </w:tcPr>
          <w:p w:rsidR="00037FF5" w:rsidRDefault="00037FF5">
            <w:pPr>
              <w:pStyle w:val="ConsPlusNormal"/>
              <w:jc w:val="both"/>
            </w:pPr>
            <w:r>
              <w:t>Должность, фамилия, имя, отчество лица, подающего заявку</w:t>
            </w:r>
          </w:p>
        </w:tc>
      </w:tr>
      <w:tr w:rsidR="00037FF5">
        <w:tc>
          <w:tcPr>
            <w:tcW w:w="680" w:type="dxa"/>
          </w:tcPr>
          <w:p w:rsidR="00037FF5" w:rsidRDefault="00037FF5">
            <w:pPr>
              <w:pStyle w:val="ConsPlusNormal"/>
              <w:jc w:val="center"/>
            </w:pPr>
            <w:r>
              <w:t>2.</w:t>
            </w:r>
          </w:p>
        </w:tc>
        <w:tc>
          <w:tcPr>
            <w:tcW w:w="8391" w:type="dxa"/>
          </w:tcPr>
          <w:p w:rsidR="00037FF5" w:rsidRDefault="00037FF5">
            <w:pPr>
              <w:pStyle w:val="ConsPlusNormal"/>
              <w:jc w:val="both"/>
            </w:pPr>
            <w:r>
              <w:t>Документ, подтверждающий полномочия лица, подающего заявку, если заявление подается представителем заявителя.</w:t>
            </w:r>
          </w:p>
        </w:tc>
      </w:tr>
      <w:tr w:rsidR="00037FF5">
        <w:tc>
          <w:tcPr>
            <w:tcW w:w="680" w:type="dxa"/>
          </w:tcPr>
          <w:p w:rsidR="00037FF5" w:rsidRDefault="00037FF5">
            <w:pPr>
              <w:pStyle w:val="ConsPlusNormal"/>
              <w:jc w:val="center"/>
            </w:pPr>
            <w:r>
              <w:t>3.</w:t>
            </w:r>
          </w:p>
        </w:tc>
        <w:tc>
          <w:tcPr>
            <w:tcW w:w="8391" w:type="dxa"/>
          </w:tcPr>
          <w:p w:rsidR="00037FF5" w:rsidRDefault="00037FF5">
            <w:pPr>
              <w:pStyle w:val="ConsPlusNormal"/>
              <w:jc w:val="both"/>
            </w:pPr>
            <w:r>
              <w:t>Полное и сокращенное (при наличии) наименование юридического лица (по учредительным документам)</w:t>
            </w:r>
          </w:p>
        </w:tc>
      </w:tr>
      <w:tr w:rsidR="00037FF5">
        <w:tc>
          <w:tcPr>
            <w:tcW w:w="680" w:type="dxa"/>
            <w:vMerge w:val="restart"/>
          </w:tcPr>
          <w:p w:rsidR="00037FF5" w:rsidRDefault="00037FF5">
            <w:pPr>
              <w:pStyle w:val="ConsPlusNormal"/>
              <w:jc w:val="center"/>
            </w:pPr>
            <w:r>
              <w:t>4.</w:t>
            </w:r>
          </w:p>
        </w:tc>
        <w:tc>
          <w:tcPr>
            <w:tcW w:w="8391" w:type="dxa"/>
          </w:tcPr>
          <w:p w:rsidR="00037FF5" w:rsidRDefault="00037FF5">
            <w:pPr>
              <w:pStyle w:val="ConsPlusNormal"/>
              <w:jc w:val="both"/>
            </w:pPr>
            <w:r>
              <w:t>Место нахождения юридического лица:</w:t>
            </w:r>
          </w:p>
          <w:p w:rsidR="00037FF5" w:rsidRDefault="00037FF5">
            <w:pPr>
              <w:pStyle w:val="ConsPlusNormal"/>
              <w:jc w:val="both"/>
            </w:pPr>
            <w:r>
              <w:t>Юридический адрес -</w:t>
            </w:r>
          </w:p>
        </w:tc>
      </w:tr>
      <w:tr w:rsidR="00037FF5">
        <w:tc>
          <w:tcPr>
            <w:tcW w:w="680" w:type="dxa"/>
            <w:vMerge/>
          </w:tcPr>
          <w:p w:rsidR="00037FF5" w:rsidRDefault="00037FF5">
            <w:pPr>
              <w:pStyle w:val="ConsPlusNormal"/>
            </w:pPr>
          </w:p>
        </w:tc>
        <w:tc>
          <w:tcPr>
            <w:tcW w:w="8391" w:type="dxa"/>
          </w:tcPr>
          <w:p w:rsidR="00037FF5" w:rsidRDefault="00037FF5">
            <w:pPr>
              <w:pStyle w:val="ConsPlusNormal"/>
              <w:jc w:val="both"/>
            </w:pPr>
            <w:r>
              <w:t>Почтовый адрес -</w:t>
            </w:r>
          </w:p>
        </w:tc>
      </w:tr>
      <w:tr w:rsidR="00037FF5">
        <w:tc>
          <w:tcPr>
            <w:tcW w:w="680" w:type="dxa"/>
          </w:tcPr>
          <w:p w:rsidR="00037FF5" w:rsidRDefault="00037FF5">
            <w:pPr>
              <w:pStyle w:val="ConsPlusNormal"/>
              <w:jc w:val="center"/>
            </w:pPr>
            <w:r>
              <w:t>5.</w:t>
            </w:r>
          </w:p>
        </w:tc>
        <w:tc>
          <w:tcPr>
            <w:tcW w:w="8391" w:type="dxa"/>
          </w:tcPr>
          <w:p w:rsidR="00037FF5" w:rsidRDefault="00037FF5">
            <w:pPr>
              <w:pStyle w:val="ConsPlusNormal"/>
              <w:jc w:val="both"/>
            </w:pPr>
            <w:r>
              <w:t>Фамилия, имя, отчество индивидуального предпринимателя:</w:t>
            </w:r>
          </w:p>
        </w:tc>
      </w:tr>
      <w:tr w:rsidR="00037FF5">
        <w:tc>
          <w:tcPr>
            <w:tcW w:w="680" w:type="dxa"/>
          </w:tcPr>
          <w:p w:rsidR="00037FF5" w:rsidRDefault="00037FF5">
            <w:pPr>
              <w:pStyle w:val="ConsPlusNormal"/>
              <w:jc w:val="center"/>
            </w:pPr>
            <w:r>
              <w:t>6.</w:t>
            </w:r>
          </w:p>
        </w:tc>
        <w:tc>
          <w:tcPr>
            <w:tcW w:w="8391" w:type="dxa"/>
          </w:tcPr>
          <w:p w:rsidR="00037FF5" w:rsidRDefault="00037FF5">
            <w:pPr>
              <w:pStyle w:val="ConsPlusNormal"/>
              <w:jc w:val="both"/>
            </w:pPr>
            <w:r>
              <w:t>Сведения о месте жительства</w:t>
            </w:r>
          </w:p>
        </w:tc>
      </w:tr>
      <w:tr w:rsidR="00037FF5">
        <w:tc>
          <w:tcPr>
            <w:tcW w:w="680" w:type="dxa"/>
          </w:tcPr>
          <w:p w:rsidR="00037FF5" w:rsidRDefault="00037FF5">
            <w:pPr>
              <w:pStyle w:val="ConsPlusNormal"/>
              <w:jc w:val="center"/>
            </w:pPr>
            <w:r>
              <w:t>7.</w:t>
            </w:r>
          </w:p>
        </w:tc>
        <w:tc>
          <w:tcPr>
            <w:tcW w:w="8391" w:type="dxa"/>
          </w:tcPr>
          <w:p w:rsidR="00037FF5" w:rsidRDefault="00037FF5">
            <w:pPr>
              <w:pStyle w:val="ConsPlusNormal"/>
              <w:jc w:val="both"/>
            </w:pPr>
            <w:r>
              <w:t>Идентификационный номер налогоплательщика</w:t>
            </w:r>
          </w:p>
          <w:p w:rsidR="00037FF5" w:rsidRDefault="00037FF5">
            <w:pPr>
              <w:pStyle w:val="ConsPlusNormal"/>
              <w:jc w:val="both"/>
            </w:pPr>
            <w:r>
              <w:t xml:space="preserve">или в соответствии с законодательством соответствующего иностранного государства </w:t>
            </w:r>
            <w:r>
              <w:lastRenderedPageBreak/>
              <w:t>аналог идентификационного номера налогоплательщика участника (для иностранного лица)</w:t>
            </w:r>
          </w:p>
        </w:tc>
      </w:tr>
      <w:tr w:rsidR="00037FF5">
        <w:tc>
          <w:tcPr>
            <w:tcW w:w="680" w:type="dxa"/>
          </w:tcPr>
          <w:p w:rsidR="00037FF5" w:rsidRDefault="00037FF5">
            <w:pPr>
              <w:pStyle w:val="ConsPlusNormal"/>
              <w:jc w:val="center"/>
            </w:pPr>
            <w:r>
              <w:lastRenderedPageBreak/>
              <w:t>8.</w:t>
            </w:r>
          </w:p>
        </w:tc>
        <w:tc>
          <w:tcPr>
            <w:tcW w:w="8391" w:type="dxa"/>
          </w:tcPr>
          <w:p w:rsidR="00037FF5" w:rsidRDefault="00037FF5">
            <w:pPr>
              <w:pStyle w:val="ConsPlusNormal"/>
              <w:jc w:val="both"/>
            </w:pPr>
            <w:r>
              <w:t>Телефон</w:t>
            </w:r>
          </w:p>
          <w:p w:rsidR="00037FF5" w:rsidRDefault="00037FF5">
            <w:pPr>
              <w:pStyle w:val="ConsPlusNormal"/>
              <w:jc w:val="both"/>
            </w:pPr>
            <w:r>
              <w:t>Факс</w:t>
            </w:r>
          </w:p>
          <w:p w:rsidR="00037FF5" w:rsidRDefault="00037FF5">
            <w:pPr>
              <w:pStyle w:val="ConsPlusNormal"/>
              <w:jc w:val="both"/>
            </w:pPr>
            <w:r>
              <w:t>e-mail (адрес электронной почты)</w:t>
            </w:r>
          </w:p>
        </w:tc>
      </w:tr>
      <w:tr w:rsidR="00037FF5">
        <w:tc>
          <w:tcPr>
            <w:tcW w:w="680" w:type="dxa"/>
          </w:tcPr>
          <w:p w:rsidR="00037FF5" w:rsidRDefault="00037FF5">
            <w:pPr>
              <w:pStyle w:val="ConsPlusNormal"/>
              <w:jc w:val="center"/>
            </w:pPr>
            <w:r>
              <w:t>9.</w:t>
            </w:r>
          </w:p>
        </w:tc>
        <w:tc>
          <w:tcPr>
            <w:tcW w:w="8391" w:type="dxa"/>
          </w:tcPr>
          <w:p w:rsidR="00037FF5" w:rsidRDefault="00037FF5">
            <w:pPr>
              <w:pStyle w:val="ConsPlusNormal"/>
              <w:jc w:val="both"/>
            </w:pPr>
            <w:r>
              <w:t>Для юридических лиц: полученная не ранее чем за три месяца до даты публикации Извещения выписка из Единого государственного реестра юридических лиц или копия такой выписки,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соответствующего иностранного государства (для иностранного лица).</w:t>
            </w:r>
          </w:p>
          <w:p w:rsidR="00037FF5" w:rsidRDefault="00037FF5">
            <w:pPr>
              <w:pStyle w:val="ConsPlusNormal"/>
              <w:jc w:val="both"/>
            </w:pPr>
            <w:r>
              <w:t>Для индивидуальных предпринимателей: полученная не ранее чем за три месяца до даты публикации Извещения выписка из Единого государственного реестра индивидуальных предпринимателей или копия такой выписки,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иностранного государства (для иностранного лица)</w:t>
            </w:r>
          </w:p>
        </w:tc>
      </w:tr>
      <w:tr w:rsidR="00037FF5">
        <w:tc>
          <w:tcPr>
            <w:tcW w:w="680" w:type="dxa"/>
          </w:tcPr>
          <w:p w:rsidR="00037FF5" w:rsidRDefault="00037FF5">
            <w:pPr>
              <w:pStyle w:val="ConsPlusNormal"/>
              <w:jc w:val="center"/>
            </w:pPr>
            <w:r>
              <w:t>11.</w:t>
            </w:r>
          </w:p>
        </w:tc>
        <w:tc>
          <w:tcPr>
            <w:tcW w:w="8391" w:type="dxa"/>
          </w:tcPr>
          <w:p w:rsidR="00037FF5" w:rsidRDefault="00037FF5">
            <w:pPr>
              <w:pStyle w:val="ConsPlusNormal"/>
              <w:jc w:val="both"/>
            </w:pPr>
            <w:r>
              <w:t>Копии учредительных документов претендента (для юридического лица), копии документов, удостоверяющих личность претендента (для физического лица, зарегистрированного в качестве индивидуального предпринимателя), заверенные заявителем</w:t>
            </w:r>
          </w:p>
        </w:tc>
      </w:tr>
      <w:tr w:rsidR="00037FF5">
        <w:tc>
          <w:tcPr>
            <w:tcW w:w="680" w:type="dxa"/>
          </w:tcPr>
          <w:p w:rsidR="00037FF5" w:rsidRDefault="00037FF5">
            <w:pPr>
              <w:pStyle w:val="ConsPlusNormal"/>
              <w:jc w:val="center"/>
            </w:pPr>
            <w:r>
              <w:t>12.</w:t>
            </w:r>
          </w:p>
        </w:tc>
        <w:tc>
          <w:tcPr>
            <w:tcW w:w="8391" w:type="dxa"/>
          </w:tcPr>
          <w:p w:rsidR="00037FF5" w:rsidRDefault="00037FF5">
            <w:pPr>
              <w:pStyle w:val="ConsPlusNormal"/>
              <w:jc w:val="both"/>
            </w:pPr>
            <w:r>
              <w:t>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Аукциона заключаемый договор или внесение задатка является крупной сделкой</w:t>
            </w:r>
          </w:p>
        </w:tc>
      </w:tr>
      <w:tr w:rsidR="00037FF5">
        <w:tblPrEx>
          <w:tblBorders>
            <w:insideH w:val="nil"/>
          </w:tblBorders>
        </w:tblPrEx>
        <w:tc>
          <w:tcPr>
            <w:tcW w:w="680" w:type="dxa"/>
            <w:tcBorders>
              <w:bottom w:val="nil"/>
            </w:tcBorders>
          </w:tcPr>
          <w:p w:rsidR="00037FF5" w:rsidRDefault="00037FF5">
            <w:pPr>
              <w:pStyle w:val="ConsPlusNormal"/>
              <w:jc w:val="center"/>
            </w:pPr>
            <w:r>
              <w:t>13.</w:t>
            </w:r>
          </w:p>
        </w:tc>
        <w:tc>
          <w:tcPr>
            <w:tcW w:w="8391" w:type="dxa"/>
            <w:tcBorders>
              <w:bottom w:val="nil"/>
            </w:tcBorders>
          </w:tcPr>
          <w:p w:rsidR="00037FF5" w:rsidRDefault="00037FF5">
            <w:pPr>
              <w:pStyle w:val="ConsPlusNormal"/>
              <w:jc w:val="both"/>
            </w:pPr>
            <w:r>
              <w:t>Декларация о соответствии претендента следующим требованиям:</w:t>
            </w:r>
          </w:p>
          <w:p w:rsidR="00037FF5" w:rsidRDefault="00037FF5">
            <w:pPr>
              <w:pStyle w:val="ConsPlusNormal"/>
              <w:jc w:val="both"/>
            </w:pPr>
            <w:r>
              <w:t>- непроведение процедуры ликвидации претендента - юридического лица и отсутствие решения арбитражного суда о признании претендента - юридического лица, индивидуального предпринимателя несостоятельным (банкротом) и об открытии конкурсного производства, о введении процедуры реализации имущества должника;</w:t>
            </w:r>
          </w:p>
          <w:p w:rsidR="00037FF5" w:rsidRDefault="00037FF5">
            <w:pPr>
              <w:pStyle w:val="ConsPlusNormal"/>
              <w:jc w:val="both"/>
            </w:pPr>
            <w:r>
              <w:t xml:space="preserve">- неприостановление деятельности претендента в порядке, установленном </w:t>
            </w:r>
            <w:hyperlink r:id="rId34">
              <w:r>
                <w:rPr>
                  <w:color w:val="0000FF"/>
                </w:rPr>
                <w:t>Кодексом</w:t>
              </w:r>
            </w:hyperlink>
            <w:r>
              <w:t xml:space="preserve"> Российской Федерации об административных правонарушениях, на дату подачи заявки;</w:t>
            </w:r>
          </w:p>
          <w:p w:rsidR="00037FF5" w:rsidRDefault="00037FF5">
            <w:pPr>
              <w:pStyle w:val="ConsPlusNormal"/>
              <w:jc w:val="both"/>
            </w:pPr>
            <w:r>
              <w:t>- отсутствие у претендента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претендента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на дату подачи заявки;</w:t>
            </w:r>
          </w:p>
          <w:p w:rsidR="00037FF5" w:rsidRDefault="00037FF5">
            <w:pPr>
              <w:pStyle w:val="ConsPlusNormal"/>
              <w:jc w:val="both"/>
            </w:pPr>
            <w:r>
              <w:t xml:space="preserve">- отсутствие у индивидуального предпринимателя как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претендента судимости за преступления в сфере экономики и (или) преступления, предусмотренные </w:t>
            </w:r>
            <w:hyperlink r:id="rId35">
              <w:r>
                <w:rPr>
                  <w:color w:val="0000FF"/>
                </w:rPr>
                <w:t>статьями 289</w:t>
              </w:r>
            </w:hyperlink>
            <w:r>
              <w:t xml:space="preserve">, </w:t>
            </w:r>
            <w:hyperlink r:id="rId36">
              <w:r>
                <w:rPr>
                  <w:color w:val="0000FF"/>
                </w:rPr>
                <w:t>290</w:t>
              </w:r>
            </w:hyperlink>
            <w:r>
              <w:t xml:space="preserve">, </w:t>
            </w:r>
            <w:hyperlink r:id="rId37">
              <w:r>
                <w:rPr>
                  <w:color w:val="0000FF"/>
                </w:rPr>
                <w:t>291</w:t>
              </w:r>
            </w:hyperlink>
            <w:r>
              <w:t xml:space="preserve">, </w:t>
            </w:r>
            <w:hyperlink r:id="rId38">
              <w:r>
                <w:rPr>
                  <w:color w:val="0000FF"/>
                </w:rPr>
                <w:t>291.1</w:t>
              </w:r>
            </w:hyperlink>
            <w:r>
              <w:t xml:space="preserve">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объектом электронного аукциона, и административного наказания в виде дисквалификации;</w:t>
            </w:r>
          </w:p>
        </w:tc>
      </w:tr>
      <w:tr w:rsidR="00037FF5">
        <w:tblPrEx>
          <w:tblBorders>
            <w:insideH w:val="nil"/>
          </w:tblBorders>
        </w:tblPrEx>
        <w:tc>
          <w:tcPr>
            <w:tcW w:w="680" w:type="dxa"/>
            <w:tcBorders>
              <w:top w:val="nil"/>
            </w:tcBorders>
          </w:tcPr>
          <w:p w:rsidR="00037FF5" w:rsidRDefault="00037FF5">
            <w:pPr>
              <w:pStyle w:val="ConsPlusNormal"/>
            </w:pPr>
          </w:p>
        </w:tc>
        <w:tc>
          <w:tcPr>
            <w:tcW w:w="8391" w:type="dxa"/>
            <w:tcBorders>
              <w:top w:val="nil"/>
            </w:tcBorders>
          </w:tcPr>
          <w:p w:rsidR="00037FF5" w:rsidRDefault="00037FF5">
            <w:pPr>
              <w:pStyle w:val="ConsPlusNormal"/>
              <w:jc w:val="both"/>
            </w:pPr>
            <w:r>
              <w:t xml:space="preserve">- претендент является юридическим лицом, которое в течение двух лет до момента подачи заявки не было привлечено к административной ответственности за совершение административного правонарушения, предусмотренного </w:t>
            </w:r>
            <w:hyperlink r:id="rId39">
              <w:r>
                <w:rPr>
                  <w:color w:val="0000FF"/>
                </w:rPr>
                <w:t>статьей 19.28</w:t>
              </w:r>
            </w:hyperlink>
            <w:r>
              <w:t xml:space="preserve"> Кодекса </w:t>
            </w:r>
            <w:r>
              <w:lastRenderedPageBreak/>
              <w:t>Российской Федерации об административных правонарушениях;</w:t>
            </w:r>
          </w:p>
          <w:p w:rsidR="00037FF5" w:rsidRDefault="00037FF5">
            <w:pPr>
              <w:pStyle w:val="ConsPlusNormal"/>
              <w:jc w:val="both"/>
            </w:pPr>
            <w:r>
              <w:t>- отсутствие между претендентом, Организатором аукциона и Инициатором аукциона конфликта интересов, под которым понимаются случаи, при которых руководитель Организатора аукциона, руководитель Инициатора аукциона, член аукционной комиссии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претендентов, с физическими лицами, в том числе зарегистрированными в качестве индивидуального предпринимателя, претендентами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tc>
      </w:tr>
    </w:tbl>
    <w:p w:rsidR="00037FF5" w:rsidRDefault="00037FF5">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323"/>
        <w:gridCol w:w="6748"/>
      </w:tblGrid>
      <w:tr w:rsidR="00037FF5">
        <w:tc>
          <w:tcPr>
            <w:tcW w:w="9071" w:type="dxa"/>
            <w:gridSpan w:val="2"/>
            <w:tcBorders>
              <w:top w:val="nil"/>
              <w:left w:val="nil"/>
              <w:bottom w:val="nil"/>
              <w:right w:val="nil"/>
            </w:tcBorders>
          </w:tcPr>
          <w:p w:rsidR="00037FF5" w:rsidRDefault="00037FF5">
            <w:pPr>
              <w:pStyle w:val="ConsPlusNormal"/>
              <w:jc w:val="both"/>
            </w:pPr>
            <w:r>
              <w:t>________________________________________________________________________</w:t>
            </w:r>
          </w:p>
        </w:tc>
      </w:tr>
      <w:tr w:rsidR="00037FF5">
        <w:tc>
          <w:tcPr>
            <w:tcW w:w="2323" w:type="dxa"/>
            <w:tcBorders>
              <w:top w:val="nil"/>
              <w:left w:val="nil"/>
              <w:bottom w:val="nil"/>
              <w:right w:val="nil"/>
            </w:tcBorders>
          </w:tcPr>
          <w:p w:rsidR="00037FF5" w:rsidRDefault="00037FF5">
            <w:pPr>
              <w:pStyle w:val="ConsPlusNormal"/>
              <w:jc w:val="center"/>
            </w:pPr>
            <w:r>
              <w:t>(должность)</w:t>
            </w:r>
          </w:p>
        </w:tc>
        <w:tc>
          <w:tcPr>
            <w:tcW w:w="6748" w:type="dxa"/>
            <w:tcBorders>
              <w:top w:val="nil"/>
              <w:left w:val="nil"/>
              <w:bottom w:val="nil"/>
              <w:right w:val="nil"/>
            </w:tcBorders>
          </w:tcPr>
          <w:p w:rsidR="00037FF5" w:rsidRDefault="00037FF5">
            <w:pPr>
              <w:pStyle w:val="ConsPlusNormal"/>
              <w:jc w:val="center"/>
            </w:pPr>
            <w:r>
              <w:t>(подпись, расшифровка подписи, дата)</w:t>
            </w:r>
          </w:p>
        </w:tc>
      </w:tr>
    </w:tbl>
    <w:p w:rsidR="00037FF5" w:rsidRDefault="00037FF5">
      <w:pPr>
        <w:pStyle w:val="ConsPlusNormal"/>
        <w:jc w:val="both"/>
      </w:pPr>
    </w:p>
    <w:p w:rsidR="00037FF5" w:rsidRDefault="00037FF5">
      <w:pPr>
        <w:pStyle w:val="ConsPlusNormal"/>
        <w:jc w:val="right"/>
      </w:pPr>
      <w:r>
        <w:t>Начальник управления</w:t>
      </w:r>
    </w:p>
    <w:p w:rsidR="00037FF5" w:rsidRDefault="00037FF5">
      <w:pPr>
        <w:pStyle w:val="ConsPlusNormal"/>
        <w:jc w:val="right"/>
      </w:pPr>
      <w:r>
        <w:t>торговли и потребительского рынка</w:t>
      </w:r>
    </w:p>
    <w:p w:rsidR="00037FF5" w:rsidRDefault="00037FF5">
      <w:pPr>
        <w:pStyle w:val="ConsPlusNormal"/>
        <w:jc w:val="right"/>
      </w:pPr>
      <w:r>
        <w:t>Д.А.АЛФЕРОВ</w:t>
      </w:r>
    </w:p>
    <w:p w:rsidR="00037FF5" w:rsidRDefault="00037FF5">
      <w:pPr>
        <w:pStyle w:val="ConsPlusNormal"/>
        <w:jc w:val="both"/>
      </w:pPr>
    </w:p>
    <w:p w:rsidR="00037FF5" w:rsidRDefault="00037FF5">
      <w:pPr>
        <w:pStyle w:val="ConsPlusNormal"/>
        <w:jc w:val="both"/>
      </w:pPr>
    </w:p>
    <w:p w:rsidR="00037FF5" w:rsidRDefault="00037FF5">
      <w:pPr>
        <w:pStyle w:val="ConsPlusNormal"/>
        <w:jc w:val="both"/>
      </w:pPr>
    </w:p>
    <w:p w:rsidR="00037FF5" w:rsidRDefault="00037FF5">
      <w:pPr>
        <w:pStyle w:val="ConsPlusNormal"/>
        <w:jc w:val="both"/>
      </w:pPr>
    </w:p>
    <w:p w:rsidR="00037FF5" w:rsidRDefault="00037FF5">
      <w:pPr>
        <w:pStyle w:val="ConsPlusNormal"/>
        <w:jc w:val="both"/>
      </w:pPr>
    </w:p>
    <w:p w:rsidR="00037FF5" w:rsidRDefault="00037FF5">
      <w:pPr>
        <w:pStyle w:val="ConsPlusNormal"/>
        <w:jc w:val="right"/>
        <w:outlineLvl w:val="0"/>
      </w:pPr>
      <w:r>
        <w:t>Приложение N 3</w:t>
      </w:r>
    </w:p>
    <w:p w:rsidR="00037FF5" w:rsidRDefault="00037FF5">
      <w:pPr>
        <w:pStyle w:val="ConsPlusNormal"/>
        <w:jc w:val="both"/>
      </w:pPr>
    </w:p>
    <w:p w:rsidR="00037FF5" w:rsidRDefault="00037FF5">
      <w:pPr>
        <w:pStyle w:val="ConsPlusNormal"/>
        <w:jc w:val="right"/>
      </w:pPr>
      <w:r>
        <w:t>Утверждено</w:t>
      </w:r>
    </w:p>
    <w:p w:rsidR="00037FF5" w:rsidRDefault="00037FF5">
      <w:pPr>
        <w:pStyle w:val="ConsPlusNormal"/>
        <w:jc w:val="right"/>
      </w:pPr>
      <w:r>
        <w:t>постановлением</w:t>
      </w:r>
    </w:p>
    <w:p w:rsidR="00037FF5" w:rsidRDefault="00037FF5">
      <w:pPr>
        <w:pStyle w:val="ConsPlusNormal"/>
        <w:jc w:val="right"/>
      </w:pPr>
      <w:r>
        <w:t>администрации муниципального</w:t>
      </w:r>
    </w:p>
    <w:p w:rsidR="00037FF5" w:rsidRDefault="00037FF5">
      <w:pPr>
        <w:pStyle w:val="ConsPlusNormal"/>
        <w:jc w:val="right"/>
      </w:pPr>
      <w:r>
        <w:t>образования город Новороссийск</w:t>
      </w:r>
    </w:p>
    <w:p w:rsidR="00037FF5" w:rsidRDefault="00037FF5">
      <w:pPr>
        <w:pStyle w:val="ConsPlusNormal"/>
        <w:jc w:val="right"/>
      </w:pPr>
      <w:r>
        <w:t>от 28 октября 2021 г. N 6650</w:t>
      </w:r>
    </w:p>
    <w:p w:rsidR="00037FF5" w:rsidRDefault="00037FF5">
      <w:pPr>
        <w:pStyle w:val="ConsPlusNormal"/>
        <w:jc w:val="both"/>
      </w:pPr>
    </w:p>
    <w:p w:rsidR="00037FF5" w:rsidRDefault="00037FF5">
      <w:pPr>
        <w:pStyle w:val="ConsPlusTitle"/>
        <w:jc w:val="center"/>
      </w:pPr>
      <w:bookmarkStart w:id="24" w:name="P804"/>
      <w:bookmarkEnd w:id="24"/>
      <w:r>
        <w:t>ПОЛОЖЕНИЕ</w:t>
      </w:r>
    </w:p>
    <w:p w:rsidR="00037FF5" w:rsidRDefault="00037FF5">
      <w:pPr>
        <w:pStyle w:val="ConsPlusTitle"/>
        <w:jc w:val="center"/>
      </w:pPr>
      <w:r>
        <w:t>ОБ ОРГАНИЗАЦИИ И ПРОВЕДЕНИИ КОНКУРСА</w:t>
      </w:r>
    </w:p>
    <w:p w:rsidR="00037FF5" w:rsidRDefault="00037FF5">
      <w:pPr>
        <w:pStyle w:val="ConsPlusTitle"/>
        <w:jc w:val="center"/>
      </w:pPr>
      <w:r>
        <w:t>НА ПРАВО ЗАКЛЮЧЕНИЯ ДОГОВОРА О ПРЕДОСТАВЛЕНИИ ПРАВА</w:t>
      </w:r>
    </w:p>
    <w:p w:rsidR="00037FF5" w:rsidRDefault="00037FF5">
      <w:pPr>
        <w:pStyle w:val="ConsPlusTitle"/>
        <w:jc w:val="center"/>
      </w:pPr>
      <w:r>
        <w:t>НА РАЗМЕЩЕНИЕ НЕСТАЦИОНАРНОГО ТОРГОВОГО ОБЪЕКТА,</w:t>
      </w:r>
    </w:p>
    <w:p w:rsidR="00037FF5" w:rsidRDefault="00037FF5">
      <w:pPr>
        <w:pStyle w:val="ConsPlusTitle"/>
        <w:jc w:val="center"/>
      </w:pPr>
      <w:r>
        <w:t>НЕСТАЦИОНАРНОГО ОБЪЕКТА ПО ОКАЗАНИЮ УСЛУГ НА ЗЕМЕЛЬНЫХ</w:t>
      </w:r>
    </w:p>
    <w:p w:rsidR="00037FF5" w:rsidRDefault="00037FF5">
      <w:pPr>
        <w:pStyle w:val="ConsPlusTitle"/>
        <w:jc w:val="center"/>
      </w:pPr>
      <w:r>
        <w:t>УЧАСТКАХ, НАХОДЯЩИХСЯ В МУНИЦИПАЛЬНОЙ СОБСТВЕННОСТИ ЛИБО</w:t>
      </w:r>
    </w:p>
    <w:p w:rsidR="00037FF5" w:rsidRDefault="00037FF5">
      <w:pPr>
        <w:pStyle w:val="ConsPlusTitle"/>
        <w:jc w:val="center"/>
      </w:pPr>
      <w:r>
        <w:t>ГОСУДАРСТВЕННАЯ СОБСТВЕННОСТЬ НА КОТОРЫЕ НЕ РАЗГРАНИЧЕНА,</w:t>
      </w:r>
    </w:p>
    <w:p w:rsidR="00037FF5" w:rsidRDefault="00037FF5">
      <w:pPr>
        <w:pStyle w:val="ConsPlusTitle"/>
        <w:jc w:val="center"/>
      </w:pPr>
      <w:r>
        <w:t>РАСПОЛОЖЕННЫХ НА ТЕРРИТОРИИ МУНИЦИПАЛЬНОГО ОБРАЗОВАНИЯ</w:t>
      </w:r>
    </w:p>
    <w:p w:rsidR="00037FF5" w:rsidRDefault="00037FF5">
      <w:pPr>
        <w:pStyle w:val="ConsPlusTitle"/>
        <w:jc w:val="center"/>
      </w:pPr>
      <w:r>
        <w:t>ГОРОД НОВОРОССИЙСК</w:t>
      </w:r>
    </w:p>
    <w:p w:rsidR="00037FF5" w:rsidRDefault="00037FF5">
      <w:pPr>
        <w:pStyle w:val="ConsPlusNormal"/>
        <w:jc w:val="both"/>
      </w:pPr>
    </w:p>
    <w:p w:rsidR="00037FF5" w:rsidRDefault="00037FF5">
      <w:pPr>
        <w:pStyle w:val="ConsPlusTitle"/>
        <w:jc w:val="center"/>
        <w:outlineLvl w:val="1"/>
      </w:pPr>
      <w:r>
        <w:t>1. Общие положения</w:t>
      </w:r>
    </w:p>
    <w:p w:rsidR="00037FF5" w:rsidRDefault="00037FF5">
      <w:pPr>
        <w:pStyle w:val="ConsPlusNormal"/>
        <w:jc w:val="both"/>
      </w:pPr>
    </w:p>
    <w:p w:rsidR="00037FF5" w:rsidRDefault="00037FF5">
      <w:pPr>
        <w:pStyle w:val="ConsPlusNormal"/>
        <w:ind w:firstLine="540"/>
        <w:jc w:val="both"/>
      </w:pPr>
      <w:r>
        <w:t>1.1. Настоящее Положение определяет порядок организации и проведения конкурса на право заключения договора о предоставлении права на размещение нестационарного торгового объекта, нестационарного объекта по оказанию услуг на земельном участке, находящихся в муниципальной собственности либо государственная собственность на которые не разграничена, расположенных на территории муниципального образования город Новороссийск.</w:t>
      </w:r>
    </w:p>
    <w:p w:rsidR="00037FF5" w:rsidRDefault="00037FF5">
      <w:pPr>
        <w:pStyle w:val="ConsPlusNormal"/>
        <w:spacing w:before="200"/>
        <w:ind w:firstLine="540"/>
        <w:jc w:val="both"/>
      </w:pPr>
      <w:r>
        <w:t>1.2. Целями проведения конкурса являются:</w:t>
      </w:r>
    </w:p>
    <w:p w:rsidR="00037FF5" w:rsidRDefault="00037FF5">
      <w:pPr>
        <w:pStyle w:val="ConsPlusNormal"/>
        <w:spacing w:before="200"/>
        <w:ind w:firstLine="540"/>
        <w:jc w:val="both"/>
      </w:pPr>
      <w:r>
        <w:t xml:space="preserve">1.2.1. обеспечение порядка размещения нестационарных торговых объектов, нестационарных </w:t>
      </w:r>
      <w:r>
        <w:lastRenderedPageBreak/>
        <w:t>объектов по оказанию услуг на территории муниципального образования город Новороссийск;</w:t>
      </w:r>
    </w:p>
    <w:p w:rsidR="00037FF5" w:rsidRDefault="00037FF5">
      <w:pPr>
        <w:pStyle w:val="ConsPlusNormal"/>
        <w:spacing w:before="200"/>
        <w:ind w:firstLine="540"/>
        <w:jc w:val="both"/>
      </w:pPr>
      <w:r>
        <w:t>1.2.2. обеспечение равных возможностей для реализации прав хозяйствующих субъектов на осуществление торговой деятельности, предоставления услуг населению на территории муниципального образования город Новороссийск;</w:t>
      </w:r>
    </w:p>
    <w:p w:rsidR="00037FF5" w:rsidRDefault="00037FF5">
      <w:pPr>
        <w:pStyle w:val="ConsPlusNormal"/>
        <w:spacing w:before="200"/>
        <w:ind w:firstLine="540"/>
        <w:jc w:val="both"/>
      </w:pPr>
      <w:r>
        <w:t>1.2.3. создание условий для предоставления жителям муниципального образования безопасных и качественных товаров и услуг.</w:t>
      </w:r>
    </w:p>
    <w:p w:rsidR="00037FF5" w:rsidRDefault="00037FF5">
      <w:pPr>
        <w:pStyle w:val="ConsPlusNormal"/>
        <w:spacing w:before="200"/>
        <w:ind w:firstLine="540"/>
        <w:jc w:val="both"/>
      </w:pPr>
      <w:r>
        <w:t>1.3. Конкурс проводится на право размещения нестационарных торговых объектов:</w:t>
      </w:r>
    </w:p>
    <w:p w:rsidR="00037FF5" w:rsidRDefault="00037FF5">
      <w:pPr>
        <w:pStyle w:val="ConsPlusNormal"/>
        <w:spacing w:before="200"/>
        <w:ind w:firstLine="540"/>
        <w:jc w:val="both"/>
      </w:pPr>
      <w:r>
        <w:t>- газет и книгопечатной продукции;</w:t>
      </w:r>
    </w:p>
    <w:p w:rsidR="00037FF5" w:rsidRDefault="00037FF5">
      <w:pPr>
        <w:pStyle w:val="ConsPlusNormal"/>
        <w:spacing w:before="200"/>
        <w:ind w:firstLine="540"/>
        <w:jc w:val="both"/>
      </w:pPr>
      <w:r>
        <w:t>- реализация напитков (холодильная витрина);</w:t>
      </w:r>
    </w:p>
    <w:p w:rsidR="00037FF5" w:rsidRDefault="00037FF5">
      <w:pPr>
        <w:pStyle w:val="ConsPlusNormal"/>
        <w:spacing w:before="200"/>
        <w:ind w:firstLine="540"/>
        <w:jc w:val="both"/>
      </w:pPr>
      <w:r>
        <w:t>- сезонная реализация: бахчевых культур; кваса; овощей, фруктов; хвойных деревьев; хамсы; реализация напитков (холодильная витрина), реализация мороженого и напитков (холодильное оборудование).</w:t>
      </w:r>
    </w:p>
    <w:p w:rsidR="00037FF5" w:rsidRDefault="00037FF5">
      <w:pPr>
        <w:pStyle w:val="ConsPlusNormal"/>
        <w:spacing w:before="200"/>
        <w:ind w:firstLine="540"/>
        <w:jc w:val="both"/>
      </w:pPr>
      <w:r>
        <w:t>Организатором Конкурса является администрация муниципального образования город Новороссийск.</w:t>
      </w:r>
    </w:p>
    <w:p w:rsidR="00037FF5" w:rsidRDefault="00037FF5">
      <w:pPr>
        <w:pStyle w:val="ConsPlusNormal"/>
        <w:spacing w:before="200"/>
        <w:ind w:firstLine="540"/>
        <w:jc w:val="both"/>
      </w:pPr>
      <w:r>
        <w:t>1.4. Органом, обеспечивающим выполнение функций организатора Конкурса, в том числе функции по организации и деятельности комиссии по проведению конкурса на право размещения нестационарных торговых объектов либо нестационарных объектов по оказанию услуг на территории муниципального образования город Новороссийск (далее - Конкурсная комиссия), является управление торговли и потребительского рынка администрации муниципального образования город Новороссийск (далее - Управление).</w:t>
      </w:r>
    </w:p>
    <w:p w:rsidR="00037FF5" w:rsidRDefault="00037FF5">
      <w:pPr>
        <w:pStyle w:val="ConsPlusNormal"/>
        <w:spacing w:before="200"/>
        <w:ind w:firstLine="540"/>
        <w:jc w:val="both"/>
      </w:pPr>
      <w:r>
        <w:t>1.5. Информация о месте нахождения и графике работы, справочных телефонах Управления и Государственного автономного учреждения "Многофункциональный центр по предоставлению государственных и муниципальных услуг Краснодарского края" (далее - ГАУ КК "МФЦ КК"):</w:t>
      </w:r>
    </w:p>
    <w:p w:rsidR="00037FF5" w:rsidRDefault="00037FF5">
      <w:pPr>
        <w:pStyle w:val="ConsPlusNormal"/>
        <w:spacing w:before="200"/>
        <w:ind w:firstLine="540"/>
        <w:jc w:val="both"/>
      </w:pPr>
      <w:r>
        <w:t>1.5.1. Управление расположено по адресу: г. Новороссийск, ул. Бирюзова, д. 6, 8 этаж, телефон 8(8617) 64-63-77, адрес электронной почты - torg@mo-novorossiysk.ru. График работы: понедельник - четверг с 09.00 до 18.00 часов, пятница с 09.00 до 17.00 часов, перерыв с 13.00 до 14.00 часов, суббота и воскресенье - выходной. Адрес сайта - http://admnvrsk.ru.</w:t>
      </w:r>
    </w:p>
    <w:p w:rsidR="00037FF5" w:rsidRDefault="00037FF5">
      <w:pPr>
        <w:pStyle w:val="ConsPlusNormal"/>
        <w:spacing w:before="200"/>
        <w:ind w:firstLine="540"/>
        <w:jc w:val="both"/>
      </w:pPr>
      <w:r>
        <w:t>1.5.2. Актуальная информация об адресах и графиках работы ГАУ КК "МФЦ КК" размещена на официальном сайте ГАУ КК "МФЦ КК" http://e-mfc.ru.</w:t>
      </w:r>
    </w:p>
    <w:p w:rsidR="00037FF5" w:rsidRDefault="00037FF5">
      <w:pPr>
        <w:pStyle w:val="ConsPlusNormal"/>
        <w:jc w:val="both"/>
      </w:pPr>
    </w:p>
    <w:p w:rsidR="00037FF5" w:rsidRDefault="00037FF5">
      <w:pPr>
        <w:pStyle w:val="ConsPlusTitle"/>
        <w:jc w:val="center"/>
        <w:outlineLvl w:val="1"/>
      </w:pPr>
      <w:r>
        <w:t>2. Порядок работы конкурсной комиссии</w:t>
      </w:r>
    </w:p>
    <w:p w:rsidR="00037FF5" w:rsidRDefault="00037FF5">
      <w:pPr>
        <w:pStyle w:val="ConsPlusNormal"/>
        <w:jc w:val="both"/>
      </w:pPr>
    </w:p>
    <w:p w:rsidR="00037FF5" w:rsidRDefault="00037FF5">
      <w:pPr>
        <w:pStyle w:val="ConsPlusNormal"/>
        <w:ind w:firstLine="540"/>
        <w:jc w:val="both"/>
      </w:pPr>
      <w:r>
        <w:t>2.1. Предметом Конкурса является право на размещение НТО либо право на размещение нестационарных объектов по оказанию услуг на территории муниципального образования город Новороссийск, находящихся в муниципальной собственности либо государственная собственность на которые не разграничена, в соответствии со схемой размещения НТО и схемой размещения нестационарных объектов по оказанию услуг на территории муниципального образования город Новороссийск.</w:t>
      </w:r>
    </w:p>
    <w:p w:rsidR="00037FF5" w:rsidRDefault="00037FF5">
      <w:pPr>
        <w:pStyle w:val="ConsPlusNormal"/>
        <w:spacing w:before="200"/>
        <w:ind w:firstLine="540"/>
        <w:jc w:val="both"/>
      </w:pPr>
      <w:r>
        <w:t xml:space="preserve">2.2. Конкурс проводит конкурсная комиссия по предоставлению права на размещение нестационарных торговых объектов, нестационарных объектов по оказанию услуг на территории муниципального образования город Новороссийск (далее - Конкурсная комиссия), </w:t>
      </w:r>
      <w:hyperlink w:anchor="P1007">
        <w:r>
          <w:rPr>
            <w:color w:val="0000FF"/>
          </w:rPr>
          <w:t>состав</w:t>
        </w:r>
      </w:hyperlink>
      <w:r>
        <w:t xml:space="preserve"> которой утвержден приложением N 1 к настоящему Положению.</w:t>
      </w:r>
    </w:p>
    <w:p w:rsidR="00037FF5" w:rsidRDefault="00037FF5">
      <w:pPr>
        <w:pStyle w:val="ConsPlusNormal"/>
        <w:spacing w:before="200"/>
        <w:ind w:firstLine="540"/>
        <w:jc w:val="both"/>
      </w:pPr>
      <w:r>
        <w:t>2.3. Конкурсная комиссия состоит из 12 членов, в состав которой входят: председатель, заместители председателя, секретарь и члены комиссии.</w:t>
      </w:r>
    </w:p>
    <w:p w:rsidR="00037FF5" w:rsidRDefault="00037FF5">
      <w:pPr>
        <w:pStyle w:val="ConsPlusNormal"/>
        <w:spacing w:before="200"/>
        <w:ind w:firstLine="540"/>
        <w:jc w:val="both"/>
      </w:pPr>
      <w:r>
        <w:t>2.4. Состав Конкурсной комиссии формируется таким образом, чтобы исключить возможность возникновения конфликта интересов, которые повлияют на принимаемые Конкурсной комиссией решения.</w:t>
      </w:r>
    </w:p>
    <w:p w:rsidR="00037FF5" w:rsidRDefault="00037FF5">
      <w:pPr>
        <w:pStyle w:val="ConsPlusNormal"/>
        <w:spacing w:before="200"/>
        <w:ind w:firstLine="540"/>
        <w:jc w:val="both"/>
      </w:pPr>
      <w:r>
        <w:t xml:space="preserve">2.5. Член Конкурсной комиссии в случае отсутствия возможности принять участие в заседании Конкурсной комиссии лично вправе направить своего представителя - работника соответствующего структурного подразделения органа, организации, учреждения для участия в голосовании и </w:t>
      </w:r>
      <w:r>
        <w:lastRenderedPageBreak/>
        <w:t>принятии решения.</w:t>
      </w:r>
    </w:p>
    <w:p w:rsidR="00037FF5" w:rsidRDefault="00037FF5">
      <w:pPr>
        <w:pStyle w:val="ConsPlusNormal"/>
        <w:spacing w:before="200"/>
        <w:ind w:firstLine="540"/>
        <w:jc w:val="both"/>
      </w:pPr>
      <w:bookmarkStart w:id="25" w:name="P838"/>
      <w:bookmarkEnd w:id="25"/>
      <w:r>
        <w:t>2.6. Членами Конкурсной комиссии (их представителями) не могут быть лица, лично заинтересованные в результатах Конкурса (в том числе физические лица, подавшие заявки на участие в Конкурсе, либо состоящие в штабе организаций, подавших указанные заявки), либо лица, на которых способны оказывать влияние участники Конкурса и лица, подавшие заявки на участие в Конкурсе (в том числе физические лица, являющиеся участниками (акционерами) этих организаций, членами их органов управления, кредиторами участников Конкурса).</w:t>
      </w:r>
    </w:p>
    <w:p w:rsidR="00037FF5" w:rsidRDefault="00037FF5">
      <w:pPr>
        <w:pStyle w:val="ConsPlusNormal"/>
        <w:spacing w:before="200"/>
        <w:ind w:firstLine="540"/>
        <w:jc w:val="both"/>
      </w:pPr>
      <w:r>
        <w:t xml:space="preserve">2.7. В случае выявления в составе Конкурсной комиссии лиц, указанных в </w:t>
      </w:r>
      <w:hyperlink w:anchor="P838">
        <w:r>
          <w:rPr>
            <w:color w:val="0000FF"/>
          </w:rPr>
          <w:t>подпункте 2.6 раздела 2</w:t>
        </w:r>
      </w:hyperlink>
      <w:r>
        <w:t xml:space="preserve"> настоящего Положения, данные лица не участвуют в работе Конкурсной комиссии при рассмотрении и принятии решения по заявлениям, в рассмотрении которых они могут быть лично заинтересованы.</w:t>
      </w:r>
    </w:p>
    <w:p w:rsidR="00037FF5" w:rsidRDefault="00037FF5">
      <w:pPr>
        <w:pStyle w:val="ConsPlusNormal"/>
        <w:spacing w:before="200"/>
        <w:ind w:firstLine="540"/>
        <w:jc w:val="both"/>
      </w:pPr>
      <w:r>
        <w:t>2.8. Формой работы Конкурсной комиссии являются заседания.</w:t>
      </w:r>
    </w:p>
    <w:p w:rsidR="00037FF5" w:rsidRDefault="00037FF5">
      <w:pPr>
        <w:pStyle w:val="ConsPlusNormal"/>
        <w:spacing w:before="200"/>
        <w:ind w:firstLine="540"/>
        <w:jc w:val="both"/>
      </w:pPr>
      <w:r>
        <w:t>Заседания Конкурсной комиссии проводятся по мере необходимости.</w:t>
      </w:r>
    </w:p>
    <w:p w:rsidR="00037FF5" w:rsidRDefault="00037FF5">
      <w:pPr>
        <w:pStyle w:val="ConsPlusNormal"/>
        <w:spacing w:before="200"/>
        <w:ind w:firstLine="540"/>
        <w:jc w:val="both"/>
      </w:pPr>
      <w:r>
        <w:t>Заседание считается правомочным, если на нем присутствует не менее половины от общего числа ее членов.</w:t>
      </w:r>
    </w:p>
    <w:p w:rsidR="00037FF5" w:rsidRDefault="00037FF5">
      <w:pPr>
        <w:pStyle w:val="ConsPlusNormal"/>
        <w:spacing w:before="200"/>
        <w:ind w:firstLine="540"/>
        <w:jc w:val="both"/>
      </w:pPr>
      <w:r>
        <w:t>2.9. Заседания Конкурсной комиссии открывает и ведет председатель.</w:t>
      </w:r>
    </w:p>
    <w:p w:rsidR="00037FF5" w:rsidRDefault="00037FF5">
      <w:pPr>
        <w:pStyle w:val="ConsPlusNormal"/>
        <w:spacing w:before="200"/>
        <w:ind w:firstLine="540"/>
        <w:jc w:val="both"/>
      </w:pPr>
      <w:r>
        <w:t>В случае отсутствия председателя его функции выполняет заместитель председателя Конкурсной комиссии.</w:t>
      </w:r>
    </w:p>
    <w:p w:rsidR="00037FF5" w:rsidRDefault="00037FF5">
      <w:pPr>
        <w:pStyle w:val="ConsPlusNormal"/>
        <w:spacing w:before="200"/>
        <w:ind w:firstLine="540"/>
        <w:jc w:val="both"/>
      </w:pPr>
      <w:r>
        <w:t>2.10. Конкурсная комиссия осуществляет следующие функции:</w:t>
      </w:r>
    </w:p>
    <w:p w:rsidR="00037FF5" w:rsidRDefault="00037FF5">
      <w:pPr>
        <w:pStyle w:val="ConsPlusNormal"/>
        <w:spacing w:before="200"/>
        <w:ind w:firstLine="540"/>
        <w:jc w:val="both"/>
      </w:pPr>
      <w:r>
        <w:t>2.10.1. осуществляет вскрытие конвертов с заявками на участие в Конкурсе;</w:t>
      </w:r>
    </w:p>
    <w:p w:rsidR="00037FF5" w:rsidRDefault="00037FF5">
      <w:pPr>
        <w:pStyle w:val="ConsPlusNormal"/>
        <w:spacing w:before="200"/>
        <w:ind w:firstLine="540"/>
        <w:jc w:val="both"/>
      </w:pPr>
      <w:r>
        <w:t>2.10.2. принимает решение о допуске к участию в Конкурсе и признании участником Конкурса, или об отказе в допуске к участию в Конкурсе;</w:t>
      </w:r>
    </w:p>
    <w:p w:rsidR="00037FF5" w:rsidRDefault="00037FF5">
      <w:pPr>
        <w:pStyle w:val="ConsPlusNormal"/>
        <w:spacing w:before="200"/>
        <w:ind w:firstLine="540"/>
        <w:jc w:val="both"/>
      </w:pPr>
      <w:r>
        <w:t>2.10.3. рассматривает заявки и документы на участие в Конкурсе;</w:t>
      </w:r>
    </w:p>
    <w:p w:rsidR="00037FF5" w:rsidRDefault="00037FF5">
      <w:pPr>
        <w:pStyle w:val="ConsPlusNormal"/>
        <w:spacing w:before="200"/>
        <w:ind w:firstLine="540"/>
        <w:jc w:val="both"/>
      </w:pPr>
      <w:r>
        <w:t>2.10.4. определяет победителей Конкурса, принимает решения по единственным заявкам на участие в Конкурсе;</w:t>
      </w:r>
    </w:p>
    <w:p w:rsidR="00037FF5" w:rsidRDefault="00037FF5">
      <w:pPr>
        <w:pStyle w:val="ConsPlusNormal"/>
        <w:spacing w:before="200"/>
        <w:ind w:firstLine="540"/>
        <w:jc w:val="both"/>
      </w:pPr>
      <w:r>
        <w:t>2.10.5. принимает решения по иным вопросам, касающимся размещения НТО либо размещения нестационарных объектов по оказанию услуг, установленные настоящим Положением.</w:t>
      </w:r>
    </w:p>
    <w:p w:rsidR="00037FF5" w:rsidRDefault="00037FF5">
      <w:pPr>
        <w:pStyle w:val="ConsPlusNormal"/>
        <w:spacing w:before="200"/>
        <w:ind w:firstLine="540"/>
        <w:jc w:val="both"/>
      </w:pPr>
      <w:r>
        <w:t>2.11. Решение Конкурсной комиссии принимается большинством голосов от числа присутствующих членов Конкурсной комиссии. В случае равенства голосов решающим является голос председательствующего на заседании Конкурсной комиссии.</w:t>
      </w:r>
    </w:p>
    <w:p w:rsidR="00037FF5" w:rsidRDefault="00037FF5">
      <w:pPr>
        <w:pStyle w:val="ConsPlusNormal"/>
        <w:spacing w:before="200"/>
        <w:ind w:firstLine="540"/>
        <w:jc w:val="both"/>
      </w:pPr>
      <w:r>
        <w:t>2.12. Результаты голосования и решение Конкурсной комиссии заносятся в протокол заседания Конкурсной комиссии. Протокол заседания Конкурсной комиссии ведется секретарем Конкурсной комиссии.</w:t>
      </w:r>
    </w:p>
    <w:p w:rsidR="00037FF5" w:rsidRDefault="00037FF5">
      <w:pPr>
        <w:pStyle w:val="ConsPlusNormal"/>
        <w:jc w:val="both"/>
      </w:pPr>
    </w:p>
    <w:p w:rsidR="00037FF5" w:rsidRDefault="00037FF5">
      <w:pPr>
        <w:pStyle w:val="ConsPlusTitle"/>
        <w:jc w:val="center"/>
        <w:outlineLvl w:val="1"/>
      </w:pPr>
      <w:bookmarkStart w:id="26" w:name="P854"/>
      <w:bookmarkEnd w:id="26"/>
      <w:r>
        <w:t>3. Условия участия и порядок проведения конкурса</w:t>
      </w:r>
    </w:p>
    <w:p w:rsidR="00037FF5" w:rsidRDefault="00037FF5">
      <w:pPr>
        <w:pStyle w:val="ConsPlusNormal"/>
        <w:jc w:val="both"/>
      </w:pPr>
    </w:p>
    <w:p w:rsidR="00037FF5" w:rsidRDefault="00037FF5">
      <w:pPr>
        <w:pStyle w:val="ConsPlusNormal"/>
        <w:ind w:firstLine="540"/>
        <w:jc w:val="both"/>
      </w:pPr>
      <w:r>
        <w:t xml:space="preserve">3.1. В Конкурсе вправе принимать участие индивидуальные предприниматели и юридические лица (далее - заявители), подавшие заявление о предоставлении права на размещение НТО или нестационарных объектов по оказанию услуг либо с приложением документов, указанных в </w:t>
      </w:r>
      <w:hyperlink w:anchor="P858">
        <w:r>
          <w:rPr>
            <w:color w:val="0000FF"/>
          </w:rPr>
          <w:t>подпункте 3.2 раздела 3</w:t>
        </w:r>
      </w:hyperlink>
      <w:r>
        <w:t xml:space="preserve"> настоящего Положения в сроки, установленные извещением о проведении Конкурса.</w:t>
      </w:r>
    </w:p>
    <w:p w:rsidR="00037FF5" w:rsidRDefault="00037FF5">
      <w:pPr>
        <w:pStyle w:val="ConsPlusNormal"/>
        <w:spacing w:before="200"/>
        <w:ind w:firstLine="540"/>
        <w:jc w:val="both"/>
      </w:pPr>
      <w:r>
        <w:t>3.1.1. Информация об установленных организатором Конкурса требованиях указывается в извещении о проведении Конкурса и конкурсной документации.</w:t>
      </w:r>
    </w:p>
    <w:p w:rsidR="00037FF5" w:rsidRDefault="00037FF5">
      <w:pPr>
        <w:pStyle w:val="ConsPlusNormal"/>
        <w:spacing w:before="200"/>
        <w:ind w:firstLine="540"/>
        <w:jc w:val="both"/>
      </w:pPr>
      <w:bookmarkStart w:id="27" w:name="P858"/>
      <w:bookmarkEnd w:id="27"/>
      <w:r>
        <w:t>3.2. Для участия в Конкурсе заявитель направляет или представляет в ГАУ КК "МФЦ КК" или Управление заявку, содержащую информацию, указанную организатором Конкурса в конкурсной документации (наименование, фирменное наименование (при наличии), место нахождения, почтовый адрес, фамилия, имя, отчество, номер контактного телефона) и в извещении о проведении Конкурса.</w:t>
      </w:r>
    </w:p>
    <w:p w:rsidR="00037FF5" w:rsidRDefault="00037FF5">
      <w:pPr>
        <w:pStyle w:val="ConsPlusNormal"/>
        <w:spacing w:before="200"/>
        <w:ind w:firstLine="540"/>
        <w:jc w:val="both"/>
      </w:pPr>
      <w:r>
        <w:lastRenderedPageBreak/>
        <w:t>Заявка на участие в Конкурсе должна содержать всю указанную организатором Конкурса в конкурсной документации информацию, а именно:</w:t>
      </w:r>
    </w:p>
    <w:p w:rsidR="00037FF5" w:rsidRDefault="00037FF5">
      <w:pPr>
        <w:pStyle w:val="ConsPlusNormal"/>
        <w:spacing w:before="200"/>
        <w:ind w:firstLine="540"/>
        <w:jc w:val="both"/>
      </w:pPr>
      <w:bookmarkStart w:id="28" w:name="P860"/>
      <w:bookmarkEnd w:id="28"/>
      <w:r>
        <w:t>3.2.1. Выписку из Единого государственного реестра юридических лиц или заверенную копию такой выписки (для юридического лица) или выписки из Единого государственного реестра индивидуальных предпринимателей или заверенную копию такой выписки выданной не более чем за 30 дней до дня объявления о проведении Конкурса (для индивидуального предпринимателя).</w:t>
      </w:r>
    </w:p>
    <w:p w:rsidR="00037FF5" w:rsidRDefault="00037FF5">
      <w:pPr>
        <w:pStyle w:val="ConsPlusNormal"/>
        <w:spacing w:before="200"/>
        <w:ind w:firstLine="540"/>
        <w:jc w:val="both"/>
      </w:pPr>
      <w:bookmarkStart w:id="29" w:name="P861"/>
      <w:bookmarkEnd w:id="29"/>
      <w:r>
        <w:t>3.2.2. Документ, подтверждающий полномочия лица на осуществление действий от имени участника Конкурса:</w:t>
      </w:r>
    </w:p>
    <w:p w:rsidR="00037FF5" w:rsidRDefault="00037FF5">
      <w:pPr>
        <w:pStyle w:val="ConsPlusNormal"/>
        <w:spacing w:before="200"/>
        <w:ind w:firstLine="540"/>
        <w:jc w:val="both"/>
      </w:pPr>
      <w:r>
        <w:t>для юридического лица - копия решения или выписки из решения юридического лица о назначении руководителя, или копии доверенности уполномоченного представителя в случае представления интересов лицом, не имеющим права на основании учредительных документов действовать от имени юридического лица без доверенности; копия документа, удостоверяющего личность;</w:t>
      </w:r>
    </w:p>
    <w:p w:rsidR="00037FF5" w:rsidRDefault="00037FF5">
      <w:pPr>
        <w:pStyle w:val="ConsPlusNormal"/>
        <w:spacing w:before="200"/>
        <w:ind w:firstLine="540"/>
        <w:jc w:val="both"/>
      </w:pPr>
      <w:r>
        <w:t>для индивидуального предпринимателя - копия документа, удостоверяющего личность индивидуального предпринимателя, копии доверенности уполномоченного индивидуальным предпринимателем представителя и документа, удостоверяющего личность представителя.</w:t>
      </w:r>
    </w:p>
    <w:p w:rsidR="00037FF5" w:rsidRDefault="00037FF5">
      <w:pPr>
        <w:pStyle w:val="ConsPlusNormal"/>
        <w:spacing w:before="200"/>
        <w:ind w:firstLine="540"/>
        <w:jc w:val="both"/>
      </w:pPr>
      <w:bookmarkStart w:id="30" w:name="P864"/>
      <w:bookmarkEnd w:id="30"/>
      <w:r>
        <w:t>3.2.3. Копии учредительных документов (для юридических лиц).</w:t>
      </w:r>
    </w:p>
    <w:p w:rsidR="00037FF5" w:rsidRDefault="00037FF5">
      <w:pPr>
        <w:pStyle w:val="ConsPlusNormal"/>
        <w:spacing w:before="200"/>
        <w:ind w:firstLine="540"/>
        <w:jc w:val="both"/>
      </w:pPr>
      <w:bookmarkStart w:id="31" w:name="P865"/>
      <w:bookmarkEnd w:id="31"/>
      <w:r>
        <w:t xml:space="preserve">3.2.4. Заявление об отсутствии решения о ликвидации участника Конкурса - юридического лица, об отсутствии решения арбитражного суда о признании участника Конкурса - юридического лица, индивидуального предпринимателя банкротом и об открытии решения о приостановлении деятельности участника Конкурса в порядке, предусмотренном </w:t>
      </w:r>
      <w:hyperlink r:id="rId40">
        <w:r>
          <w:rPr>
            <w:color w:val="0000FF"/>
          </w:rPr>
          <w:t>Кодексом</w:t>
        </w:r>
      </w:hyperlink>
      <w:r>
        <w:t xml:space="preserve"> Российской Федерации об административных правонарушениях.</w:t>
      </w:r>
    </w:p>
    <w:p w:rsidR="00037FF5" w:rsidRDefault="00037FF5">
      <w:pPr>
        <w:pStyle w:val="ConsPlusNormal"/>
        <w:spacing w:before="200"/>
        <w:ind w:firstLine="540"/>
        <w:jc w:val="both"/>
      </w:pPr>
      <w:bookmarkStart w:id="32" w:name="P866"/>
      <w:bookmarkEnd w:id="32"/>
      <w:r>
        <w:t>3.2.5. Документы, содержащие сведения, позволяющие оценить заявку по следующим критериям:</w:t>
      </w:r>
    </w:p>
    <w:p w:rsidR="00037FF5" w:rsidRDefault="00037FF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628"/>
        <w:gridCol w:w="5404"/>
      </w:tblGrid>
      <w:tr w:rsidR="00037FF5">
        <w:tc>
          <w:tcPr>
            <w:tcW w:w="3628" w:type="dxa"/>
          </w:tcPr>
          <w:p w:rsidR="00037FF5" w:rsidRDefault="00037FF5">
            <w:pPr>
              <w:pStyle w:val="ConsPlusNormal"/>
              <w:jc w:val="center"/>
            </w:pPr>
            <w:r>
              <w:t>Наименование критерия</w:t>
            </w:r>
          </w:p>
        </w:tc>
        <w:tc>
          <w:tcPr>
            <w:tcW w:w="5404" w:type="dxa"/>
          </w:tcPr>
          <w:p w:rsidR="00037FF5" w:rsidRDefault="00037FF5">
            <w:pPr>
              <w:pStyle w:val="ConsPlusNormal"/>
              <w:jc w:val="center"/>
            </w:pPr>
            <w:r>
              <w:t>Документы</w:t>
            </w:r>
          </w:p>
        </w:tc>
      </w:tr>
      <w:tr w:rsidR="00037FF5">
        <w:tc>
          <w:tcPr>
            <w:tcW w:w="3628" w:type="dxa"/>
          </w:tcPr>
          <w:p w:rsidR="00037FF5" w:rsidRDefault="00037FF5">
            <w:pPr>
              <w:pStyle w:val="ConsPlusNormal"/>
              <w:jc w:val="both"/>
            </w:pPr>
            <w:r>
              <w:t>1. Предложения по внешнему виду НТО</w:t>
            </w:r>
          </w:p>
        </w:tc>
        <w:tc>
          <w:tcPr>
            <w:tcW w:w="5404" w:type="dxa"/>
          </w:tcPr>
          <w:p w:rsidR="00037FF5" w:rsidRDefault="00037FF5">
            <w:pPr>
              <w:pStyle w:val="ConsPlusNormal"/>
              <w:jc w:val="both"/>
            </w:pPr>
            <w:r>
              <w:t>1. Эскиз, дизайн-проект нестационарного торгового объекта, выполненный в соответствии с утвержденным настоящим Постановлением Перечнем видов конструкций, рекомендуемых для использования при организации нестационарной торговли, нестационарных объектов по оказанию услуг на территории муниципального образования город Новороссийск, либо предоставление собственного индивидуального предложения внешнего вида, согласованного с управлением архитектуры и градостроительства администрации муниципального образования город Новороссийск</w:t>
            </w:r>
          </w:p>
        </w:tc>
      </w:tr>
      <w:tr w:rsidR="00037FF5">
        <w:tc>
          <w:tcPr>
            <w:tcW w:w="3628" w:type="dxa"/>
          </w:tcPr>
          <w:p w:rsidR="00037FF5" w:rsidRDefault="00037FF5">
            <w:pPr>
              <w:pStyle w:val="ConsPlusNormal"/>
              <w:jc w:val="both"/>
            </w:pPr>
            <w:r>
              <w:t>2. Уровень культуры и качества обслуживания</w:t>
            </w:r>
          </w:p>
        </w:tc>
        <w:tc>
          <w:tcPr>
            <w:tcW w:w="5404" w:type="dxa"/>
          </w:tcPr>
          <w:p w:rsidR="00037FF5" w:rsidRDefault="00037FF5">
            <w:pPr>
              <w:pStyle w:val="ConsPlusNormal"/>
              <w:jc w:val="both"/>
            </w:pPr>
            <w:r>
              <w:t>Фасовка товара в упаковку с фирменным знаком и наличие фирменной одежды у продавца; наличие рекламной продукции (информационных материалов об оказываемых услугах и реализуемых товарах)</w:t>
            </w:r>
          </w:p>
        </w:tc>
      </w:tr>
      <w:tr w:rsidR="00037FF5">
        <w:tblPrEx>
          <w:tblBorders>
            <w:insideH w:val="nil"/>
          </w:tblBorders>
        </w:tblPrEx>
        <w:tc>
          <w:tcPr>
            <w:tcW w:w="3628" w:type="dxa"/>
            <w:tcBorders>
              <w:bottom w:val="nil"/>
            </w:tcBorders>
          </w:tcPr>
          <w:p w:rsidR="00037FF5" w:rsidRDefault="00037FF5">
            <w:pPr>
              <w:pStyle w:val="ConsPlusNormal"/>
              <w:jc w:val="both"/>
            </w:pPr>
            <w:r>
              <w:t>3. Квалификация участников конкурса</w:t>
            </w:r>
          </w:p>
          <w:p w:rsidR="00037FF5" w:rsidRDefault="00037FF5">
            <w:pPr>
              <w:pStyle w:val="ConsPlusNormal"/>
              <w:jc w:val="both"/>
            </w:pPr>
            <w:r>
              <w:t>- наличие опыта и стажа работы в области размещения нестационарных торговых объектов;</w:t>
            </w:r>
          </w:p>
        </w:tc>
        <w:tc>
          <w:tcPr>
            <w:tcW w:w="5404" w:type="dxa"/>
            <w:tcBorders>
              <w:bottom w:val="nil"/>
            </w:tcBorders>
          </w:tcPr>
          <w:p w:rsidR="00037FF5" w:rsidRDefault="00037FF5">
            <w:pPr>
              <w:pStyle w:val="ConsPlusNormal"/>
              <w:jc w:val="both"/>
            </w:pPr>
            <w:r>
              <w:t>Копии договоров, справка о предоставлении права на размещение НТО, нестационарного объекта по оказанию услуг на территории муниципального образования город Новороссийск.</w:t>
            </w:r>
          </w:p>
        </w:tc>
      </w:tr>
      <w:tr w:rsidR="00037FF5">
        <w:tblPrEx>
          <w:tblBorders>
            <w:insideH w:val="nil"/>
          </w:tblBorders>
        </w:tblPrEx>
        <w:tc>
          <w:tcPr>
            <w:tcW w:w="3628" w:type="dxa"/>
            <w:tcBorders>
              <w:top w:val="nil"/>
            </w:tcBorders>
          </w:tcPr>
          <w:p w:rsidR="00037FF5" w:rsidRDefault="00037FF5">
            <w:pPr>
              <w:pStyle w:val="ConsPlusNormal"/>
              <w:jc w:val="both"/>
            </w:pPr>
            <w:r>
              <w:t>- наличие у участника, рабочего персонала, документов, подтверждающих квалификацию</w:t>
            </w:r>
          </w:p>
        </w:tc>
        <w:tc>
          <w:tcPr>
            <w:tcW w:w="5404" w:type="dxa"/>
            <w:tcBorders>
              <w:top w:val="nil"/>
            </w:tcBorders>
          </w:tcPr>
          <w:p w:rsidR="00037FF5" w:rsidRDefault="00037FF5">
            <w:pPr>
              <w:pStyle w:val="ConsPlusNormal"/>
              <w:jc w:val="both"/>
            </w:pPr>
            <w:r>
              <w:t>Диплом, аттестат, грамоты, сертификат прохождения обучения и прочее</w:t>
            </w:r>
          </w:p>
        </w:tc>
      </w:tr>
      <w:tr w:rsidR="00037FF5">
        <w:tc>
          <w:tcPr>
            <w:tcW w:w="3628" w:type="dxa"/>
          </w:tcPr>
          <w:p w:rsidR="00037FF5" w:rsidRDefault="00037FF5">
            <w:pPr>
              <w:pStyle w:val="ConsPlusNormal"/>
              <w:jc w:val="both"/>
            </w:pPr>
            <w:r>
              <w:t xml:space="preserve">4. Использование поверенных </w:t>
            </w:r>
            <w:r>
              <w:lastRenderedPageBreak/>
              <w:t>технических средств измерения (весов, мерных емкостей, мерной линейки)</w:t>
            </w:r>
          </w:p>
        </w:tc>
        <w:tc>
          <w:tcPr>
            <w:tcW w:w="5404" w:type="dxa"/>
          </w:tcPr>
          <w:p w:rsidR="00037FF5" w:rsidRDefault="00037FF5">
            <w:pPr>
              <w:pStyle w:val="ConsPlusNormal"/>
              <w:jc w:val="both"/>
            </w:pPr>
            <w:r>
              <w:lastRenderedPageBreak/>
              <w:t xml:space="preserve">Документы, подтверждающие проведение поверки </w:t>
            </w:r>
            <w:r>
              <w:lastRenderedPageBreak/>
              <w:t>технических средств измерения (весов, мерных емкостей, мерной линейки) на планируемый период размещения НТО</w:t>
            </w:r>
          </w:p>
        </w:tc>
      </w:tr>
      <w:tr w:rsidR="00037FF5">
        <w:tc>
          <w:tcPr>
            <w:tcW w:w="3628" w:type="dxa"/>
          </w:tcPr>
          <w:p w:rsidR="00037FF5" w:rsidRDefault="00037FF5">
            <w:pPr>
              <w:pStyle w:val="ConsPlusNormal"/>
              <w:jc w:val="both"/>
            </w:pPr>
            <w:r>
              <w:lastRenderedPageBreak/>
              <w:t>5. Цена предмета конкурса (финансовое предложение за право на размещение НТО)</w:t>
            </w:r>
          </w:p>
        </w:tc>
        <w:tc>
          <w:tcPr>
            <w:tcW w:w="5404" w:type="dxa"/>
          </w:tcPr>
          <w:p w:rsidR="00037FF5" w:rsidRDefault="00037FF5">
            <w:pPr>
              <w:pStyle w:val="ConsPlusNormal"/>
              <w:jc w:val="both"/>
            </w:pPr>
            <w:r>
              <w:t xml:space="preserve">Расчет финансового предложения на право размещения НТО в соответствии с </w:t>
            </w:r>
            <w:hyperlink w:anchor="P1582">
              <w:r>
                <w:rPr>
                  <w:color w:val="0000FF"/>
                </w:rPr>
                <w:t>методикой</w:t>
              </w:r>
            </w:hyperlink>
            <w:r>
              <w:t xml:space="preserve">, утвержденной приложением N 5 к настоящему постановлению, на </w:t>
            </w:r>
            <w:hyperlink w:anchor="P1239">
              <w:r>
                <w:rPr>
                  <w:color w:val="0000FF"/>
                </w:rPr>
                <w:t>бланке</w:t>
              </w:r>
            </w:hyperlink>
            <w:r>
              <w:t>, утвержденном приложением N 3 к настоящему Положению.</w:t>
            </w:r>
          </w:p>
        </w:tc>
      </w:tr>
    </w:tbl>
    <w:p w:rsidR="00037FF5" w:rsidRDefault="00037FF5">
      <w:pPr>
        <w:pStyle w:val="ConsPlusNormal"/>
        <w:jc w:val="both"/>
      </w:pPr>
    </w:p>
    <w:p w:rsidR="00037FF5" w:rsidRDefault="00037FF5">
      <w:pPr>
        <w:pStyle w:val="ConsPlusNormal"/>
        <w:ind w:firstLine="540"/>
        <w:jc w:val="both"/>
      </w:pPr>
      <w:r>
        <w:t xml:space="preserve">3.3. Документы, указанные в </w:t>
      </w:r>
      <w:hyperlink w:anchor="P860">
        <w:r>
          <w:rPr>
            <w:color w:val="0000FF"/>
          </w:rPr>
          <w:t>подпунктах 3.2.1</w:t>
        </w:r>
      </w:hyperlink>
      <w:r>
        <w:t xml:space="preserve">, </w:t>
      </w:r>
      <w:hyperlink w:anchor="P861">
        <w:r>
          <w:rPr>
            <w:color w:val="0000FF"/>
          </w:rPr>
          <w:t>3.2.2</w:t>
        </w:r>
      </w:hyperlink>
      <w:r>
        <w:t xml:space="preserve">, </w:t>
      </w:r>
      <w:hyperlink w:anchor="P864">
        <w:r>
          <w:rPr>
            <w:color w:val="0000FF"/>
          </w:rPr>
          <w:t>3.2.3</w:t>
        </w:r>
      </w:hyperlink>
      <w:r>
        <w:t xml:space="preserve">, </w:t>
      </w:r>
      <w:hyperlink w:anchor="P865">
        <w:r>
          <w:rPr>
            <w:color w:val="0000FF"/>
          </w:rPr>
          <w:t>3.2.4 подпункта 3.2 раздела 3</w:t>
        </w:r>
      </w:hyperlink>
      <w:r>
        <w:t xml:space="preserve"> настоящего Положения предоставляются заявителем самостоятельно.</w:t>
      </w:r>
    </w:p>
    <w:p w:rsidR="00037FF5" w:rsidRDefault="00037FF5">
      <w:pPr>
        <w:pStyle w:val="ConsPlusNormal"/>
        <w:spacing w:before="200"/>
        <w:ind w:firstLine="540"/>
        <w:jc w:val="both"/>
      </w:pPr>
      <w:r>
        <w:t xml:space="preserve">3.3.1. К заявке на участие в Конкурсе должны быть приложены документы, позволяющие оценить поданную заявку в соответствии с критериями оценки заявок, в соответствии с </w:t>
      </w:r>
      <w:hyperlink w:anchor="P866">
        <w:r>
          <w:rPr>
            <w:color w:val="0000FF"/>
          </w:rPr>
          <w:t>подпунктом 3.2.5 подпункта 3.2 раздела 3</w:t>
        </w:r>
      </w:hyperlink>
      <w:r>
        <w:t xml:space="preserve"> настоящего Положения.</w:t>
      </w:r>
    </w:p>
    <w:p w:rsidR="00037FF5" w:rsidRDefault="00037FF5">
      <w:pPr>
        <w:pStyle w:val="ConsPlusNormal"/>
        <w:spacing w:before="200"/>
        <w:ind w:firstLine="540"/>
        <w:jc w:val="both"/>
      </w:pPr>
      <w:r>
        <w:t>3.4. Заявление является официальным документом, выражающим намерение заявителя принять участие в Конкурсе.</w:t>
      </w:r>
    </w:p>
    <w:p w:rsidR="00037FF5" w:rsidRDefault="00037FF5">
      <w:pPr>
        <w:pStyle w:val="ConsPlusNormal"/>
        <w:spacing w:before="200"/>
        <w:ind w:firstLine="540"/>
        <w:jc w:val="both"/>
      </w:pPr>
      <w:r>
        <w:t>3.5. Заявитель имеет право отозвать заявку на участие в Конкурсе в любое время до момента вскрытия Конкурсной комиссией конвертов с заявками на участие в Конкурсе.</w:t>
      </w:r>
    </w:p>
    <w:p w:rsidR="00037FF5" w:rsidRDefault="00037FF5">
      <w:pPr>
        <w:pStyle w:val="ConsPlusNormal"/>
        <w:spacing w:before="200"/>
        <w:ind w:firstLine="540"/>
        <w:jc w:val="both"/>
      </w:pPr>
      <w:bookmarkStart w:id="33" w:name="P888"/>
      <w:bookmarkEnd w:id="33"/>
      <w:r>
        <w:t>3.6. Документы предоставляются в запечатанном конверте, на котором указываются:</w:t>
      </w:r>
    </w:p>
    <w:p w:rsidR="00037FF5" w:rsidRDefault="00037FF5">
      <w:pPr>
        <w:pStyle w:val="ConsPlusNormal"/>
        <w:spacing w:before="200"/>
        <w:ind w:firstLine="540"/>
        <w:jc w:val="both"/>
      </w:pPr>
      <w:r>
        <w:t>наименование конкурса;</w:t>
      </w:r>
    </w:p>
    <w:p w:rsidR="00037FF5" w:rsidRDefault="00037FF5">
      <w:pPr>
        <w:pStyle w:val="ConsPlusNormal"/>
        <w:spacing w:before="200"/>
        <w:ind w:firstLine="540"/>
        <w:jc w:val="both"/>
      </w:pPr>
      <w:r>
        <w:t>наименование юридического лица, фамилия, имя и отчество индивидуального предпринимателя;</w:t>
      </w:r>
    </w:p>
    <w:p w:rsidR="00037FF5" w:rsidRDefault="00037FF5">
      <w:pPr>
        <w:pStyle w:val="ConsPlusNormal"/>
        <w:spacing w:before="200"/>
        <w:ind w:firstLine="540"/>
        <w:jc w:val="both"/>
      </w:pPr>
      <w:r>
        <w:t>ассортимент товара (вид услуги) и тип объекта;</w:t>
      </w:r>
    </w:p>
    <w:p w:rsidR="00037FF5" w:rsidRDefault="00037FF5">
      <w:pPr>
        <w:pStyle w:val="ConsPlusNormal"/>
        <w:spacing w:before="200"/>
        <w:ind w:firstLine="540"/>
        <w:jc w:val="both"/>
      </w:pPr>
      <w:r>
        <w:t>адреса размещения НТО, нестационарных объектов по оказанию услуг, по которым подается заявление, в соответствии со схемой размещения НТО, схемой нестационарных объектов по оказанию услуг.</w:t>
      </w:r>
    </w:p>
    <w:p w:rsidR="00037FF5" w:rsidRDefault="00037FF5">
      <w:pPr>
        <w:pStyle w:val="ConsPlusNormal"/>
        <w:spacing w:before="200"/>
        <w:ind w:firstLine="540"/>
        <w:jc w:val="both"/>
      </w:pPr>
      <w:r>
        <w:t>Все документы должны быть прошиты, пронумерованы, скреплены печатью (при наличии), заверены подписью руководителя юридического лица или прошиты и заверены подписью индивидуального предпринимателя. Факсимильные подписи не допускаются. Подчистки и исправления не допускаются, за исключением исправлений, скрепленных печатью (при наличии) и заверенных подписью руководителя юридического лица или индивидуального предпринимателя. Все документы, представляемые участниками Конкурса в составе заявления на участие в Конкурсе, должны быть заполнены по всем пунктам и заверены надлежащим образом.</w:t>
      </w:r>
    </w:p>
    <w:p w:rsidR="00037FF5" w:rsidRDefault="00037FF5">
      <w:pPr>
        <w:pStyle w:val="ConsPlusNormal"/>
        <w:spacing w:before="200"/>
        <w:ind w:firstLine="540"/>
        <w:jc w:val="both"/>
      </w:pPr>
      <w:r>
        <w:t>3.6.1. К документам прикладывается опись документов, представляемых для участия в Конкурсе.</w:t>
      </w:r>
    </w:p>
    <w:p w:rsidR="00037FF5" w:rsidRDefault="00037FF5">
      <w:pPr>
        <w:pStyle w:val="ConsPlusNormal"/>
        <w:spacing w:before="200"/>
        <w:ind w:firstLine="540"/>
        <w:jc w:val="both"/>
      </w:pPr>
      <w:r>
        <w:t>3.6.2. На конверте не допускается наличие признаков повреждений. В случае их выявления, заявление и конверт с документами подлежат возврату.</w:t>
      </w:r>
    </w:p>
    <w:p w:rsidR="00037FF5" w:rsidRDefault="00037FF5">
      <w:pPr>
        <w:pStyle w:val="ConsPlusNormal"/>
        <w:spacing w:before="200"/>
        <w:ind w:firstLine="540"/>
        <w:jc w:val="both"/>
      </w:pPr>
      <w:r>
        <w:t>3.6.3. Предоставленные на участие в Конкурсе документы заявителю не возвращаются.</w:t>
      </w:r>
    </w:p>
    <w:p w:rsidR="00037FF5" w:rsidRDefault="00037FF5">
      <w:pPr>
        <w:pStyle w:val="ConsPlusNormal"/>
        <w:spacing w:before="200"/>
        <w:ind w:firstLine="540"/>
        <w:jc w:val="both"/>
      </w:pPr>
      <w:r>
        <w:t>Срок хранения документов, по которым заключены Договоры по размещению НТО или нестационарного объекта по оказанию услуги - в течение периода размещения НТО или нестационарного объекта по оказанию услуги, в соответствии со сроком заключенного Договора.</w:t>
      </w:r>
    </w:p>
    <w:p w:rsidR="00037FF5" w:rsidRDefault="00037FF5">
      <w:pPr>
        <w:pStyle w:val="ConsPlusNormal"/>
        <w:spacing w:before="200"/>
        <w:ind w:firstLine="540"/>
        <w:jc w:val="both"/>
      </w:pPr>
      <w:r>
        <w:t>Срок хранения документов, по которым не заключены Договоры, составляет 1 год.</w:t>
      </w:r>
    </w:p>
    <w:p w:rsidR="00037FF5" w:rsidRDefault="00037FF5">
      <w:pPr>
        <w:pStyle w:val="ConsPlusNormal"/>
        <w:spacing w:before="200"/>
        <w:ind w:firstLine="540"/>
        <w:jc w:val="both"/>
      </w:pPr>
      <w:r>
        <w:t>3.7. Участник Конкурса вправе подать только одну заявку на участие в Конкурсе в отношении каждого предмета Конкурса (в отношении адреса, предусмотренного для размещения НТО, нестационарного объекта по оказанию услуг).</w:t>
      </w:r>
    </w:p>
    <w:p w:rsidR="00037FF5" w:rsidRDefault="00037FF5">
      <w:pPr>
        <w:pStyle w:val="ConsPlusNormal"/>
        <w:spacing w:before="200"/>
        <w:ind w:firstLine="540"/>
        <w:jc w:val="both"/>
      </w:pPr>
      <w:r>
        <w:t xml:space="preserve">3.8. Участник Конкурса не должен находиться в процессе ликвидации или признания неплатежеспособным (банкротом), его деятельность на момент подачи и рассмотрения заявки на </w:t>
      </w:r>
      <w:r>
        <w:lastRenderedPageBreak/>
        <w:t xml:space="preserve">участие в Конкурсе не должна быть приостановлена (в порядке, предусмотренном </w:t>
      </w:r>
      <w:hyperlink r:id="rId41">
        <w:r>
          <w:rPr>
            <w:color w:val="0000FF"/>
          </w:rPr>
          <w:t>Кодексом</w:t>
        </w:r>
      </w:hyperlink>
      <w:r>
        <w:t xml:space="preserve"> Российской Федерации об административных правонарушениях).</w:t>
      </w:r>
    </w:p>
    <w:p w:rsidR="00037FF5" w:rsidRDefault="00037FF5">
      <w:pPr>
        <w:pStyle w:val="ConsPlusNormal"/>
        <w:spacing w:before="200"/>
        <w:ind w:firstLine="540"/>
        <w:jc w:val="both"/>
      </w:pPr>
      <w:r>
        <w:t>3.9. Организатор Конкурса обеспечивает размещение извещения о проведении Конкурса и выписку из Схемы размещения, актуальную применительно к конкретному конкурсу, в печатном бюллетене муниципального образования город Новороссийск "Вестник муниципального образования город Новороссийск" и на официальном Интернет-портале "Сайт администрации и Думы муниципального образования город-герой Новороссийск", а именно: Подразделения/Управления/Управление торговли и потребительского рынка/Конкурсы по предоставлению права на размещение НТО/Информация о проведении Конкурса (далее - официальный Интернет-портал) не менее чем за 30 календарных дней до даты проведения конкурса и не менее чем за 10 календарных дней до дня начала приема заявлений и конвертов с документами на участие в Конкурсе (далее - заявка на участие в Конкурсе). Срок приема документов не может составлять менее 10 календарных дней.</w:t>
      </w:r>
    </w:p>
    <w:p w:rsidR="00037FF5" w:rsidRDefault="00037FF5">
      <w:pPr>
        <w:pStyle w:val="ConsPlusNormal"/>
        <w:spacing w:before="200"/>
        <w:ind w:firstLine="540"/>
        <w:jc w:val="both"/>
      </w:pPr>
      <w:r>
        <w:t>3.9.1. В извещении о проведении Конкурса указываются:</w:t>
      </w:r>
    </w:p>
    <w:p w:rsidR="00037FF5" w:rsidRDefault="00037FF5">
      <w:pPr>
        <w:pStyle w:val="ConsPlusNormal"/>
        <w:spacing w:before="200"/>
        <w:ind w:firstLine="540"/>
        <w:jc w:val="both"/>
      </w:pPr>
      <w:r>
        <w:t>3.9.1.1. наименование, место нахождения, почтовый адрес, адрес электронной почты, номер контактного телефона организатора Конкурса;</w:t>
      </w:r>
    </w:p>
    <w:p w:rsidR="00037FF5" w:rsidRDefault="00037FF5">
      <w:pPr>
        <w:pStyle w:val="ConsPlusNormal"/>
        <w:spacing w:before="200"/>
        <w:ind w:firstLine="540"/>
        <w:jc w:val="both"/>
      </w:pPr>
      <w:r>
        <w:t>3.9.1.2. требования, предъявляемые к участникам Конкурса и исчерпывающий перечень документов, которые должны быть представлены участниками Конкурса;</w:t>
      </w:r>
    </w:p>
    <w:p w:rsidR="00037FF5" w:rsidRDefault="00037FF5">
      <w:pPr>
        <w:pStyle w:val="ConsPlusNormal"/>
        <w:spacing w:before="200"/>
        <w:ind w:firstLine="540"/>
        <w:jc w:val="both"/>
      </w:pPr>
      <w:r>
        <w:t>3.9.1.3. предмет Конкурса (место размещения, площадь, период функционирования, специализацию и тип НТО);</w:t>
      </w:r>
    </w:p>
    <w:p w:rsidR="00037FF5" w:rsidRDefault="00037FF5">
      <w:pPr>
        <w:pStyle w:val="ConsPlusNormal"/>
        <w:spacing w:before="200"/>
        <w:ind w:firstLine="540"/>
        <w:jc w:val="both"/>
      </w:pPr>
      <w:r>
        <w:t>3.9.1.4. выписка из Схемы размещения НТО, актуальная применительно к конкретному Конкурсу;</w:t>
      </w:r>
    </w:p>
    <w:p w:rsidR="00037FF5" w:rsidRDefault="00037FF5">
      <w:pPr>
        <w:pStyle w:val="ConsPlusNormal"/>
        <w:spacing w:before="200"/>
        <w:ind w:firstLine="540"/>
        <w:jc w:val="both"/>
      </w:pPr>
      <w:r>
        <w:t>3.9.1.5. срок, место и порядок приема заявок на участие в Конкурсе;</w:t>
      </w:r>
    </w:p>
    <w:p w:rsidR="00037FF5" w:rsidRDefault="00037FF5">
      <w:pPr>
        <w:pStyle w:val="ConsPlusNormal"/>
        <w:spacing w:before="200"/>
        <w:ind w:firstLine="540"/>
        <w:jc w:val="both"/>
      </w:pPr>
      <w:r>
        <w:t>3.9.1.6. место, дата и время вскрытия конвертов с заявками на участие в Конкурсе;</w:t>
      </w:r>
    </w:p>
    <w:p w:rsidR="00037FF5" w:rsidRDefault="00037FF5">
      <w:pPr>
        <w:pStyle w:val="ConsPlusNormal"/>
        <w:spacing w:before="200"/>
        <w:ind w:firstLine="540"/>
        <w:jc w:val="both"/>
      </w:pPr>
      <w:r>
        <w:t>3.9.1.7. место, дата и время проведения Конкурса (рассмотрение и оценка и сопоставление заявок на участие в Конкурсе);</w:t>
      </w:r>
    </w:p>
    <w:p w:rsidR="00037FF5" w:rsidRDefault="00037FF5">
      <w:pPr>
        <w:pStyle w:val="ConsPlusNormal"/>
        <w:spacing w:before="200"/>
        <w:ind w:firstLine="540"/>
        <w:jc w:val="both"/>
      </w:pPr>
      <w:r>
        <w:t>3.9.1.8. методика определения начальной (минимальной) цены для финансового предложения за право размещения НТО на территории муниципального образования город Новороссийск (далее - Методика).</w:t>
      </w:r>
    </w:p>
    <w:p w:rsidR="00037FF5" w:rsidRDefault="00037FF5">
      <w:pPr>
        <w:pStyle w:val="ConsPlusNormal"/>
        <w:spacing w:before="200"/>
        <w:ind w:firstLine="540"/>
        <w:jc w:val="both"/>
      </w:pPr>
      <w:r>
        <w:t>Обязательным приложением к извещению является проект Договора.</w:t>
      </w:r>
    </w:p>
    <w:p w:rsidR="00037FF5" w:rsidRDefault="00037FF5">
      <w:pPr>
        <w:pStyle w:val="ConsPlusNormal"/>
        <w:spacing w:before="200"/>
        <w:ind w:firstLine="540"/>
        <w:jc w:val="both"/>
      </w:pPr>
      <w:r>
        <w:t>3.9.2. Конкурсная документация разрабатывается и утверждается организатором Конкурса и наряду с информацией, указанной в извещении о проведении Конкурса, должна содержать:</w:t>
      </w:r>
    </w:p>
    <w:p w:rsidR="00037FF5" w:rsidRDefault="00037FF5">
      <w:pPr>
        <w:pStyle w:val="ConsPlusNormal"/>
        <w:spacing w:before="200"/>
        <w:ind w:firstLine="540"/>
        <w:jc w:val="both"/>
      </w:pPr>
      <w:r>
        <w:t>3.9.2.1. требования, предусмотренные настоящим Положением к содержанию, в том числе к описанию предложения участника Конкурса, к форме, составу заявки на участие в Конкурсе;</w:t>
      </w:r>
    </w:p>
    <w:p w:rsidR="00037FF5" w:rsidRDefault="00037FF5">
      <w:pPr>
        <w:pStyle w:val="ConsPlusNormal"/>
        <w:spacing w:before="200"/>
        <w:ind w:firstLine="540"/>
        <w:jc w:val="both"/>
      </w:pPr>
      <w:r>
        <w:t>3.9.2.2. порядок и срок отзыва заявок на участие в Конкурсе, порядок возврата заявок на участие в Конкурсе;</w:t>
      </w:r>
    </w:p>
    <w:p w:rsidR="00037FF5" w:rsidRDefault="00037FF5">
      <w:pPr>
        <w:pStyle w:val="ConsPlusNormal"/>
        <w:spacing w:before="200"/>
        <w:ind w:firstLine="540"/>
        <w:jc w:val="both"/>
      </w:pPr>
      <w:r>
        <w:t>3.9.2.3. критерии оценки заявок на участие в Конкурсе, величины значимости этих критериев, порядок рассмотрения и оценки заявок на участие в Конкурсе в соответствии с настоящим Положением.</w:t>
      </w:r>
    </w:p>
    <w:p w:rsidR="00037FF5" w:rsidRDefault="00037FF5">
      <w:pPr>
        <w:pStyle w:val="ConsPlusNormal"/>
        <w:spacing w:before="200"/>
        <w:ind w:firstLine="540"/>
        <w:jc w:val="both"/>
      </w:pPr>
      <w:r>
        <w:t>3.9.3. Размещение конкурсной документации в печатном бюллетене муниципального образования город Новороссийск "Вестник муниципального образования город Новороссийск" и на Интернет-портале осуществляется Управлением одновременно с размещением извещения о проведении Конкурса.</w:t>
      </w:r>
    </w:p>
    <w:p w:rsidR="00037FF5" w:rsidRDefault="00037FF5">
      <w:pPr>
        <w:pStyle w:val="ConsPlusNormal"/>
        <w:spacing w:before="200"/>
        <w:ind w:firstLine="540"/>
        <w:jc w:val="both"/>
      </w:pPr>
      <w:r>
        <w:t xml:space="preserve">3.9.4. После размещения в печатном бюллетене муниципального образования город Новороссийск "Вестник муниципального образования город Новороссийск" и на Интернет-портале извещения о проведении Конкурса Управление на основании заявления любого заинтересованного лица, поданного в письменной форме, в том числе в форме электронного документа, в течение двух рабочих дней с даты получения соответствующего заявления предоставляет (направляет) такому </w:t>
      </w:r>
      <w:r>
        <w:lastRenderedPageBreak/>
        <w:t>лицу конкурсную документацию в форме электронного документа посредством направления на электронную почту, указанную таким лицом в своем заявлении. Предоставление конкурсной документации осуществляется без взимания платы.</w:t>
      </w:r>
    </w:p>
    <w:p w:rsidR="00037FF5" w:rsidRDefault="00037FF5">
      <w:pPr>
        <w:pStyle w:val="ConsPlusNormal"/>
        <w:spacing w:before="200"/>
        <w:ind w:firstLine="540"/>
        <w:jc w:val="both"/>
      </w:pPr>
      <w:r>
        <w:t xml:space="preserve">3.9.5. Конкурсная документация, размещенная в печатном бюллетене муниципального образования город Новороссийск "Вестник муниципального образования город Новороссийск" и на Интернет-портале, должна соответствовать проекту конкурсной документации, утвержденной согласно </w:t>
      </w:r>
      <w:hyperlink w:anchor="P1090">
        <w:r>
          <w:rPr>
            <w:color w:val="0000FF"/>
          </w:rPr>
          <w:t>приложению N 2</w:t>
        </w:r>
      </w:hyperlink>
      <w:r>
        <w:t xml:space="preserve"> к настоящему Положению.</w:t>
      </w:r>
    </w:p>
    <w:p w:rsidR="00037FF5" w:rsidRDefault="00037FF5">
      <w:pPr>
        <w:pStyle w:val="ConsPlusNormal"/>
        <w:spacing w:before="200"/>
        <w:ind w:firstLine="540"/>
        <w:jc w:val="both"/>
      </w:pPr>
      <w:r>
        <w:t xml:space="preserve">3.9.6. В конкурсной документации указываются используемые при определении победителя Конкурса критерии и их величины значимости. При этом количество используемых при определении победителя Конкурса критериев должно быть не менее чем два, которыми являются критерии, указанные в </w:t>
      </w:r>
      <w:hyperlink w:anchor="P866">
        <w:r>
          <w:rPr>
            <w:color w:val="0000FF"/>
          </w:rPr>
          <w:t>подпункте 3.2.5 подпункта 3.2 раздела 3</w:t>
        </w:r>
      </w:hyperlink>
      <w:r>
        <w:t xml:space="preserve"> настоящего Положения. Не указанные в конкурсной документации критерии и их величины значимости не могут применяться для целей оценки заявок. К участникам, признанным уклонившимися от заключения Договора или не выполнявшим обязательства по оплате заключенных Договоров, будет применен критерий "Отрицательный опыт в сфере нестационарной мелкорозничной торговли". В случае отрицательного значения при подсчете баллов, итоговое значение не может быть меньше нуля.</w:t>
      </w:r>
    </w:p>
    <w:p w:rsidR="00037FF5" w:rsidRDefault="00037FF5">
      <w:pPr>
        <w:pStyle w:val="ConsPlusNormal"/>
        <w:spacing w:before="200"/>
        <w:ind w:firstLine="540"/>
        <w:jc w:val="both"/>
      </w:pPr>
      <w:r>
        <w:t>Критерий "Отрицательный опыт в сфере нестационарной мелкорозничной торговли" применяется к участникам в течение 5 лет, с момента признания их уклонившимися от заключения Договора либо расторжения Договора в одностороннем порядке по инициативе администрации муниципального образования город Новороссийск.</w:t>
      </w:r>
    </w:p>
    <w:p w:rsidR="00037FF5" w:rsidRDefault="00037FF5">
      <w:pPr>
        <w:pStyle w:val="ConsPlusNormal"/>
        <w:spacing w:before="200"/>
        <w:ind w:firstLine="540"/>
        <w:jc w:val="both"/>
      </w:pPr>
      <w:r>
        <w:t>3.9.6.1. Сумма величин значимости всех критериев, предусмотренных настоящим пунктом, составляет сто процентов.</w:t>
      </w:r>
    </w:p>
    <w:p w:rsidR="00037FF5" w:rsidRDefault="00037FF5">
      <w:pPr>
        <w:pStyle w:val="ConsPlusNormal"/>
        <w:spacing w:before="200"/>
        <w:ind w:firstLine="540"/>
        <w:jc w:val="both"/>
      </w:pPr>
      <w:r>
        <w:t>3.10. Не менее чем за 10 календарных дней до официально объявленной даты проведения Конкурса Конкурсная комиссия вскрывает конверты с заявками на участие в Конкурсе. Вскрытие конвертов производится в срок, указанный в извещении.</w:t>
      </w:r>
    </w:p>
    <w:p w:rsidR="00037FF5" w:rsidRDefault="00037FF5">
      <w:pPr>
        <w:pStyle w:val="ConsPlusNormal"/>
        <w:spacing w:before="200"/>
        <w:ind w:firstLine="540"/>
        <w:jc w:val="both"/>
      </w:pPr>
      <w:r>
        <w:t>3.10.1. Информация о месте, дате и времени вскрытия конвертов с заявками на участие в Конкурсе, наименование (для юридического лица), фамилия, имя, отчество (при наличии) (для индивидуального предпринимателя), почтовый адрес каждого участника Конкурса, конверт с заявкой которого вскрывается, наличие информации и документов, предусмотренных конкурсной документацией, предложения, указанные в заявке на участие в Конкурсе и являющиеся критерием оценки заявок на участие в Конкурсе, объявляются при вскрытии данных конвертов и заносятся соответственно в протокол вскрытия конвертов с заявками на участие в Конкурсе.</w:t>
      </w:r>
    </w:p>
    <w:p w:rsidR="00037FF5" w:rsidRDefault="00037FF5">
      <w:pPr>
        <w:pStyle w:val="ConsPlusNormal"/>
        <w:spacing w:before="200"/>
        <w:ind w:firstLine="540"/>
        <w:jc w:val="both"/>
      </w:pPr>
      <w:r>
        <w:t>3.10.2. В случае если по окончании срока подачи заявок на участие в Конкурсе подана только одна заявка или не подано на одной заявки, в этот протокол вносится информация о признании Конкурса не состоявшемся.</w:t>
      </w:r>
    </w:p>
    <w:p w:rsidR="00037FF5" w:rsidRDefault="00037FF5">
      <w:pPr>
        <w:pStyle w:val="ConsPlusNormal"/>
        <w:spacing w:before="200"/>
        <w:ind w:firstLine="540"/>
        <w:jc w:val="both"/>
      </w:pPr>
      <w:r>
        <w:t>3.10.3. В течение 2 календарных дней со дня вскрытия конвертов с заявками на участие в Конкурсе Управление размещает на официальном Интернет-портале администрации муниципального образования город Новороссийск протокол вскрытия конвертов с заявками на участие в Конкурсе.</w:t>
      </w:r>
    </w:p>
    <w:p w:rsidR="00037FF5" w:rsidRDefault="00037FF5">
      <w:pPr>
        <w:pStyle w:val="ConsPlusNormal"/>
        <w:spacing w:before="200"/>
        <w:ind w:firstLine="540"/>
        <w:jc w:val="both"/>
      </w:pPr>
      <w:r>
        <w:t>3.11. В день, время и месте, указанных в извещении о проведении Конкурса, в соответствии с конкурсной документацией, Конкурсная комиссия:</w:t>
      </w:r>
    </w:p>
    <w:p w:rsidR="00037FF5" w:rsidRDefault="00037FF5">
      <w:pPr>
        <w:pStyle w:val="ConsPlusNormal"/>
        <w:spacing w:before="200"/>
        <w:ind w:firstLine="540"/>
        <w:jc w:val="both"/>
      </w:pPr>
      <w:r>
        <w:t>3.11.1. Рассматривает заявки на участие в Конкурсе и на основании результатов рассмотрения заявок на участие в Конкурсе принимает решение:</w:t>
      </w:r>
    </w:p>
    <w:p w:rsidR="00037FF5" w:rsidRDefault="00037FF5">
      <w:pPr>
        <w:pStyle w:val="ConsPlusNormal"/>
        <w:spacing w:before="200"/>
        <w:ind w:firstLine="540"/>
        <w:jc w:val="both"/>
      </w:pPr>
      <w:r>
        <w:t>3.11.1.1. о допуске к участию в Конкурсе и признании участниками Конкурса;</w:t>
      </w:r>
    </w:p>
    <w:p w:rsidR="00037FF5" w:rsidRDefault="00037FF5">
      <w:pPr>
        <w:pStyle w:val="ConsPlusNormal"/>
        <w:spacing w:before="200"/>
        <w:ind w:firstLine="540"/>
        <w:jc w:val="both"/>
      </w:pPr>
      <w:r>
        <w:t>3.11.1.2. об отказе в допуске к участию в Конкурсе.</w:t>
      </w:r>
    </w:p>
    <w:p w:rsidR="00037FF5" w:rsidRDefault="00037FF5">
      <w:pPr>
        <w:pStyle w:val="ConsPlusNormal"/>
        <w:spacing w:before="200"/>
        <w:ind w:firstLine="540"/>
        <w:jc w:val="both"/>
      </w:pPr>
      <w:r>
        <w:t>Заявителю отказывается в допуске к участию в Конкурсе в случае:</w:t>
      </w:r>
    </w:p>
    <w:p w:rsidR="00037FF5" w:rsidRDefault="00037FF5">
      <w:pPr>
        <w:pStyle w:val="ConsPlusNormal"/>
        <w:spacing w:before="200"/>
        <w:ind w:firstLine="540"/>
        <w:jc w:val="both"/>
      </w:pPr>
      <w:r>
        <w:t xml:space="preserve">непредставления документов на участие в Конкурсе, предусмотренных </w:t>
      </w:r>
      <w:hyperlink w:anchor="P861">
        <w:r>
          <w:rPr>
            <w:color w:val="0000FF"/>
          </w:rPr>
          <w:t>подпунктами 3.2.2</w:t>
        </w:r>
      </w:hyperlink>
      <w:r>
        <w:t xml:space="preserve"> - </w:t>
      </w:r>
      <w:hyperlink w:anchor="P866">
        <w:r>
          <w:rPr>
            <w:color w:val="0000FF"/>
          </w:rPr>
          <w:t>3.2.5 подпункта 3.2 раздела 3</w:t>
        </w:r>
      </w:hyperlink>
      <w:r>
        <w:t xml:space="preserve"> настоящего Положения;</w:t>
      </w:r>
    </w:p>
    <w:p w:rsidR="00037FF5" w:rsidRDefault="00037FF5">
      <w:pPr>
        <w:pStyle w:val="ConsPlusNormal"/>
        <w:spacing w:before="200"/>
        <w:ind w:firstLine="540"/>
        <w:jc w:val="both"/>
      </w:pPr>
      <w:r>
        <w:t>наличия недостоверных данных в документах, представленных для участия в Конкурсе;</w:t>
      </w:r>
    </w:p>
    <w:p w:rsidR="00037FF5" w:rsidRDefault="00037FF5">
      <w:pPr>
        <w:pStyle w:val="ConsPlusNormal"/>
        <w:spacing w:before="200"/>
        <w:ind w:firstLine="540"/>
        <w:jc w:val="both"/>
      </w:pPr>
      <w:r>
        <w:lastRenderedPageBreak/>
        <w:t xml:space="preserve">неисполнения требований, предъявляемых к оформлению документации, установленных </w:t>
      </w:r>
      <w:hyperlink w:anchor="P888">
        <w:r>
          <w:rPr>
            <w:color w:val="0000FF"/>
          </w:rPr>
          <w:t>подпунктом 3.6 раздела 3</w:t>
        </w:r>
      </w:hyperlink>
      <w:r>
        <w:t xml:space="preserve"> настоящего Положения.</w:t>
      </w:r>
    </w:p>
    <w:p w:rsidR="00037FF5" w:rsidRDefault="00037FF5">
      <w:pPr>
        <w:pStyle w:val="ConsPlusNormal"/>
        <w:spacing w:before="200"/>
        <w:ind w:firstLine="540"/>
        <w:jc w:val="both"/>
      </w:pPr>
      <w:r>
        <w:t>Решение о допуске к участию в Конкурсе или об отказе в допуске к участию в Конкурсе оформляется протоколом рассмотрения заявок на участие в Конкурсе. Протокол рассмотрения заявок на участие в Конкурсе размещается организатором Конкурса на официальном Интернет-портале в течение 2 календарных дней со дня подписания протокола рассмотрения заявок на участие в Конкурсе.</w:t>
      </w:r>
    </w:p>
    <w:p w:rsidR="00037FF5" w:rsidRDefault="00037FF5">
      <w:pPr>
        <w:pStyle w:val="ConsPlusNormal"/>
        <w:spacing w:before="200"/>
        <w:ind w:firstLine="540"/>
        <w:jc w:val="both"/>
      </w:pPr>
      <w:r>
        <w:t>3.11.2. Определяет победителей.</w:t>
      </w:r>
    </w:p>
    <w:p w:rsidR="00037FF5" w:rsidRDefault="00037FF5">
      <w:pPr>
        <w:pStyle w:val="ConsPlusNormal"/>
        <w:spacing w:before="200"/>
        <w:ind w:firstLine="540"/>
        <w:jc w:val="both"/>
      </w:pPr>
      <w:r>
        <w:t>3.11.2.1. Конкурсная комиссия определяет победителей в день проведения Конкурса путем сопоставления и оценки заявок на участие в Конкурсе, которые не отклонены, для выявления победителя Конкурса на основе критериев, указанных в конкурсной документации.</w:t>
      </w:r>
    </w:p>
    <w:p w:rsidR="00037FF5" w:rsidRDefault="00037FF5">
      <w:pPr>
        <w:pStyle w:val="ConsPlusNormal"/>
        <w:spacing w:before="200"/>
        <w:ind w:firstLine="540"/>
        <w:jc w:val="both"/>
      </w:pPr>
      <w:r>
        <w:t>3.11.2.2. Победителем Конкурса признается участник, который по решению Конкурсной комиссии набрал наибольшее количество баллов, в соответствии с критериями, указанных в конкурсной документации.</w:t>
      </w:r>
    </w:p>
    <w:p w:rsidR="00037FF5" w:rsidRDefault="00037FF5">
      <w:pPr>
        <w:pStyle w:val="ConsPlusNormal"/>
        <w:spacing w:before="200"/>
        <w:ind w:firstLine="540"/>
        <w:jc w:val="both"/>
      </w:pPr>
      <w:r>
        <w:t>3.11.2.3. Результаты оценки и сопоставления заявок на участие в Конкурсе фиксируются в протоколе оценки и сопоставления заявок на участие в Конкурсе, в котором должна содержаться следующая информация:</w:t>
      </w:r>
    </w:p>
    <w:p w:rsidR="00037FF5" w:rsidRDefault="00037FF5">
      <w:pPr>
        <w:pStyle w:val="ConsPlusNormal"/>
        <w:spacing w:before="200"/>
        <w:ind w:firstLine="540"/>
        <w:jc w:val="both"/>
      </w:pPr>
      <w:r>
        <w:t>3.11.2.3.1. место, дата, время проведения оценки и сопоставления заявок на участие в Конкурсе;</w:t>
      </w:r>
    </w:p>
    <w:p w:rsidR="00037FF5" w:rsidRDefault="00037FF5">
      <w:pPr>
        <w:pStyle w:val="ConsPlusNormal"/>
        <w:spacing w:before="200"/>
        <w:ind w:firstLine="540"/>
        <w:jc w:val="both"/>
      </w:pPr>
      <w:r>
        <w:t>3.11.2.3.2. информация об участниках Конкурса, заявки на участие в Конкурсе которых были рассмотрены;</w:t>
      </w:r>
    </w:p>
    <w:p w:rsidR="00037FF5" w:rsidRDefault="00037FF5">
      <w:pPr>
        <w:pStyle w:val="ConsPlusNormal"/>
        <w:spacing w:before="200"/>
        <w:ind w:firstLine="540"/>
        <w:jc w:val="both"/>
      </w:pPr>
      <w:r>
        <w:t>3.11.2.3.3. присвоенные заявкам, на участие в Конкурсе значения по каждому из предусмотренных критериев, оценки заявок на участие в Конкурсе;</w:t>
      </w:r>
    </w:p>
    <w:p w:rsidR="00037FF5" w:rsidRDefault="00037FF5">
      <w:pPr>
        <w:pStyle w:val="ConsPlusNormal"/>
        <w:spacing w:before="200"/>
        <w:ind w:firstLine="540"/>
        <w:jc w:val="both"/>
      </w:pPr>
      <w:r>
        <w:t>3.11.2.3.4. принятое на основании результатов оценки заявок на участие в Конкурсе решение о присвоении таким заявкам порядковых номеров;</w:t>
      </w:r>
    </w:p>
    <w:p w:rsidR="00037FF5" w:rsidRDefault="00037FF5">
      <w:pPr>
        <w:pStyle w:val="ConsPlusNormal"/>
        <w:spacing w:before="200"/>
        <w:ind w:firstLine="540"/>
        <w:jc w:val="both"/>
      </w:pPr>
      <w:r>
        <w:t>3.11.2.3.5. наименования (для юридических лиц), фамилии, имена, отечества (при наличии) (для индивидуального предпринимателя), почтовые адреса участников Конкурса, заявкам на участие в Конкурсе которых первый и второй номера.</w:t>
      </w:r>
    </w:p>
    <w:p w:rsidR="00037FF5" w:rsidRDefault="00037FF5">
      <w:pPr>
        <w:pStyle w:val="ConsPlusNormal"/>
        <w:spacing w:before="200"/>
        <w:ind w:firstLine="540"/>
        <w:jc w:val="both"/>
      </w:pPr>
      <w:r>
        <w:t>3.11.3. Принимает решения по единственным заявкам на участие в Конкурсе.</w:t>
      </w:r>
    </w:p>
    <w:p w:rsidR="00037FF5" w:rsidRDefault="00037FF5">
      <w:pPr>
        <w:pStyle w:val="ConsPlusNormal"/>
        <w:spacing w:before="200"/>
        <w:ind w:firstLine="540"/>
        <w:jc w:val="both"/>
      </w:pPr>
      <w:r>
        <w:t>3.11.3.1. Результаты оценки единственной заявки на участие в Конкурсе на предмет ее соответствия требованиям конкурсной документации фиксируются в протоколе оценки заявки на участие в Конкурсе, в котором должна содержаться следующая информация:</w:t>
      </w:r>
    </w:p>
    <w:p w:rsidR="00037FF5" w:rsidRDefault="00037FF5">
      <w:pPr>
        <w:pStyle w:val="ConsPlusNormal"/>
        <w:spacing w:before="200"/>
        <w:ind w:firstLine="540"/>
        <w:jc w:val="both"/>
      </w:pPr>
      <w:r>
        <w:t>3.11.3.1.1. место, дата, время проведения такой оценки;</w:t>
      </w:r>
    </w:p>
    <w:p w:rsidR="00037FF5" w:rsidRDefault="00037FF5">
      <w:pPr>
        <w:pStyle w:val="ConsPlusNormal"/>
        <w:spacing w:before="200"/>
        <w:ind w:firstLine="540"/>
        <w:jc w:val="both"/>
      </w:pPr>
      <w:r>
        <w:t>3.11.3.1.2. наименование (для юридического лица), фамилия, имя, отчество (при наличии) (для индивидуального предпринимателя), почтовый адрес участника Конкурса, подавшего единственную заявку на участие в Конкурсе;</w:t>
      </w:r>
    </w:p>
    <w:p w:rsidR="00037FF5" w:rsidRDefault="00037FF5">
      <w:pPr>
        <w:pStyle w:val="ConsPlusNormal"/>
        <w:spacing w:before="200"/>
        <w:ind w:firstLine="540"/>
        <w:jc w:val="both"/>
      </w:pPr>
      <w:r>
        <w:t>3.11.3.1.3. решение о возможности заключения Договора с участником Конкурса, подавшим единственную заявку на участие в Конкурсе.</w:t>
      </w:r>
    </w:p>
    <w:p w:rsidR="00037FF5" w:rsidRDefault="00037FF5">
      <w:pPr>
        <w:pStyle w:val="ConsPlusNormal"/>
        <w:spacing w:before="200"/>
        <w:ind w:firstLine="540"/>
        <w:jc w:val="both"/>
      </w:pPr>
      <w:r>
        <w:t>В случае если по результатам рассмотрения заявок на участие в Конкурсе Конкурсная комиссия приняла решение об отказе в допуске к участию в Конкурсе по всем заявкам или только по одной заявке принято решение о допуске к участию в Конкурсе, или поступила только одна заявка на участие в Конкурсе, Конкурс признается несостоявшимся и Конкурсная комиссия принимает решение о предоставлении права на размещение НТО или нестационарного объекта по оказанию услуги заявителю, чья заявка на участие в Конкурсе является единственной (далее - единственный заявитель).</w:t>
      </w:r>
    </w:p>
    <w:p w:rsidR="00037FF5" w:rsidRDefault="00037FF5">
      <w:pPr>
        <w:pStyle w:val="ConsPlusNormal"/>
        <w:spacing w:before="200"/>
        <w:ind w:firstLine="540"/>
        <w:jc w:val="both"/>
      </w:pPr>
      <w:r>
        <w:t>3.12. Право на размещение НТО либо нестационарного объекта по оказанию услуги не может быть предоставлено участникам Конкурса, единственным заявителям в случае, если:</w:t>
      </w:r>
    </w:p>
    <w:p w:rsidR="00037FF5" w:rsidRDefault="00037FF5">
      <w:pPr>
        <w:pStyle w:val="ConsPlusNormal"/>
        <w:spacing w:before="200"/>
        <w:ind w:firstLine="540"/>
        <w:jc w:val="both"/>
      </w:pPr>
      <w:r>
        <w:lastRenderedPageBreak/>
        <w:t>3.12.1. адреса, указанные в заявлении, отсутствуют в выписке из Схемы размещения, актуальной применительно к конкретному конкурсу. Конкурсная комиссия принимает решение об отказе в рассмотрении заявки на участие в Конкурсе по данным адресам;</w:t>
      </w:r>
    </w:p>
    <w:p w:rsidR="00037FF5" w:rsidRDefault="00037FF5">
      <w:pPr>
        <w:pStyle w:val="ConsPlusNormal"/>
        <w:spacing w:before="200"/>
        <w:ind w:firstLine="540"/>
        <w:jc w:val="both"/>
      </w:pPr>
      <w:r>
        <w:t xml:space="preserve">3.12.2. финансовое предложение за право на размещение НТО либо нестационарного объекта по оказанию услуги участника Конкурса, оформленное на </w:t>
      </w:r>
      <w:hyperlink w:anchor="P1239">
        <w:r>
          <w:rPr>
            <w:color w:val="0000FF"/>
          </w:rPr>
          <w:t>бланке</w:t>
        </w:r>
      </w:hyperlink>
      <w:r>
        <w:t xml:space="preserve">, утвержденное приложением N 3 к настоящему Положению, отсутствует либо меньше стартового размера финансового предложения за право на размещение НТО либо нестационарного объекта по оказанию услуги на территории муниципального образования город Новороссийск, рассчитанного в соответствии с </w:t>
      </w:r>
      <w:hyperlink w:anchor="P1582">
        <w:r>
          <w:rPr>
            <w:color w:val="0000FF"/>
          </w:rPr>
          <w:t>Методикой</w:t>
        </w:r>
      </w:hyperlink>
      <w:r>
        <w:t>, утвержденной согласно приложению N 5 к настоящему Постановлению;</w:t>
      </w:r>
    </w:p>
    <w:p w:rsidR="00037FF5" w:rsidRDefault="00037FF5">
      <w:pPr>
        <w:pStyle w:val="ConsPlusNormal"/>
        <w:spacing w:before="200"/>
        <w:ind w:firstLine="540"/>
        <w:jc w:val="both"/>
      </w:pPr>
      <w:r>
        <w:t>3.13. В случае если выявлены одинаковые условия у двух и более участников, победившей признается заявка, поданная раньше.</w:t>
      </w:r>
    </w:p>
    <w:p w:rsidR="00037FF5" w:rsidRDefault="00037FF5">
      <w:pPr>
        <w:pStyle w:val="ConsPlusNormal"/>
        <w:spacing w:before="200"/>
        <w:ind w:firstLine="540"/>
        <w:jc w:val="both"/>
      </w:pPr>
      <w:r>
        <w:t>В случае если заявления двух или более участников набирают одинаковое количество баллов, предпочтение отдается участнику, ранее осуществлявшему деятельность по заявленному адресу, при условии отсутствия зафиксированных в установленном порядке систематических (более 2 раз) нарушений требований нормативных правовых актов, регулирующих деятельность нестационарной розничной сети.</w:t>
      </w:r>
    </w:p>
    <w:p w:rsidR="00037FF5" w:rsidRDefault="00037FF5">
      <w:pPr>
        <w:pStyle w:val="ConsPlusNormal"/>
        <w:spacing w:before="200"/>
        <w:ind w:firstLine="540"/>
        <w:jc w:val="both"/>
      </w:pPr>
      <w:r>
        <w:t>В случае если заявления двух или более участников, ранее не осуществлявших деятельность по заявленному месту, набирают одинаковое количество баллов, предпочтение отдается участнику, ранее других представившему заявку на участие в Конкурсе.</w:t>
      </w:r>
    </w:p>
    <w:p w:rsidR="00037FF5" w:rsidRDefault="00037FF5">
      <w:pPr>
        <w:pStyle w:val="ConsPlusNormal"/>
        <w:spacing w:before="200"/>
        <w:ind w:firstLine="540"/>
        <w:jc w:val="both"/>
      </w:pPr>
      <w:r>
        <w:t>3.14. Протокол оценки и сопоставления заявок на участие в Конкурсе размещается на официальном Интернет-портале администрации муниципального образования город Новороссийск в течение 2 календарных дней со дня подписания протокола оценки и сопоставления заявок на участие в Конкурсе.</w:t>
      </w:r>
    </w:p>
    <w:p w:rsidR="00037FF5" w:rsidRDefault="00037FF5">
      <w:pPr>
        <w:pStyle w:val="ConsPlusNormal"/>
        <w:spacing w:before="200"/>
        <w:ind w:firstLine="540"/>
        <w:jc w:val="both"/>
      </w:pPr>
      <w:r>
        <w:t>3.15. Участнику Конкурса в срок не более 7 календарных дней со дня размещения протокола оценки и сопоставления заявок на участие в Конкурсе на официальном Интернет-портале администрации муниципального образования город Новороссийск выдается выписка из данного протокола.</w:t>
      </w:r>
    </w:p>
    <w:p w:rsidR="00037FF5" w:rsidRDefault="00037FF5">
      <w:pPr>
        <w:pStyle w:val="ConsPlusNormal"/>
        <w:spacing w:before="200"/>
        <w:ind w:firstLine="540"/>
        <w:jc w:val="both"/>
      </w:pPr>
      <w:r>
        <w:t xml:space="preserve">3.16. В случае невыполнения победителем Конкурса, единственным участником требований </w:t>
      </w:r>
      <w:hyperlink w:anchor="P964">
        <w:r>
          <w:rPr>
            <w:color w:val="0000FF"/>
          </w:rPr>
          <w:t>раздела 4</w:t>
        </w:r>
      </w:hyperlink>
      <w:r>
        <w:t xml:space="preserve"> настоящего Положения, неявки победителя Конкурса, единственного участника в установленный </w:t>
      </w:r>
      <w:hyperlink w:anchor="P971">
        <w:r>
          <w:rPr>
            <w:color w:val="0000FF"/>
          </w:rPr>
          <w:t>подпунктом 4.2.2 раздела 4</w:t>
        </w:r>
      </w:hyperlink>
      <w:r>
        <w:t xml:space="preserve"> настоящего Положения, срок для заключения Договора о предоставлении права на размещение НТО либо нестационарного объекта по оказанию услуги, несвоевременного подписания Договора по вине победителя Конкурса, единственного участника, а также отказа от заключения Договора, организатор Конкурса заключает Договор с участником Конкурса, заявке на участие в Конкурсе которого присвоен второй номер.</w:t>
      </w:r>
    </w:p>
    <w:p w:rsidR="00037FF5" w:rsidRDefault="00037FF5">
      <w:pPr>
        <w:pStyle w:val="ConsPlusNormal"/>
        <w:spacing w:before="200"/>
        <w:ind w:firstLine="540"/>
        <w:jc w:val="both"/>
      </w:pPr>
      <w:r>
        <w:t xml:space="preserve">3.17. Протокол оценки и сопоставления заявок на участие в Конкурсе является документом, удостоверяющим право победителя Конкурса, единственного участника на заключение договора, при условии выполнения всех требований, указанных в </w:t>
      </w:r>
      <w:hyperlink w:anchor="P964">
        <w:r>
          <w:rPr>
            <w:color w:val="0000FF"/>
          </w:rPr>
          <w:t>разделе 4</w:t>
        </w:r>
      </w:hyperlink>
      <w:r>
        <w:t xml:space="preserve"> настоящего Положения.</w:t>
      </w:r>
    </w:p>
    <w:p w:rsidR="00037FF5" w:rsidRDefault="00037FF5">
      <w:pPr>
        <w:pStyle w:val="ConsPlusNormal"/>
        <w:spacing w:before="200"/>
        <w:ind w:firstLine="540"/>
        <w:jc w:val="both"/>
      </w:pPr>
      <w:r>
        <w:t>3.18. Решение Конкурсной комиссии об определении победителя Конкурса может быть оспорено заинтересованными лицами в судебном порядке.</w:t>
      </w:r>
    </w:p>
    <w:p w:rsidR="00037FF5" w:rsidRDefault="00037FF5">
      <w:pPr>
        <w:pStyle w:val="ConsPlusNormal"/>
        <w:spacing w:before="200"/>
        <w:ind w:firstLine="540"/>
        <w:jc w:val="both"/>
      </w:pPr>
      <w:r>
        <w:t>3.19. Организатор Конкурса вправе принять решение о внесении изменений в извещение о проведении Конкурса не позднее чем за пять дней до даты окончания подачи заявок на участие в Конкурсе. В течение одного дня с даты принятия указанного решения такие изменения размещаются организатором Конкурса на официальном Интернет-портале. При этом срок подачи заявок на участие в Конкурсе должен быть продлен таким образом, чтобы с даты размещения на официальном Интернет-портале внесенных изменений в извещение о проведении Конкурса до даты окончания подачи заявок на участие в Конкурсе составлял не менее двадцати дней.</w:t>
      </w:r>
    </w:p>
    <w:p w:rsidR="00037FF5" w:rsidRDefault="00037FF5">
      <w:pPr>
        <w:pStyle w:val="ConsPlusNormal"/>
        <w:spacing w:before="200"/>
        <w:ind w:firstLine="540"/>
        <w:jc w:val="both"/>
      </w:pPr>
      <w:r>
        <w:t xml:space="preserve">3.20. Организатор Конкурса вправе отказаться от проведения Конкурса не позднее чем за пять дней до даты окончания срока подачи заявок на участие в Конкурсе. Извещение об отказе от проведения Конкурса размещается на официальном Интернет-портале в течение одного дня с даты принятия решения об отказе от проведения Конкурса. В течение двух рабочих дней с даты принятия указанного решения организатор Конкурса вскрывает (в случае если на конверте не указаны почтовый адрес (для юридического лица) или сведения о месте жительства (для физического лица) заявителя) конверты с заявками на участие в Конкурсе и направляет соответствующие уведомления </w:t>
      </w:r>
      <w:r>
        <w:lastRenderedPageBreak/>
        <w:t>всем заявителям.</w:t>
      </w:r>
    </w:p>
    <w:p w:rsidR="00037FF5" w:rsidRDefault="00037FF5">
      <w:pPr>
        <w:pStyle w:val="ConsPlusNormal"/>
        <w:jc w:val="both"/>
      </w:pPr>
    </w:p>
    <w:p w:rsidR="00037FF5" w:rsidRDefault="00037FF5">
      <w:pPr>
        <w:pStyle w:val="ConsPlusTitle"/>
        <w:jc w:val="center"/>
        <w:outlineLvl w:val="1"/>
      </w:pPr>
      <w:bookmarkStart w:id="34" w:name="P964"/>
      <w:bookmarkEnd w:id="34"/>
      <w:r>
        <w:t>4. Заключение договора о предоставлении права на размещение</w:t>
      </w:r>
    </w:p>
    <w:p w:rsidR="00037FF5" w:rsidRDefault="00037FF5">
      <w:pPr>
        <w:pStyle w:val="ConsPlusTitle"/>
        <w:jc w:val="center"/>
      </w:pPr>
      <w:r>
        <w:t>НТО, нестационарных объектов по оказанию услуг</w:t>
      </w:r>
    </w:p>
    <w:p w:rsidR="00037FF5" w:rsidRDefault="00037FF5">
      <w:pPr>
        <w:pStyle w:val="ConsPlusTitle"/>
        <w:jc w:val="center"/>
      </w:pPr>
      <w:r>
        <w:t>по результатам Конкурса</w:t>
      </w:r>
    </w:p>
    <w:p w:rsidR="00037FF5" w:rsidRDefault="00037FF5">
      <w:pPr>
        <w:pStyle w:val="ConsPlusNormal"/>
        <w:jc w:val="both"/>
      </w:pPr>
    </w:p>
    <w:p w:rsidR="00037FF5" w:rsidRDefault="00037FF5">
      <w:pPr>
        <w:pStyle w:val="ConsPlusNormal"/>
        <w:ind w:firstLine="540"/>
        <w:jc w:val="both"/>
      </w:pPr>
      <w:r>
        <w:t>4.1. По результатам Конкурса заключается Договор о предоставлении права на размещение НТО, нестационарного объекта по оказанию услуг. При заключении Договора его цена должна соответствовать цене, указанной в бланке финансового предложения, представленного в составе заявки.</w:t>
      </w:r>
    </w:p>
    <w:p w:rsidR="00037FF5" w:rsidRDefault="00037FF5">
      <w:pPr>
        <w:pStyle w:val="ConsPlusNormal"/>
        <w:spacing w:before="200"/>
        <w:ind w:firstLine="540"/>
        <w:jc w:val="both"/>
      </w:pPr>
      <w:r>
        <w:t>4.2. Договор заключается не позднее чем через десять календарных дней с даты получения проекта Договора победителем Конкурса.</w:t>
      </w:r>
    </w:p>
    <w:p w:rsidR="00037FF5" w:rsidRDefault="00037FF5">
      <w:pPr>
        <w:pStyle w:val="ConsPlusNormal"/>
        <w:spacing w:before="200"/>
        <w:ind w:firstLine="540"/>
        <w:jc w:val="both"/>
      </w:pPr>
      <w:r>
        <w:t>4.2.1. В течение пяти дней с даты размещения на официальном Интернет-портале протокола оценки и сопоставления заявок на участие в Конкурсе организатор Конкурса направляет два экземпляра проекта Договора победителю Конкурса.</w:t>
      </w:r>
    </w:p>
    <w:p w:rsidR="00037FF5" w:rsidRDefault="00037FF5">
      <w:pPr>
        <w:pStyle w:val="ConsPlusNormal"/>
        <w:spacing w:before="200"/>
        <w:ind w:firstLine="540"/>
        <w:jc w:val="both"/>
      </w:pPr>
      <w:bookmarkStart w:id="35" w:name="P971"/>
      <w:bookmarkEnd w:id="35"/>
      <w:r>
        <w:t>4.2.2. В течение пяти дней с даты получения от организатора Конкурса проекта Договора (без подписи организатора Конкурса) победитель Конкурса, единственный участник обязан подписать Договор и представить все его экземпляры организатору Конкурса. В случае если победителем Конкурса, единственным участником не исполнены требования настоящего пункта, такой победитель Конкурса, единственный участник признается уклонившимся от заключения договора.</w:t>
      </w:r>
    </w:p>
    <w:p w:rsidR="00037FF5" w:rsidRDefault="00037FF5">
      <w:pPr>
        <w:pStyle w:val="ConsPlusNormal"/>
        <w:spacing w:before="200"/>
        <w:ind w:firstLine="540"/>
        <w:jc w:val="both"/>
      </w:pPr>
      <w:r>
        <w:t>4.3. При уклонении победителя Конкурса, единственного участника от заключения Договора организатор Конкурса вправе обратиться в суд с иском о возмещении убытков, причиненных уклонением от заключения Договора, и заключить Договор с участником Конкурса, заявке на участие в Конкурсе которого присвоен второй номер.</w:t>
      </w:r>
    </w:p>
    <w:p w:rsidR="00037FF5" w:rsidRDefault="00037FF5">
      <w:pPr>
        <w:pStyle w:val="ConsPlusNormal"/>
        <w:spacing w:before="200"/>
        <w:ind w:firstLine="540"/>
        <w:jc w:val="both"/>
      </w:pPr>
      <w:r>
        <w:t>4.4. В течение пяти календарных дней с даты получения от победителя Конкурса, единственного участника подписанного Договора организатор Конкурса подписывает Договор и передает один экземпляр лицу, с которым заключен Договор.</w:t>
      </w:r>
    </w:p>
    <w:p w:rsidR="00037FF5" w:rsidRDefault="00037FF5">
      <w:pPr>
        <w:pStyle w:val="ConsPlusNormal"/>
        <w:spacing w:before="200"/>
        <w:ind w:firstLine="540"/>
        <w:jc w:val="both"/>
      </w:pPr>
      <w:r>
        <w:t>4.5. В срок, предусмотренный для заключения Договора, организатор Конкурса обязан отказаться от заключения Договора или расторгнуть Договор в случае установления факта:</w:t>
      </w:r>
    </w:p>
    <w:p w:rsidR="00037FF5" w:rsidRDefault="00037FF5">
      <w:pPr>
        <w:pStyle w:val="ConsPlusNormal"/>
        <w:spacing w:before="200"/>
        <w:ind w:firstLine="540"/>
        <w:jc w:val="both"/>
      </w:pPr>
      <w:r>
        <w:t>4.5.1. проведения ликвидации юридического лица или принятия арбитражным судом решения о введении процедур банкротства;</w:t>
      </w:r>
    </w:p>
    <w:p w:rsidR="00037FF5" w:rsidRDefault="00037FF5">
      <w:pPr>
        <w:pStyle w:val="ConsPlusNormal"/>
        <w:spacing w:before="200"/>
        <w:ind w:firstLine="540"/>
        <w:jc w:val="both"/>
      </w:pPr>
      <w:r>
        <w:t xml:space="preserve">4.5.2. приостановления деятельности такого лица в порядке, предусмотренном </w:t>
      </w:r>
      <w:hyperlink r:id="rId42">
        <w:r>
          <w:rPr>
            <w:color w:val="0000FF"/>
          </w:rPr>
          <w:t>Кодексом</w:t>
        </w:r>
      </w:hyperlink>
      <w:r>
        <w:t xml:space="preserve"> Российской Федерации об административных правонарушениях;</w:t>
      </w:r>
    </w:p>
    <w:p w:rsidR="00037FF5" w:rsidRDefault="00037FF5">
      <w:pPr>
        <w:pStyle w:val="ConsPlusNormal"/>
        <w:spacing w:before="200"/>
        <w:ind w:firstLine="540"/>
        <w:jc w:val="both"/>
      </w:pPr>
      <w:r>
        <w:t>4.5.3. прекращения деятельности в качестве индивидуального предпринимателя, юридического лица;</w:t>
      </w:r>
    </w:p>
    <w:p w:rsidR="00037FF5" w:rsidRDefault="00037FF5">
      <w:pPr>
        <w:pStyle w:val="ConsPlusNormal"/>
        <w:spacing w:before="200"/>
        <w:ind w:firstLine="540"/>
        <w:jc w:val="both"/>
      </w:pPr>
      <w:r>
        <w:t>4.5.4. представления заведомо ложных сведений, содержащихся в заявке.</w:t>
      </w:r>
    </w:p>
    <w:p w:rsidR="00037FF5" w:rsidRDefault="00037FF5">
      <w:pPr>
        <w:pStyle w:val="ConsPlusNormal"/>
        <w:spacing w:before="200"/>
        <w:ind w:firstLine="540"/>
        <w:jc w:val="both"/>
      </w:pPr>
      <w:r>
        <w:t>4.6. Победитель Конкурса, единственный участник обязаны до начала функционирования НТО либо нестационарного объекта по оказанию услуги:</w:t>
      </w:r>
    </w:p>
    <w:p w:rsidR="00037FF5" w:rsidRDefault="00037FF5">
      <w:pPr>
        <w:pStyle w:val="ConsPlusNormal"/>
        <w:spacing w:before="200"/>
        <w:ind w:firstLine="540"/>
        <w:jc w:val="both"/>
      </w:pPr>
      <w:r>
        <w:t>4.6.1. заключить договор на вывоз твердых бытовых отходов со специализированными предприятиями;</w:t>
      </w:r>
    </w:p>
    <w:p w:rsidR="00037FF5" w:rsidRDefault="00037FF5">
      <w:pPr>
        <w:pStyle w:val="ConsPlusNormal"/>
        <w:spacing w:before="200"/>
        <w:ind w:firstLine="540"/>
        <w:jc w:val="both"/>
      </w:pPr>
      <w:r>
        <w:t>4.6.2. заключить договор на подключение к источникам энергообеспечения (при необходимости);</w:t>
      </w:r>
    </w:p>
    <w:p w:rsidR="00037FF5" w:rsidRDefault="00037FF5">
      <w:pPr>
        <w:pStyle w:val="ConsPlusNormal"/>
        <w:spacing w:before="200"/>
        <w:ind w:firstLine="540"/>
        <w:jc w:val="both"/>
      </w:pPr>
      <w:r>
        <w:t xml:space="preserve">4.6.3. зарегистрировать аттракционную технику в соответствии с </w:t>
      </w:r>
      <w:hyperlink r:id="rId43">
        <w:r>
          <w:rPr>
            <w:color w:val="0000FF"/>
          </w:rPr>
          <w:t>постановлением</w:t>
        </w:r>
      </w:hyperlink>
      <w:r>
        <w:t xml:space="preserve"> Правительства Российской Федерации от 30 декабря 2019 года N 1939 "Об утверждении Правил государственной регистрации аттракционов" (при необходимости).</w:t>
      </w:r>
    </w:p>
    <w:p w:rsidR="00037FF5" w:rsidRDefault="00037FF5">
      <w:pPr>
        <w:pStyle w:val="ConsPlusNormal"/>
        <w:spacing w:before="200"/>
        <w:ind w:firstLine="540"/>
        <w:jc w:val="both"/>
      </w:pPr>
      <w:r>
        <w:t xml:space="preserve">4.7. Победитель Конкурса, единственный участник на предоставление права на размещение нестационарного торгового объекта (торгово-остановочного комплекса), дополнительно обеспечивает установку (оборудование), содержание и доступность остановочного павильона для маломобильных граждан (места для ожидания городского наземного пассажирского транспорта) на остановочном пункте, количество которых равно количеству предоставленных ему нестационарных </w:t>
      </w:r>
      <w:r>
        <w:lastRenderedPageBreak/>
        <w:t>торговых объектов, входящих в состав торгово-остановочного комплекса, за счет собственных средств.</w:t>
      </w:r>
    </w:p>
    <w:p w:rsidR="00037FF5" w:rsidRDefault="00037FF5">
      <w:pPr>
        <w:pStyle w:val="ConsPlusNormal"/>
        <w:jc w:val="both"/>
      </w:pPr>
    </w:p>
    <w:p w:rsidR="00037FF5" w:rsidRDefault="00037FF5">
      <w:pPr>
        <w:pStyle w:val="ConsPlusNormal"/>
        <w:jc w:val="right"/>
      </w:pPr>
      <w:r>
        <w:t>Начальник управления</w:t>
      </w:r>
    </w:p>
    <w:p w:rsidR="00037FF5" w:rsidRDefault="00037FF5">
      <w:pPr>
        <w:pStyle w:val="ConsPlusNormal"/>
        <w:jc w:val="right"/>
      </w:pPr>
      <w:r>
        <w:t>торговли и потребительского рынка</w:t>
      </w:r>
    </w:p>
    <w:p w:rsidR="00037FF5" w:rsidRDefault="00037FF5">
      <w:pPr>
        <w:pStyle w:val="ConsPlusNormal"/>
        <w:jc w:val="right"/>
      </w:pPr>
      <w:r>
        <w:t>Д.А.АЛФЕРОВ</w:t>
      </w:r>
    </w:p>
    <w:p w:rsidR="00037FF5" w:rsidRDefault="00037FF5">
      <w:pPr>
        <w:pStyle w:val="ConsPlusNormal"/>
        <w:jc w:val="both"/>
      </w:pPr>
    </w:p>
    <w:p w:rsidR="00037FF5" w:rsidRDefault="00037FF5">
      <w:pPr>
        <w:pStyle w:val="ConsPlusNormal"/>
        <w:jc w:val="both"/>
      </w:pPr>
    </w:p>
    <w:p w:rsidR="00037FF5" w:rsidRDefault="00037FF5">
      <w:pPr>
        <w:pStyle w:val="ConsPlusNormal"/>
        <w:jc w:val="both"/>
      </w:pPr>
    </w:p>
    <w:p w:rsidR="00037FF5" w:rsidRDefault="00037FF5">
      <w:pPr>
        <w:pStyle w:val="ConsPlusNormal"/>
        <w:jc w:val="both"/>
      </w:pPr>
    </w:p>
    <w:p w:rsidR="00037FF5" w:rsidRDefault="00037FF5">
      <w:pPr>
        <w:pStyle w:val="ConsPlusNormal"/>
        <w:jc w:val="both"/>
      </w:pPr>
    </w:p>
    <w:p w:rsidR="00037FF5" w:rsidRDefault="00037FF5">
      <w:pPr>
        <w:pStyle w:val="ConsPlusNormal"/>
        <w:jc w:val="right"/>
        <w:outlineLvl w:val="1"/>
      </w:pPr>
      <w:r>
        <w:t>Приложение N 1</w:t>
      </w:r>
    </w:p>
    <w:p w:rsidR="00037FF5" w:rsidRDefault="00037FF5">
      <w:pPr>
        <w:pStyle w:val="ConsPlusNormal"/>
        <w:jc w:val="right"/>
      </w:pPr>
      <w:r>
        <w:t>к Положению</w:t>
      </w:r>
    </w:p>
    <w:p w:rsidR="00037FF5" w:rsidRDefault="00037FF5">
      <w:pPr>
        <w:pStyle w:val="ConsPlusNormal"/>
        <w:jc w:val="right"/>
      </w:pPr>
      <w:r>
        <w:t>об организации и проведении</w:t>
      </w:r>
    </w:p>
    <w:p w:rsidR="00037FF5" w:rsidRDefault="00037FF5">
      <w:pPr>
        <w:pStyle w:val="ConsPlusNormal"/>
        <w:jc w:val="right"/>
      </w:pPr>
      <w:r>
        <w:t>конкурса на право заключения договора</w:t>
      </w:r>
    </w:p>
    <w:p w:rsidR="00037FF5" w:rsidRDefault="00037FF5">
      <w:pPr>
        <w:pStyle w:val="ConsPlusNormal"/>
        <w:jc w:val="right"/>
      </w:pPr>
      <w:r>
        <w:t>о предоставлении права на размещение</w:t>
      </w:r>
    </w:p>
    <w:p w:rsidR="00037FF5" w:rsidRDefault="00037FF5">
      <w:pPr>
        <w:pStyle w:val="ConsPlusNormal"/>
        <w:jc w:val="right"/>
      </w:pPr>
      <w:r>
        <w:t>нестационарного торгового объекта,</w:t>
      </w:r>
    </w:p>
    <w:p w:rsidR="00037FF5" w:rsidRDefault="00037FF5">
      <w:pPr>
        <w:pStyle w:val="ConsPlusNormal"/>
        <w:jc w:val="right"/>
      </w:pPr>
      <w:r>
        <w:t>нестационарного объекта по оказанию услуг</w:t>
      </w:r>
    </w:p>
    <w:p w:rsidR="00037FF5" w:rsidRDefault="00037FF5">
      <w:pPr>
        <w:pStyle w:val="ConsPlusNormal"/>
        <w:jc w:val="right"/>
      </w:pPr>
      <w:r>
        <w:t>на земельных участках, находящихся в</w:t>
      </w:r>
    </w:p>
    <w:p w:rsidR="00037FF5" w:rsidRDefault="00037FF5">
      <w:pPr>
        <w:pStyle w:val="ConsPlusNormal"/>
        <w:jc w:val="right"/>
      </w:pPr>
      <w:r>
        <w:t>муниципальной собственности либо</w:t>
      </w:r>
    </w:p>
    <w:p w:rsidR="00037FF5" w:rsidRDefault="00037FF5">
      <w:pPr>
        <w:pStyle w:val="ConsPlusNormal"/>
        <w:jc w:val="right"/>
      </w:pPr>
      <w:r>
        <w:t>государственная собственность на</w:t>
      </w:r>
    </w:p>
    <w:p w:rsidR="00037FF5" w:rsidRDefault="00037FF5">
      <w:pPr>
        <w:pStyle w:val="ConsPlusNormal"/>
        <w:jc w:val="right"/>
      </w:pPr>
      <w:r>
        <w:t>которые не разграничена, расположенных</w:t>
      </w:r>
    </w:p>
    <w:p w:rsidR="00037FF5" w:rsidRDefault="00037FF5">
      <w:pPr>
        <w:pStyle w:val="ConsPlusNormal"/>
        <w:jc w:val="right"/>
      </w:pPr>
      <w:r>
        <w:t>на территории муниципального</w:t>
      </w:r>
    </w:p>
    <w:p w:rsidR="00037FF5" w:rsidRDefault="00037FF5">
      <w:pPr>
        <w:pStyle w:val="ConsPlusNormal"/>
        <w:jc w:val="right"/>
      </w:pPr>
      <w:r>
        <w:t>образования город Новороссийск</w:t>
      </w:r>
    </w:p>
    <w:p w:rsidR="00037FF5" w:rsidRDefault="00037FF5">
      <w:pPr>
        <w:pStyle w:val="ConsPlusNormal"/>
        <w:jc w:val="both"/>
      </w:pPr>
    </w:p>
    <w:p w:rsidR="00037FF5" w:rsidRDefault="00037FF5">
      <w:pPr>
        <w:pStyle w:val="ConsPlusTitle"/>
        <w:jc w:val="center"/>
      </w:pPr>
      <w:bookmarkStart w:id="36" w:name="P1007"/>
      <w:bookmarkEnd w:id="36"/>
      <w:r>
        <w:t>СОСТАВ</w:t>
      </w:r>
    </w:p>
    <w:p w:rsidR="00037FF5" w:rsidRDefault="00037FF5">
      <w:pPr>
        <w:pStyle w:val="ConsPlusTitle"/>
        <w:jc w:val="center"/>
      </w:pPr>
      <w:r>
        <w:t>КОНКУРСНОЙ КОМИССИИ ПО ВОПРОСАМ</w:t>
      </w:r>
    </w:p>
    <w:p w:rsidR="00037FF5" w:rsidRDefault="00037FF5">
      <w:pPr>
        <w:pStyle w:val="ConsPlusTitle"/>
        <w:jc w:val="center"/>
      </w:pPr>
      <w:r>
        <w:t>ПРЕДОСТАВЛЕНИЯ ПРАВА НА РАЗМЕЩЕНИЕ НЕСТАЦИОНАРНЫХ</w:t>
      </w:r>
    </w:p>
    <w:p w:rsidR="00037FF5" w:rsidRDefault="00037FF5">
      <w:pPr>
        <w:pStyle w:val="ConsPlusTitle"/>
        <w:jc w:val="center"/>
      </w:pPr>
      <w:r>
        <w:t>ТОРГОВЫХ ОБЪЕКТОВ, НЕСТАЦИОНАРНЫХ ОБЪЕКТОВ ПО ОКАЗАНИЮ</w:t>
      </w:r>
    </w:p>
    <w:p w:rsidR="00037FF5" w:rsidRDefault="00037FF5">
      <w:pPr>
        <w:pStyle w:val="ConsPlusTitle"/>
        <w:jc w:val="center"/>
      </w:pPr>
      <w:r>
        <w:t>УСЛУГ НА ЗЕМЕЛЬНЫХ УЧАСТКАХ, НАХОДЯЩИХСЯ В МУНИЦИПАЛЬНОЙ</w:t>
      </w:r>
    </w:p>
    <w:p w:rsidR="00037FF5" w:rsidRDefault="00037FF5">
      <w:pPr>
        <w:pStyle w:val="ConsPlusTitle"/>
        <w:jc w:val="center"/>
      </w:pPr>
      <w:r>
        <w:t>СОБСТВЕННОСТИ ЛИБО ГОСУДАРСТВЕННАЯ СОБСТВЕННОСТЬ НА КОТОРЫЕ</w:t>
      </w:r>
    </w:p>
    <w:p w:rsidR="00037FF5" w:rsidRDefault="00037FF5">
      <w:pPr>
        <w:pStyle w:val="ConsPlusTitle"/>
        <w:jc w:val="center"/>
      </w:pPr>
      <w:r>
        <w:t>НЕ РАЗГРАНИЧЕНА, РАСПОЛОЖЕННЫХ ТЕРРИТОРИИ МУНИЦИПАЛЬНОГО</w:t>
      </w:r>
    </w:p>
    <w:p w:rsidR="00037FF5" w:rsidRDefault="00037FF5">
      <w:pPr>
        <w:pStyle w:val="ConsPlusTitle"/>
        <w:jc w:val="center"/>
      </w:pPr>
      <w:r>
        <w:t>ОБРАЗОВАНИЯ ГОРОД НОВОРОССИЙСК</w:t>
      </w:r>
    </w:p>
    <w:p w:rsidR="00037FF5" w:rsidRDefault="00037FF5">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005"/>
        <w:gridCol w:w="340"/>
        <w:gridCol w:w="5726"/>
      </w:tblGrid>
      <w:tr w:rsidR="00037FF5">
        <w:tc>
          <w:tcPr>
            <w:tcW w:w="3005" w:type="dxa"/>
            <w:tcBorders>
              <w:top w:val="nil"/>
              <w:left w:val="nil"/>
              <w:bottom w:val="nil"/>
              <w:right w:val="nil"/>
            </w:tcBorders>
          </w:tcPr>
          <w:p w:rsidR="00037FF5" w:rsidRDefault="00037FF5">
            <w:pPr>
              <w:pStyle w:val="ConsPlusNormal"/>
            </w:pPr>
            <w:r>
              <w:t>Цыбань</w:t>
            </w:r>
          </w:p>
          <w:p w:rsidR="00037FF5" w:rsidRDefault="00037FF5">
            <w:pPr>
              <w:pStyle w:val="ConsPlusNormal"/>
            </w:pPr>
            <w:r>
              <w:t>Виктор Викторович</w:t>
            </w:r>
          </w:p>
        </w:tc>
        <w:tc>
          <w:tcPr>
            <w:tcW w:w="340" w:type="dxa"/>
            <w:tcBorders>
              <w:top w:val="nil"/>
              <w:left w:val="nil"/>
              <w:bottom w:val="nil"/>
              <w:right w:val="nil"/>
            </w:tcBorders>
          </w:tcPr>
          <w:p w:rsidR="00037FF5" w:rsidRDefault="00037FF5">
            <w:pPr>
              <w:pStyle w:val="ConsPlusNormal"/>
              <w:jc w:val="center"/>
            </w:pPr>
            <w:r>
              <w:t>-</w:t>
            </w:r>
          </w:p>
        </w:tc>
        <w:tc>
          <w:tcPr>
            <w:tcW w:w="5726" w:type="dxa"/>
            <w:tcBorders>
              <w:top w:val="nil"/>
              <w:left w:val="nil"/>
              <w:bottom w:val="nil"/>
              <w:right w:val="nil"/>
            </w:tcBorders>
          </w:tcPr>
          <w:p w:rsidR="00037FF5" w:rsidRDefault="00037FF5">
            <w:pPr>
              <w:pStyle w:val="ConsPlusNormal"/>
              <w:jc w:val="both"/>
            </w:pPr>
            <w:r>
              <w:t>заместитель главы муниципального образования город Новороссийск, председатель конкурсной комиссии;</w:t>
            </w:r>
          </w:p>
        </w:tc>
      </w:tr>
      <w:tr w:rsidR="00037FF5">
        <w:tc>
          <w:tcPr>
            <w:tcW w:w="3005" w:type="dxa"/>
            <w:tcBorders>
              <w:top w:val="nil"/>
              <w:left w:val="nil"/>
              <w:bottom w:val="nil"/>
              <w:right w:val="nil"/>
            </w:tcBorders>
          </w:tcPr>
          <w:p w:rsidR="00037FF5" w:rsidRDefault="00037FF5">
            <w:pPr>
              <w:pStyle w:val="ConsPlusNormal"/>
            </w:pPr>
            <w:r>
              <w:t>Алферов</w:t>
            </w:r>
          </w:p>
          <w:p w:rsidR="00037FF5" w:rsidRDefault="00037FF5">
            <w:pPr>
              <w:pStyle w:val="ConsPlusNormal"/>
            </w:pPr>
            <w:r>
              <w:t>Дмитрий Анатольевич</w:t>
            </w:r>
          </w:p>
        </w:tc>
        <w:tc>
          <w:tcPr>
            <w:tcW w:w="340" w:type="dxa"/>
            <w:tcBorders>
              <w:top w:val="nil"/>
              <w:left w:val="nil"/>
              <w:bottom w:val="nil"/>
              <w:right w:val="nil"/>
            </w:tcBorders>
          </w:tcPr>
          <w:p w:rsidR="00037FF5" w:rsidRDefault="00037FF5">
            <w:pPr>
              <w:pStyle w:val="ConsPlusNormal"/>
              <w:jc w:val="center"/>
            </w:pPr>
            <w:r>
              <w:t>-</w:t>
            </w:r>
          </w:p>
        </w:tc>
        <w:tc>
          <w:tcPr>
            <w:tcW w:w="5726" w:type="dxa"/>
            <w:tcBorders>
              <w:top w:val="nil"/>
              <w:left w:val="nil"/>
              <w:bottom w:val="nil"/>
              <w:right w:val="nil"/>
            </w:tcBorders>
          </w:tcPr>
          <w:p w:rsidR="00037FF5" w:rsidRDefault="00037FF5">
            <w:pPr>
              <w:pStyle w:val="ConsPlusNormal"/>
              <w:jc w:val="both"/>
            </w:pPr>
            <w:r>
              <w:t>начальник управления торговли и потребительского рынка администрации муниципального образования город Новороссийск, заместитель председателя конкурсной комиссии;</w:t>
            </w:r>
          </w:p>
        </w:tc>
      </w:tr>
      <w:tr w:rsidR="00037FF5">
        <w:tc>
          <w:tcPr>
            <w:tcW w:w="3005" w:type="dxa"/>
            <w:tcBorders>
              <w:top w:val="nil"/>
              <w:left w:val="nil"/>
              <w:bottom w:val="nil"/>
              <w:right w:val="nil"/>
            </w:tcBorders>
          </w:tcPr>
          <w:p w:rsidR="00037FF5" w:rsidRDefault="00037FF5">
            <w:pPr>
              <w:pStyle w:val="ConsPlusNormal"/>
            </w:pPr>
            <w:r>
              <w:t>Рублева</w:t>
            </w:r>
          </w:p>
          <w:p w:rsidR="00037FF5" w:rsidRDefault="00037FF5">
            <w:pPr>
              <w:pStyle w:val="ConsPlusNormal"/>
            </w:pPr>
            <w:r>
              <w:t>Ирина Петровна</w:t>
            </w:r>
          </w:p>
        </w:tc>
        <w:tc>
          <w:tcPr>
            <w:tcW w:w="340" w:type="dxa"/>
            <w:tcBorders>
              <w:top w:val="nil"/>
              <w:left w:val="nil"/>
              <w:bottom w:val="nil"/>
              <w:right w:val="nil"/>
            </w:tcBorders>
          </w:tcPr>
          <w:p w:rsidR="00037FF5" w:rsidRDefault="00037FF5">
            <w:pPr>
              <w:pStyle w:val="ConsPlusNormal"/>
              <w:jc w:val="center"/>
            </w:pPr>
            <w:r>
              <w:t>-</w:t>
            </w:r>
          </w:p>
        </w:tc>
        <w:tc>
          <w:tcPr>
            <w:tcW w:w="5726" w:type="dxa"/>
            <w:tcBorders>
              <w:top w:val="nil"/>
              <w:left w:val="nil"/>
              <w:bottom w:val="nil"/>
              <w:right w:val="nil"/>
            </w:tcBorders>
          </w:tcPr>
          <w:p w:rsidR="00037FF5" w:rsidRDefault="00037FF5">
            <w:pPr>
              <w:pStyle w:val="ConsPlusNormal"/>
              <w:jc w:val="both"/>
            </w:pPr>
            <w:r>
              <w:t>заместитель начальника управления торговли и потребительского рынка администрации муниципального образования город Новороссийск, заместитель председателя конкурсной комиссии;</w:t>
            </w:r>
          </w:p>
        </w:tc>
      </w:tr>
      <w:tr w:rsidR="00037FF5">
        <w:tc>
          <w:tcPr>
            <w:tcW w:w="3005" w:type="dxa"/>
            <w:tcBorders>
              <w:top w:val="nil"/>
              <w:left w:val="nil"/>
              <w:bottom w:val="nil"/>
              <w:right w:val="nil"/>
            </w:tcBorders>
          </w:tcPr>
          <w:p w:rsidR="00037FF5" w:rsidRDefault="00037FF5">
            <w:pPr>
              <w:pStyle w:val="ConsPlusNormal"/>
            </w:pPr>
            <w:r>
              <w:t>Зирко</w:t>
            </w:r>
          </w:p>
          <w:p w:rsidR="00037FF5" w:rsidRDefault="00037FF5">
            <w:pPr>
              <w:pStyle w:val="ConsPlusNormal"/>
            </w:pPr>
            <w:r>
              <w:t>Оксана Владимировна</w:t>
            </w:r>
          </w:p>
        </w:tc>
        <w:tc>
          <w:tcPr>
            <w:tcW w:w="340" w:type="dxa"/>
            <w:tcBorders>
              <w:top w:val="nil"/>
              <w:left w:val="nil"/>
              <w:bottom w:val="nil"/>
              <w:right w:val="nil"/>
            </w:tcBorders>
          </w:tcPr>
          <w:p w:rsidR="00037FF5" w:rsidRDefault="00037FF5">
            <w:pPr>
              <w:pStyle w:val="ConsPlusNormal"/>
              <w:jc w:val="center"/>
            </w:pPr>
            <w:r>
              <w:t>-</w:t>
            </w:r>
          </w:p>
        </w:tc>
        <w:tc>
          <w:tcPr>
            <w:tcW w:w="5726" w:type="dxa"/>
            <w:tcBorders>
              <w:top w:val="nil"/>
              <w:left w:val="nil"/>
              <w:bottom w:val="nil"/>
              <w:right w:val="nil"/>
            </w:tcBorders>
          </w:tcPr>
          <w:p w:rsidR="00037FF5" w:rsidRDefault="00037FF5">
            <w:pPr>
              <w:pStyle w:val="ConsPlusNormal"/>
              <w:jc w:val="both"/>
            </w:pPr>
            <w:r>
              <w:t>главный специалист управления торговли и потребительского рынка администрации муниципального образования город Новороссийск, секретарь конкурсной комиссии;</w:t>
            </w:r>
          </w:p>
        </w:tc>
      </w:tr>
      <w:tr w:rsidR="00037FF5">
        <w:tc>
          <w:tcPr>
            <w:tcW w:w="3005" w:type="dxa"/>
            <w:tcBorders>
              <w:top w:val="nil"/>
              <w:left w:val="nil"/>
              <w:bottom w:val="nil"/>
              <w:right w:val="nil"/>
            </w:tcBorders>
          </w:tcPr>
          <w:p w:rsidR="00037FF5" w:rsidRDefault="00037FF5">
            <w:pPr>
              <w:pStyle w:val="ConsPlusNormal"/>
            </w:pPr>
          </w:p>
        </w:tc>
        <w:tc>
          <w:tcPr>
            <w:tcW w:w="340" w:type="dxa"/>
            <w:tcBorders>
              <w:top w:val="nil"/>
              <w:left w:val="nil"/>
              <w:bottom w:val="nil"/>
              <w:right w:val="nil"/>
            </w:tcBorders>
          </w:tcPr>
          <w:p w:rsidR="00037FF5" w:rsidRDefault="00037FF5">
            <w:pPr>
              <w:pStyle w:val="ConsPlusNormal"/>
            </w:pPr>
          </w:p>
        </w:tc>
        <w:tc>
          <w:tcPr>
            <w:tcW w:w="5726" w:type="dxa"/>
            <w:tcBorders>
              <w:top w:val="nil"/>
              <w:left w:val="nil"/>
              <w:bottom w:val="nil"/>
              <w:right w:val="nil"/>
            </w:tcBorders>
          </w:tcPr>
          <w:p w:rsidR="00037FF5" w:rsidRDefault="00037FF5">
            <w:pPr>
              <w:pStyle w:val="ConsPlusNormal"/>
              <w:jc w:val="both"/>
            </w:pPr>
            <w:r>
              <w:t>Члены конкурсной комиссии:</w:t>
            </w:r>
          </w:p>
        </w:tc>
      </w:tr>
      <w:tr w:rsidR="00037FF5">
        <w:tc>
          <w:tcPr>
            <w:tcW w:w="3005" w:type="dxa"/>
            <w:tcBorders>
              <w:top w:val="nil"/>
              <w:left w:val="nil"/>
              <w:bottom w:val="nil"/>
              <w:right w:val="nil"/>
            </w:tcBorders>
          </w:tcPr>
          <w:p w:rsidR="00037FF5" w:rsidRDefault="00037FF5">
            <w:pPr>
              <w:pStyle w:val="ConsPlusNormal"/>
            </w:pPr>
            <w:r>
              <w:t>Андреева</w:t>
            </w:r>
          </w:p>
          <w:p w:rsidR="00037FF5" w:rsidRDefault="00037FF5">
            <w:pPr>
              <w:pStyle w:val="ConsPlusNormal"/>
            </w:pPr>
            <w:r>
              <w:t>Ирина Николаевна</w:t>
            </w:r>
          </w:p>
        </w:tc>
        <w:tc>
          <w:tcPr>
            <w:tcW w:w="340" w:type="dxa"/>
            <w:tcBorders>
              <w:top w:val="nil"/>
              <w:left w:val="nil"/>
              <w:bottom w:val="nil"/>
              <w:right w:val="nil"/>
            </w:tcBorders>
          </w:tcPr>
          <w:p w:rsidR="00037FF5" w:rsidRDefault="00037FF5">
            <w:pPr>
              <w:pStyle w:val="ConsPlusNormal"/>
              <w:jc w:val="center"/>
            </w:pPr>
            <w:r>
              <w:t>-</w:t>
            </w:r>
          </w:p>
        </w:tc>
        <w:tc>
          <w:tcPr>
            <w:tcW w:w="5726" w:type="dxa"/>
            <w:tcBorders>
              <w:top w:val="nil"/>
              <w:left w:val="nil"/>
              <w:bottom w:val="nil"/>
              <w:right w:val="nil"/>
            </w:tcBorders>
          </w:tcPr>
          <w:p w:rsidR="00037FF5" w:rsidRDefault="00037FF5">
            <w:pPr>
              <w:pStyle w:val="ConsPlusNormal"/>
              <w:jc w:val="both"/>
            </w:pPr>
            <w:r>
              <w:t>заместитель главы администрации Центрального внутригородского района по вопросам экономического развития и предпринимательства;</w:t>
            </w:r>
          </w:p>
        </w:tc>
      </w:tr>
      <w:tr w:rsidR="00037FF5">
        <w:tc>
          <w:tcPr>
            <w:tcW w:w="3005" w:type="dxa"/>
            <w:tcBorders>
              <w:top w:val="nil"/>
              <w:left w:val="nil"/>
              <w:bottom w:val="nil"/>
              <w:right w:val="nil"/>
            </w:tcBorders>
          </w:tcPr>
          <w:p w:rsidR="00037FF5" w:rsidRDefault="00037FF5">
            <w:pPr>
              <w:pStyle w:val="ConsPlusNormal"/>
            </w:pPr>
            <w:r>
              <w:t>Ускова</w:t>
            </w:r>
          </w:p>
          <w:p w:rsidR="00037FF5" w:rsidRDefault="00037FF5">
            <w:pPr>
              <w:pStyle w:val="ConsPlusNormal"/>
            </w:pPr>
            <w:r>
              <w:t>Людмила Викторовна</w:t>
            </w:r>
          </w:p>
        </w:tc>
        <w:tc>
          <w:tcPr>
            <w:tcW w:w="340" w:type="dxa"/>
            <w:tcBorders>
              <w:top w:val="nil"/>
              <w:left w:val="nil"/>
              <w:bottom w:val="nil"/>
              <w:right w:val="nil"/>
            </w:tcBorders>
          </w:tcPr>
          <w:p w:rsidR="00037FF5" w:rsidRDefault="00037FF5">
            <w:pPr>
              <w:pStyle w:val="ConsPlusNormal"/>
              <w:jc w:val="center"/>
            </w:pPr>
            <w:r>
              <w:t>-</w:t>
            </w:r>
          </w:p>
        </w:tc>
        <w:tc>
          <w:tcPr>
            <w:tcW w:w="5726" w:type="dxa"/>
            <w:tcBorders>
              <w:top w:val="nil"/>
              <w:left w:val="nil"/>
              <w:bottom w:val="nil"/>
              <w:right w:val="nil"/>
            </w:tcBorders>
          </w:tcPr>
          <w:p w:rsidR="00037FF5" w:rsidRDefault="00037FF5">
            <w:pPr>
              <w:pStyle w:val="ConsPlusNormal"/>
              <w:jc w:val="both"/>
            </w:pPr>
            <w:r>
              <w:t>заместитель главы администрации Южного внутригородского района по вопросам экономического развития и предпринимательства;</w:t>
            </w:r>
          </w:p>
        </w:tc>
      </w:tr>
      <w:tr w:rsidR="00037FF5">
        <w:tc>
          <w:tcPr>
            <w:tcW w:w="3005" w:type="dxa"/>
            <w:tcBorders>
              <w:top w:val="nil"/>
              <w:left w:val="nil"/>
              <w:bottom w:val="nil"/>
              <w:right w:val="nil"/>
            </w:tcBorders>
          </w:tcPr>
          <w:p w:rsidR="00037FF5" w:rsidRDefault="00037FF5">
            <w:pPr>
              <w:pStyle w:val="ConsPlusNormal"/>
            </w:pPr>
            <w:r>
              <w:t>Батищев</w:t>
            </w:r>
          </w:p>
          <w:p w:rsidR="00037FF5" w:rsidRDefault="00037FF5">
            <w:pPr>
              <w:pStyle w:val="ConsPlusNormal"/>
            </w:pPr>
            <w:r>
              <w:lastRenderedPageBreak/>
              <w:t>Сергей Владимирович</w:t>
            </w:r>
          </w:p>
        </w:tc>
        <w:tc>
          <w:tcPr>
            <w:tcW w:w="340" w:type="dxa"/>
            <w:tcBorders>
              <w:top w:val="nil"/>
              <w:left w:val="nil"/>
              <w:bottom w:val="nil"/>
              <w:right w:val="nil"/>
            </w:tcBorders>
          </w:tcPr>
          <w:p w:rsidR="00037FF5" w:rsidRDefault="00037FF5">
            <w:pPr>
              <w:pStyle w:val="ConsPlusNormal"/>
              <w:jc w:val="center"/>
            </w:pPr>
            <w:r>
              <w:lastRenderedPageBreak/>
              <w:t>-</w:t>
            </w:r>
          </w:p>
        </w:tc>
        <w:tc>
          <w:tcPr>
            <w:tcW w:w="5726" w:type="dxa"/>
            <w:tcBorders>
              <w:top w:val="nil"/>
              <w:left w:val="nil"/>
              <w:bottom w:val="nil"/>
              <w:right w:val="nil"/>
            </w:tcBorders>
          </w:tcPr>
          <w:p w:rsidR="00037FF5" w:rsidRDefault="00037FF5">
            <w:pPr>
              <w:pStyle w:val="ConsPlusNormal"/>
              <w:jc w:val="both"/>
            </w:pPr>
            <w:r>
              <w:t xml:space="preserve">заместитель главы администрации Приморского </w:t>
            </w:r>
            <w:r>
              <w:lastRenderedPageBreak/>
              <w:t>внутригородского района по вопросам экономического развития и предпринимательства;</w:t>
            </w:r>
          </w:p>
        </w:tc>
      </w:tr>
      <w:tr w:rsidR="00037FF5">
        <w:tc>
          <w:tcPr>
            <w:tcW w:w="3005" w:type="dxa"/>
            <w:tcBorders>
              <w:top w:val="nil"/>
              <w:left w:val="nil"/>
              <w:bottom w:val="nil"/>
              <w:right w:val="nil"/>
            </w:tcBorders>
          </w:tcPr>
          <w:p w:rsidR="00037FF5" w:rsidRDefault="00037FF5">
            <w:pPr>
              <w:pStyle w:val="ConsPlusNormal"/>
            </w:pPr>
            <w:r>
              <w:lastRenderedPageBreak/>
              <w:t>Погосян</w:t>
            </w:r>
          </w:p>
          <w:p w:rsidR="00037FF5" w:rsidRDefault="00037FF5">
            <w:pPr>
              <w:pStyle w:val="ConsPlusNormal"/>
            </w:pPr>
            <w:r>
              <w:t>Надежда Владимировна</w:t>
            </w:r>
          </w:p>
        </w:tc>
        <w:tc>
          <w:tcPr>
            <w:tcW w:w="340" w:type="dxa"/>
            <w:tcBorders>
              <w:top w:val="nil"/>
              <w:left w:val="nil"/>
              <w:bottom w:val="nil"/>
              <w:right w:val="nil"/>
            </w:tcBorders>
          </w:tcPr>
          <w:p w:rsidR="00037FF5" w:rsidRDefault="00037FF5">
            <w:pPr>
              <w:pStyle w:val="ConsPlusNormal"/>
              <w:jc w:val="center"/>
            </w:pPr>
            <w:r>
              <w:t>-</w:t>
            </w:r>
          </w:p>
        </w:tc>
        <w:tc>
          <w:tcPr>
            <w:tcW w:w="5726" w:type="dxa"/>
            <w:tcBorders>
              <w:top w:val="nil"/>
              <w:left w:val="nil"/>
              <w:bottom w:val="nil"/>
              <w:right w:val="nil"/>
            </w:tcBorders>
          </w:tcPr>
          <w:p w:rsidR="00037FF5" w:rsidRDefault="00037FF5">
            <w:pPr>
              <w:pStyle w:val="ConsPlusNormal"/>
              <w:jc w:val="both"/>
            </w:pPr>
            <w:r>
              <w:t>заместитель главы администрации Восточного внутригородского района по вопросам экономического развития и предпринимательства;</w:t>
            </w:r>
          </w:p>
        </w:tc>
      </w:tr>
      <w:tr w:rsidR="00037FF5">
        <w:tc>
          <w:tcPr>
            <w:tcW w:w="3005" w:type="dxa"/>
            <w:tcBorders>
              <w:top w:val="nil"/>
              <w:left w:val="nil"/>
              <w:bottom w:val="nil"/>
              <w:right w:val="nil"/>
            </w:tcBorders>
          </w:tcPr>
          <w:p w:rsidR="00037FF5" w:rsidRDefault="00037FF5">
            <w:pPr>
              <w:pStyle w:val="ConsPlusNormal"/>
            </w:pPr>
            <w:r>
              <w:t>Карасев</w:t>
            </w:r>
          </w:p>
          <w:p w:rsidR="00037FF5" w:rsidRDefault="00037FF5">
            <w:pPr>
              <w:pStyle w:val="ConsPlusNormal"/>
            </w:pPr>
            <w:r>
              <w:t>Илья Андреевич</w:t>
            </w:r>
          </w:p>
        </w:tc>
        <w:tc>
          <w:tcPr>
            <w:tcW w:w="340" w:type="dxa"/>
            <w:tcBorders>
              <w:top w:val="nil"/>
              <w:left w:val="nil"/>
              <w:bottom w:val="nil"/>
              <w:right w:val="nil"/>
            </w:tcBorders>
          </w:tcPr>
          <w:p w:rsidR="00037FF5" w:rsidRDefault="00037FF5">
            <w:pPr>
              <w:pStyle w:val="ConsPlusNormal"/>
              <w:jc w:val="center"/>
            </w:pPr>
            <w:r>
              <w:t>-</w:t>
            </w:r>
          </w:p>
        </w:tc>
        <w:tc>
          <w:tcPr>
            <w:tcW w:w="5726" w:type="dxa"/>
            <w:tcBorders>
              <w:top w:val="nil"/>
              <w:left w:val="nil"/>
              <w:bottom w:val="nil"/>
              <w:right w:val="nil"/>
            </w:tcBorders>
          </w:tcPr>
          <w:p w:rsidR="00037FF5" w:rsidRDefault="00037FF5">
            <w:pPr>
              <w:pStyle w:val="ConsPlusNormal"/>
              <w:jc w:val="both"/>
            </w:pPr>
            <w:r>
              <w:t>заместитель главы администрации Новороссийского внутригородского района по вопросам экономического развития и предпринимательства;</w:t>
            </w:r>
          </w:p>
        </w:tc>
      </w:tr>
      <w:tr w:rsidR="00037FF5">
        <w:tc>
          <w:tcPr>
            <w:tcW w:w="3005" w:type="dxa"/>
            <w:tcBorders>
              <w:top w:val="nil"/>
              <w:left w:val="nil"/>
              <w:bottom w:val="nil"/>
              <w:right w:val="nil"/>
            </w:tcBorders>
          </w:tcPr>
          <w:p w:rsidR="00037FF5" w:rsidRDefault="00037FF5">
            <w:pPr>
              <w:pStyle w:val="ConsPlusNormal"/>
            </w:pPr>
            <w:r>
              <w:t>Мартыненко</w:t>
            </w:r>
          </w:p>
          <w:p w:rsidR="00037FF5" w:rsidRDefault="00037FF5">
            <w:pPr>
              <w:pStyle w:val="ConsPlusNormal"/>
            </w:pPr>
            <w:r>
              <w:t>Дмитрий Николаевич</w:t>
            </w:r>
          </w:p>
        </w:tc>
        <w:tc>
          <w:tcPr>
            <w:tcW w:w="340" w:type="dxa"/>
            <w:tcBorders>
              <w:top w:val="nil"/>
              <w:left w:val="nil"/>
              <w:bottom w:val="nil"/>
              <w:right w:val="nil"/>
            </w:tcBorders>
          </w:tcPr>
          <w:p w:rsidR="00037FF5" w:rsidRDefault="00037FF5">
            <w:pPr>
              <w:pStyle w:val="ConsPlusNormal"/>
              <w:jc w:val="center"/>
            </w:pPr>
            <w:r>
              <w:t>-</w:t>
            </w:r>
          </w:p>
        </w:tc>
        <w:tc>
          <w:tcPr>
            <w:tcW w:w="5726" w:type="dxa"/>
            <w:tcBorders>
              <w:top w:val="nil"/>
              <w:left w:val="nil"/>
              <w:bottom w:val="nil"/>
              <w:right w:val="nil"/>
            </w:tcBorders>
          </w:tcPr>
          <w:p w:rsidR="00037FF5" w:rsidRDefault="00037FF5">
            <w:pPr>
              <w:pStyle w:val="ConsPlusNormal"/>
              <w:jc w:val="both"/>
            </w:pPr>
            <w:r>
              <w:t>начальник управления транспорта и дорожного хозяйства администрации муниципального образования город Новороссийск;</w:t>
            </w:r>
          </w:p>
        </w:tc>
      </w:tr>
      <w:tr w:rsidR="00037FF5">
        <w:tc>
          <w:tcPr>
            <w:tcW w:w="3005" w:type="dxa"/>
            <w:tcBorders>
              <w:top w:val="nil"/>
              <w:left w:val="nil"/>
              <w:bottom w:val="nil"/>
              <w:right w:val="nil"/>
            </w:tcBorders>
          </w:tcPr>
          <w:p w:rsidR="00037FF5" w:rsidRDefault="00037FF5">
            <w:pPr>
              <w:pStyle w:val="ConsPlusNormal"/>
            </w:pPr>
            <w:r>
              <w:t>Веливченко</w:t>
            </w:r>
          </w:p>
          <w:p w:rsidR="00037FF5" w:rsidRDefault="00037FF5">
            <w:pPr>
              <w:pStyle w:val="ConsPlusNormal"/>
            </w:pPr>
            <w:r>
              <w:t>Марина Анатольевна</w:t>
            </w:r>
          </w:p>
        </w:tc>
        <w:tc>
          <w:tcPr>
            <w:tcW w:w="340" w:type="dxa"/>
            <w:tcBorders>
              <w:top w:val="nil"/>
              <w:left w:val="nil"/>
              <w:bottom w:val="nil"/>
              <w:right w:val="nil"/>
            </w:tcBorders>
          </w:tcPr>
          <w:p w:rsidR="00037FF5" w:rsidRDefault="00037FF5">
            <w:pPr>
              <w:pStyle w:val="ConsPlusNormal"/>
              <w:jc w:val="center"/>
            </w:pPr>
            <w:r>
              <w:t>-</w:t>
            </w:r>
          </w:p>
        </w:tc>
        <w:tc>
          <w:tcPr>
            <w:tcW w:w="5726" w:type="dxa"/>
            <w:tcBorders>
              <w:top w:val="nil"/>
              <w:left w:val="nil"/>
              <w:bottom w:val="nil"/>
              <w:right w:val="nil"/>
            </w:tcBorders>
          </w:tcPr>
          <w:p w:rsidR="00037FF5" w:rsidRDefault="00037FF5">
            <w:pPr>
              <w:pStyle w:val="ConsPlusNormal"/>
              <w:jc w:val="both"/>
            </w:pPr>
            <w:r>
              <w:t>начальник управления имущественных и земельных отношений администрации муниципального образования город Новороссийск;</w:t>
            </w:r>
          </w:p>
        </w:tc>
      </w:tr>
      <w:tr w:rsidR="00037FF5">
        <w:tc>
          <w:tcPr>
            <w:tcW w:w="3005" w:type="dxa"/>
            <w:tcBorders>
              <w:top w:val="nil"/>
              <w:left w:val="nil"/>
              <w:bottom w:val="nil"/>
              <w:right w:val="nil"/>
            </w:tcBorders>
          </w:tcPr>
          <w:p w:rsidR="00037FF5" w:rsidRDefault="00037FF5">
            <w:pPr>
              <w:pStyle w:val="ConsPlusNormal"/>
            </w:pPr>
            <w:r>
              <w:t>Абрамов</w:t>
            </w:r>
          </w:p>
          <w:p w:rsidR="00037FF5" w:rsidRDefault="00037FF5">
            <w:pPr>
              <w:pStyle w:val="ConsPlusNormal"/>
            </w:pPr>
            <w:r>
              <w:t>Александр Владимирович</w:t>
            </w:r>
          </w:p>
        </w:tc>
        <w:tc>
          <w:tcPr>
            <w:tcW w:w="340" w:type="dxa"/>
            <w:tcBorders>
              <w:top w:val="nil"/>
              <w:left w:val="nil"/>
              <w:bottom w:val="nil"/>
              <w:right w:val="nil"/>
            </w:tcBorders>
          </w:tcPr>
          <w:p w:rsidR="00037FF5" w:rsidRDefault="00037FF5">
            <w:pPr>
              <w:pStyle w:val="ConsPlusNormal"/>
              <w:jc w:val="center"/>
            </w:pPr>
            <w:r>
              <w:t>-</w:t>
            </w:r>
          </w:p>
        </w:tc>
        <w:tc>
          <w:tcPr>
            <w:tcW w:w="5726" w:type="dxa"/>
            <w:tcBorders>
              <w:top w:val="nil"/>
              <w:left w:val="nil"/>
              <w:bottom w:val="nil"/>
              <w:right w:val="nil"/>
            </w:tcBorders>
          </w:tcPr>
          <w:p w:rsidR="00037FF5" w:rsidRDefault="00037FF5">
            <w:pPr>
              <w:pStyle w:val="ConsPlusNormal"/>
              <w:jc w:val="both"/>
            </w:pPr>
            <w:r>
              <w:t>начальник управления архитектуры и градостроительства администрации муниципального образования город Новороссийск.</w:t>
            </w:r>
          </w:p>
        </w:tc>
      </w:tr>
    </w:tbl>
    <w:p w:rsidR="00037FF5" w:rsidRDefault="00037FF5">
      <w:pPr>
        <w:pStyle w:val="ConsPlusNormal"/>
        <w:jc w:val="both"/>
      </w:pPr>
    </w:p>
    <w:p w:rsidR="00037FF5" w:rsidRDefault="00037FF5">
      <w:pPr>
        <w:pStyle w:val="ConsPlusNormal"/>
        <w:jc w:val="right"/>
      </w:pPr>
      <w:r>
        <w:t>Начальник управления</w:t>
      </w:r>
    </w:p>
    <w:p w:rsidR="00037FF5" w:rsidRDefault="00037FF5">
      <w:pPr>
        <w:pStyle w:val="ConsPlusNormal"/>
        <w:jc w:val="right"/>
      </w:pPr>
      <w:r>
        <w:t>торговли и потребительского рынка</w:t>
      </w:r>
    </w:p>
    <w:p w:rsidR="00037FF5" w:rsidRDefault="00037FF5">
      <w:pPr>
        <w:pStyle w:val="ConsPlusNormal"/>
        <w:jc w:val="right"/>
      </w:pPr>
      <w:r>
        <w:t>Д.А.АЛФЕРОВ</w:t>
      </w:r>
    </w:p>
    <w:p w:rsidR="00037FF5" w:rsidRDefault="00037FF5">
      <w:pPr>
        <w:pStyle w:val="ConsPlusNormal"/>
        <w:jc w:val="both"/>
      </w:pPr>
    </w:p>
    <w:p w:rsidR="00037FF5" w:rsidRDefault="00037FF5">
      <w:pPr>
        <w:pStyle w:val="ConsPlusNormal"/>
        <w:jc w:val="both"/>
      </w:pPr>
    </w:p>
    <w:p w:rsidR="00037FF5" w:rsidRDefault="00037FF5">
      <w:pPr>
        <w:pStyle w:val="ConsPlusNormal"/>
        <w:jc w:val="both"/>
      </w:pPr>
    </w:p>
    <w:p w:rsidR="00037FF5" w:rsidRDefault="00037FF5">
      <w:pPr>
        <w:pStyle w:val="ConsPlusNormal"/>
        <w:jc w:val="both"/>
      </w:pPr>
    </w:p>
    <w:p w:rsidR="00037FF5" w:rsidRDefault="00037FF5">
      <w:pPr>
        <w:pStyle w:val="ConsPlusNormal"/>
        <w:jc w:val="both"/>
      </w:pPr>
    </w:p>
    <w:p w:rsidR="00037FF5" w:rsidRDefault="00037FF5">
      <w:pPr>
        <w:pStyle w:val="ConsPlusNormal"/>
        <w:jc w:val="right"/>
        <w:outlineLvl w:val="1"/>
      </w:pPr>
      <w:r>
        <w:t>Приложение N 2</w:t>
      </w:r>
    </w:p>
    <w:p w:rsidR="00037FF5" w:rsidRDefault="00037FF5">
      <w:pPr>
        <w:pStyle w:val="ConsPlusNormal"/>
        <w:jc w:val="right"/>
      </w:pPr>
      <w:r>
        <w:t>к Положению</w:t>
      </w:r>
    </w:p>
    <w:p w:rsidR="00037FF5" w:rsidRDefault="00037FF5">
      <w:pPr>
        <w:pStyle w:val="ConsPlusNormal"/>
        <w:jc w:val="right"/>
      </w:pPr>
      <w:r>
        <w:t>об организации и проведении</w:t>
      </w:r>
    </w:p>
    <w:p w:rsidR="00037FF5" w:rsidRDefault="00037FF5">
      <w:pPr>
        <w:pStyle w:val="ConsPlusNormal"/>
        <w:jc w:val="right"/>
      </w:pPr>
      <w:r>
        <w:t>конкурса на право заключения договора</w:t>
      </w:r>
    </w:p>
    <w:p w:rsidR="00037FF5" w:rsidRDefault="00037FF5">
      <w:pPr>
        <w:pStyle w:val="ConsPlusNormal"/>
        <w:jc w:val="right"/>
      </w:pPr>
      <w:r>
        <w:t>о предоставлении права на размещение</w:t>
      </w:r>
    </w:p>
    <w:p w:rsidR="00037FF5" w:rsidRDefault="00037FF5">
      <w:pPr>
        <w:pStyle w:val="ConsPlusNormal"/>
        <w:jc w:val="right"/>
      </w:pPr>
      <w:r>
        <w:t>нестационарного торгового объекта,</w:t>
      </w:r>
    </w:p>
    <w:p w:rsidR="00037FF5" w:rsidRDefault="00037FF5">
      <w:pPr>
        <w:pStyle w:val="ConsPlusNormal"/>
        <w:jc w:val="right"/>
      </w:pPr>
      <w:r>
        <w:t>нестационарного объекта по оказанию услуг</w:t>
      </w:r>
    </w:p>
    <w:p w:rsidR="00037FF5" w:rsidRDefault="00037FF5">
      <w:pPr>
        <w:pStyle w:val="ConsPlusNormal"/>
        <w:jc w:val="right"/>
      </w:pPr>
      <w:r>
        <w:t>на земельных участках, находящихся в</w:t>
      </w:r>
    </w:p>
    <w:p w:rsidR="00037FF5" w:rsidRDefault="00037FF5">
      <w:pPr>
        <w:pStyle w:val="ConsPlusNormal"/>
        <w:jc w:val="right"/>
      </w:pPr>
      <w:r>
        <w:t>муниципальной собственности либо</w:t>
      </w:r>
    </w:p>
    <w:p w:rsidR="00037FF5" w:rsidRDefault="00037FF5">
      <w:pPr>
        <w:pStyle w:val="ConsPlusNormal"/>
        <w:jc w:val="right"/>
      </w:pPr>
      <w:r>
        <w:t>государственная собственность на</w:t>
      </w:r>
    </w:p>
    <w:p w:rsidR="00037FF5" w:rsidRDefault="00037FF5">
      <w:pPr>
        <w:pStyle w:val="ConsPlusNormal"/>
        <w:jc w:val="right"/>
      </w:pPr>
      <w:r>
        <w:t>которые не разграничена, расположенных</w:t>
      </w:r>
    </w:p>
    <w:p w:rsidR="00037FF5" w:rsidRDefault="00037FF5">
      <w:pPr>
        <w:pStyle w:val="ConsPlusNormal"/>
        <w:jc w:val="right"/>
      </w:pPr>
      <w:r>
        <w:t>на территории муниципального</w:t>
      </w:r>
    </w:p>
    <w:p w:rsidR="00037FF5" w:rsidRDefault="00037FF5">
      <w:pPr>
        <w:pStyle w:val="ConsPlusNormal"/>
        <w:jc w:val="right"/>
      </w:pPr>
      <w:r>
        <w:t>образования город Новороссийск</w:t>
      </w:r>
    </w:p>
    <w:p w:rsidR="00037FF5" w:rsidRDefault="00037FF5">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037FF5">
        <w:tc>
          <w:tcPr>
            <w:tcW w:w="9071" w:type="dxa"/>
            <w:tcBorders>
              <w:top w:val="nil"/>
              <w:left w:val="nil"/>
              <w:bottom w:val="nil"/>
              <w:right w:val="nil"/>
            </w:tcBorders>
          </w:tcPr>
          <w:p w:rsidR="00037FF5" w:rsidRDefault="00037FF5">
            <w:pPr>
              <w:pStyle w:val="ConsPlusNormal"/>
              <w:jc w:val="center"/>
            </w:pPr>
            <w:bookmarkStart w:id="37" w:name="P1090"/>
            <w:bookmarkEnd w:id="37"/>
            <w:r>
              <w:t>ПРОЕКТ КОНКУРСНОЙ ДОКУМЕНТАЦИИ</w:t>
            </w:r>
          </w:p>
          <w:p w:rsidR="00037FF5" w:rsidRDefault="00037FF5">
            <w:pPr>
              <w:pStyle w:val="ConsPlusNormal"/>
              <w:jc w:val="center"/>
            </w:pPr>
            <w:r>
              <w:t>о проведении конкурса по предоставлению права на размещение нестационарных торговых объектов, нестационарных объектов по оказанию услуг на территории муниципального образования город Новороссийск</w:t>
            </w:r>
          </w:p>
        </w:tc>
      </w:tr>
      <w:tr w:rsidR="00037FF5">
        <w:tc>
          <w:tcPr>
            <w:tcW w:w="9071" w:type="dxa"/>
            <w:tcBorders>
              <w:top w:val="nil"/>
              <w:left w:val="nil"/>
              <w:bottom w:val="nil"/>
              <w:right w:val="nil"/>
            </w:tcBorders>
          </w:tcPr>
          <w:p w:rsidR="00037FF5" w:rsidRDefault="00037FF5">
            <w:pPr>
              <w:pStyle w:val="ConsPlusNormal"/>
            </w:pPr>
          </w:p>
        </w:tc>
      </w:tr>
      <w:tr w:rsidR="00037FF5">
        <w:tc>
          <w:tcPr>
            <w:tcW w:w="9071" w:type="dxa"/>
            <w:tcBorders>
              <w:top w:val="nil"/>
              <w:left w:val="nil"/>
              <w:bottom w:val="nil"/>
              <w:right w:val="nil"/>
            </w:tcBorders>
          </w:tcPr>
          <w:p w:rsidR="00037FF5" w:rsidRDefault="00037FF5">
            <w:pPr>
              <w:pStyle w:val="ConsPlusNormal"/>
              <w:jc w:val="center"/>
              <w:outlineLvl w:val="2"/>
            </w:pPr>
            <w:r>
              <w:t>Общие положения</w:t>
            </w:r>
          </w:p>
        </w:tc>
      </w:tr>
      <w:tr w:rsidR="00037FF5">
        <w:tc>
          <w:tcPr>
            <w:tcW w:w="9071" w:type="dxa"/>
            <w:tcBorders>
              <w:top w:val="nil"/>
              <w:left w:val="nil"/>
              <w:bottom w:val="nil"/>
              <w:right w:val="nil"/>
            </w:tcBorders>
          </w:tcPr>
          <w:p w:rsidR="00037FF5" w:rsidRDefault="00037FF5">
            <w:pPr>
              <w:pStyle w:val="ConsPlusNormal"/>
              <w:ind w:firstLine="283"/>
              <w:jc w:val="both"/>
            </w:pPr>
            <w:r>
              <w:t>Организатор Конкурса: Администрация муниципального образования город Новороссийск.</w:t>
            </w:r>
          </w:p>
          <w:p w:rsidR="00037FF5" w:rsidRDefault="00037FF5">
            <w:pPr>
              <w:pStyle w:val="ConsPlusNormal"/>
              <w:ind w:firstLine="283"/>
              <w:jc w:val="both"/>
            </w:pPr>
            <w:r>
              <w:t>Орган, обеспечивающий выполнение функций организатора Конкурса: Управление торговли и потребительского рынка.</w:t>
            </w:r>
          </w:p>
          <w:p w:rsidR="00037FF5" w:rsidRDefault="00037FF5">
            <w:pPr>
              <w:pStyle w:val="ConsPlusNormal"/>
              <w:ind w:firstLine="283"/>
              <w:jc w:val="both"/>
            </w:pPr>
            <w:r>
              <w:t>Местонахождение, почтовый адрес организатора Конкурса: 353900 г. Новороссийск, ул. Советов, 18.</w:t>
            </w:r>
          </w:p>
          <w:p w:rsidR="00037FF5" w:rsidRDefault="00037FF5">
            <w:pPr>
              <w:pStyle w:val="ConsPlusNormal"/>
              <w:ind w:firstLine="283"/>
              <w:jc w:val="both"/>
            </w:pPr>
            <w:r>
              <w:t>Адрес электронной почты: torg@mo-novorossiysk.ru.</w:t>
            </w:r>
          </w:p>
          <w:p w:rsidR="00037FF5" w:rsidRDefault="00037FF5">
            <w:pPr>
              <w:pStyle w:val="ConsPlusNormal"/>
              <w:ind w:firstLine="283"/>
              <w:jc w:val="both"/>
            </w:pPr>
            <w:r>
              <w:t>Реквизиты решения организатора Конкурса:</w:t>
            </w:r>
          </w:p>
          <w:p w:rsidR="00037FF5" w:rsidRDefault="00037FF5">
            <w:pPr>
              <w:pStyle w:val="ConsPlusNormal"/>
              <w:jc w:val="both"/>
            </w:pPr>
            <w:r>
              <w:t>________________________________________________________________________</w:t>
            </w:r>
          </w:p>
          <w:p w:rsidR="00037FF5" w:rsidRDefault="00037FF5">
            <w:pPr>
              <w:pStyle w:val="ConsPlusNormal"/>
              <w:jc w:val="both"/>
            </w:pPr>
            <w:r>
              <w:lastRenderedPageBreak/>
              <w:t>Срок приема заявок на участие в Конкурсе (далее - заявка):</w:t>
            </w:r>
          </w:p>
          <w:p w:rsidR="00037FF5" w:rsidRDefault="00037FF5">
            <w:pPr>
              <w:pStyle w:val="ConsPlusNormal"/>
              <w:jc w:val="both"/>
            </w:pPr>
            <w:r>
              <w:t>________________________________________________________________________</w:t>
            </w:r>
          </w:p>
          <w:p w:rsidR="00037FF5" w:rsidRDefault="00037FF5">
            <w:pPr>
              <w:pStyle w:val="ConsPlusNormal"/>
              <w:jc w:val="both"/>
            </w:pPr>
            <w:r>
              <w:t>Место подачи заявок: _____________________________________________________</w:t>
            </w:r>
          </w:p>
          <w:p w:rsidR="00037FF5" w:rsidRDefault="00037FF5">
            <w:pPr>
              <w:pStyle w:val="ConsPlusNormal"/>
              <w:jc w:val="both"/>
            </w:pPr>
            <w:r>
              <w:t>Время подачи заявок: _____________________________________________________</w:t>
            </w:r>
          </w:p>
          <w:p w:rsidR="00037FF5" w:rsidRDefault="00037FF5">
            <w:pPr>
              <w:pStyle w:val="ConsPlusNormal"/>
              <w:jc w:val="both"/>
            </w:pPr>
            <w:r>
              <w:t>________________________________________________________________________</w:t>
            </w:r>
          </w:p>
          <w:p w:rsidR="00037FF5" w:rsidRDefault="00037FF5">
            <w:pPr>
              <w:pStyle w:val="ConsPlusNormal"/>
              <w:jc w:val="both"/>
            </w:pPr>
            <w:r>
              <w:t>Место, дата и время вскрытия конвертов с заявками:</w:t>
            </w:r>
          </w:p>
          <w:p w:rsidR="00037FF5" w:rsidRDefault="00037FF5">
            <w:pPr>
              <w:pStyle w:val="ConsPlusNormal"/>
              <w:jc w:val="both"/>
            </w:pPr>
            <w:r>
              <w:t>________________________________________________________________________</w:t>
            </w:r>
          </w:p>
          <w:p w:rsidR="00037FF5" w:rsidRDefault="00037FF5">
            <w:pPr>
              <w:pStyle w:val="ConsPlusNormal"/>
              <w:jc w:val="both"/>
            </w:pPr>
            <w:r>
              <w:t>Дата и время рассмотрения и оценки заявок:</w:t>
            </w:r>
          </w:p>
          <w:p w:rsidR="00037FF5" w:rsidRDefault="00037FF5">
            <w:pPr>
              <w:pStyle w:val="ConsPlusNormal"/>
              <w:jc w:val="both"/>
            </w:pPr>
            <w:r>
              <w:t>________________________________________________________________________</w:t>
            </w:r>
          </w:p>
          <w:p w:rsidR="00037FF5" w:rsidRDefault="00037FF5">
            <w:pPr>
              <w:pStyle w:val="ConsPlusNormal"/>
              <w:ind w:firstLine="283"/>
              <w:jc w:val="both"/>
            </w:pPr>
            <w:r>
              <w:t>Предмет Конкурса (место размещения, площадь, период функционирования, специализация (вид услуги), тип нестационарного торгового объекта, нестационарного объекта по оказанию услуг):</w:t>
            </w:r>
          </w:p>
          <w:p w:rsidR="00037FF5" w:rsidRDefault="00037FF5">
            <w:pPr>
              <w:pStyle w:val="ConsPlusNormal"/>
              <w:jc w:val="both"/>
            </w:pPr>
            <w:r>
              <w:t>________________________________________________________________________</w:t>
            </w:r>
          </w:p>
          <w:p w:rsidR="00037FF5" w:rsidRDefault="00037FF5">
            <w:pPr>
              <w:pStyle w:val="ConsPlusNormal"/>
              <w:jc w:val="both"/>
            </w:pPr>
            <w:r>
              <w:t>________________________________________________________________________</w:t>
            </w:r>
          </w:p>
        </w:tc>
      </w:tr>
      <w:tr w:rsidR="00037FF5">
        <w:tc>
          <w:tcPr>
            <w:tcW w:w="9071" w:type="dxa"/>
            <w:tcBorders>
              <w:top w:val="nil"/>
              <w:left w:val="nil"/>
              <w:bottom w:val="nil"/>
              <w:right w:val="nil"/>
            </w:tcBorders>
          </w:tcPr>
          <w:p w:rsidR="00037FF5" w:rsidRDefault="00037FF5">
            <w:pPr>
              <w:pStyle w:val="ConsPlusNormal"/>
              <w:jc w:val="both"/>
            </w:pPr>
            <w:r>
              <w:lastRenderedPageBreak/>
              <w:t>Ответственное должностное лицо организатора Конкурса:</w:t>
            </w:r>
          </w:p>
          <w:p w:rsidR="00037FF5" w:rsidRDefault="00037FF5">
            <w:pPr>
              <w:pStyle w:val="ConsPlusNormal"/>
              <w:jc w:val="both"/>
            </w:pPr>
            <w:r>
              <w:t>________________________________________________________________________</w:t>
            </w:r>
          </w:p>
          <w:p w:rsidR="00037FF5" w:rsidRDefault="00037FF5">
            <w:pPr>
              <w:pStyle w:val="ConsPlusNormal"/>
              <w:jc w:val="both"/>
            </w:pPr>
            <w:r>
              <w:t>Секретарь комиссии, контактное лицо:</w:t>
            </w:r>
          </w:p>
          <w:p w:rsidR="00037FF5" w:rsidRDefault="00037FF5">
            <w:pPr>
              <w:pStyle w:val="ConsPlusNormal"/>
              <w:jc w:val="both"/>
            </w:pPr>
            <w:r>
              <w:t>________________________________________________________________________</w:t>
            </w:r>
          </w:p>
        </w:tc>
      </w:tr>
      <w:tr w:rsidR="00037FF5">
        <w:tc>
          <w:tcPr>
            <w:tcW w:w="9071" w:type="dxa"/>
            <w:tcBorders>
              <w:top w:val="nil"/>
              <w:left w:val="nil"/>
              <w:bottom w:val="nil"/>
              <w:right w:val="nil"/>
            </w:tcBorders>
          </w:tcPr>
          <w:p w:rsidR="00037FF5" w:rsidRDefault="00037FF5">
            <w:pPr>
              <w:pStyle w:val="ConsPlusNormal"/>
              <w:jc w:val="center"/>
              <w:outlineLvl w:val="2"/>
            </w:pPr>
            <w:r>
              <w:t>1. Требования, предъявляемые к участникам Конкурса</w:t>
            </w:r>
          </w:p>
        </w:tc>
      </w:tr>
      <w:tr w:rsidR="00037FF5">
        <w:tc>
          <w:tcPr>
            <w:tcW w:w="9071" w:type="dxa"/>
            <w:tcBorders>
              <w:top w:val="nil"/>
              <w:left w:val="nil"/>
              <w:bottom w:val="nil"/>
              <w:right w:val="nil"/>
            </w:tcBorders>
          </w:tcPr>
          <w:p w:rsidR="00037FF5" w:rsidRDefault="00037FF5">
            <w:pPr>
              <w:pStyle w:val="ConsPlusNormal"/>
              <w:ind w:firstLine="283"/>
              <w:jc w:val="both"/>
            </w:pPr>
            <w:r>
              <w:t>1.1. Участником Конкурса является юридическое лицо независимо от организационно-правовой формы, формы собственности, места нахождения, индивидуальный предприниматель, допущенные к участию в Конкурсе.</w:t>
            </w:r>
          </w:p>
          <w:p w:rsidR="00037FF5" w:rsidRDefault="00037FF5">
            <w:pPr>
              <w:pStyle w:val="ConsPlusNormal"/>
              <w:ind w:firstLine="283"/>
              <w:jc w:val="both"/>
            </w:pPr>
            <w:r>
              <w:t xml:space="preserve">1.2. Перечень документов и сведений, подтверждающих соответствие заявителя конкурсным условиям, которые должны быть представлены заявителем на участие в Конкурсе в соответствии с </w:t>
            </w:r>
            <w:hyperlink w:anchor="P854">
              <w:r>
                <w:rPr>
                  <w:color w:val="0000FF"/>
                </w:rPr>
                <w:t>разделом 3</w:t>
              </w:r>
            </w:hyperlink>
            <w:r>
              <w:t xml:space="preserve"> Положения "Об организации и проведении конкурса на право заключения договора о предоставлении права на размещение нестационарного торгового объекта, нестационарного объекта по оказанию услуг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муниципального образования город Новороссийск</w:t>
            </w:r>
          </w:p>
          <w:p w:rsidR="00037FF5" w:rsidRDefault="00037FF5">
            <w:pPr>
              <w:pStyle w:val="ConsPlusNormal"/>
              <w:ind w:firstLine="283"/>
              <w:jc w:val="both"/>
            </w:pPr>
            <w:r>
              <w:t>1.2.1. участник Конкурса не должен находиться в процессе ликвидации или процедуры признания неплатежеспособным (банкротом);</w:t>
            </w:r>
          </w:p>
          <w:p w:rsidR="00037FF5" w:rsidRDefault="00037FF5">
            <w:pPr>
              <w:pStyle w:val="ConsPlusNormal"/>
              <w:ind w:firstLine="283"/>
              <w:jc w:val="both"/>
            </w:pPr>
            <w:r>
              <w:t xml:space="preserve">1.2.2. деятельность участника на момент подачи и рассмотрения заявки на участие в Конкурсе не должна быть приостановлена (в порядке, предусмотренном </w:t>
            </w:r>
            <w:hyperlink r:id="rId44">
              <w:r>
                <w:rPr>
                  <w:color w:val="0000FF"/>
                </w:rPr>
                <w:t>Кодексом</w:t>
              </w:r>
            </w:hyperlink>
            <w:r>
              <w:t xml:space="preserve"> Российской Федерации об административных правонарушениях).</w:t>
            </w:r>
          </w:p>
        </w:tc>
      </w:tr>
      <w:tr w:rsidR="00037FF5">
        <w:tc>
          <w:tcPr>
            <w:tcW w:w="9071" w:type="dxa"/>
            <w:tcBorders>
              <w:top w:val="nil"/>
              <w:left w:val="nil"/>
              <w:bottom w:val="nil"/>
              <w:right w:val="nil"/>
            </w:tcBorders>
          </w:tcPr>
          <w:p w:rsidR="00037FF5" w:rsidRDefault="00037FF5">
            <w:pPr>
              <w:pStyle w:val="ConsPlusNormal"/>
              <w:jc w:val="center"/>
              <w:outlineLvl w:val="2"/>
            </w:pPr>
            <w:r>
              <w:t>2. Описание предложения участника</w:t>
            </w:r>
          </w:p>
          <w:p w:rsidR="00037FF5" w:rsidRDefault="00037FF5">
            <w:pPr>
              <w:pStyle w:val="ConsPlusNormal"/>
              <w:jc w:val="center"/>
            </w:pPr>
            <w:r>
              <w:t>Конкурса к форме, составу заявки на участие в Конкурсе</w:t>
            </w:r>
          </w:p>
        </w:tc>
      </w:tr>
      <w:tr w:rsidR="00037FF5">
        <w:tc>
          <w:tcPr>
            <w:tcW w:w="9071" w:type="dxa"/>
            <w:tcBorders>
              <w:top w:val="nil"/>
              <w:left w:val="nil"/>
              <w:bottom w:val="nil"/>
              <w:right w:val="nil"/>
            </w:tcBorders>
          </w:tcPr>
          <w:p w:rsidR="00037FF5" w:rsidRDefault="00037FF5">
            <w:pPr>
              <w:pStyle w:val="ConsPlusNormal"/>
              <w:ind w:firstLine="283"/>
              <w:jc w:val="both"/>
            </w:pPr>
            <w:r>
              <w:t>2.1. Для участия в Конкурсе заявитель направляет или представляет в ГАУ КК "МФЦ КК" или Управление заявку, содержащую информацию, указанную организатором Конкурса в конкурсной документации (наименование, фирменное наименование (при наличии), место нахождения, почтовый адрес, фамилия, имя, отчество, номер контактного телефона) с приложением документов:</w:t>
            </w:r>
          </w:p>
          <w:p w:rsidR="00037FF5" w:rsidRDefault="00037FF5">
            <w:pPr>
              <w:pStyle w:val="ConsPlusNormal"/>
              <w:ind w:firstLine="283"/>
              <w:jc w:val="both"/>
            </w:pPr>
            <w:r>
              <w:t>2.1.1. Выписки из Единого государственного реестра юридических лиц или заверенную копию такой выписки (для юридического лица) или выписки из Единого государственного реестра индивидуальных предпринимателей или заверенную копию такой выписки (для индивидуального предпринимателя).</w:t>
            </w:r>
          </w:p>
          <w:p w:rsidR="00037FF5" w:rsidRDefault="00037FF5">
            <w:pPr>
              <w:pStyle w:val="ConsPlusNormal"/>
              <w:ind w:firstLine="283"/>
              <w:jc w:val="both"/>
            </w:pPr>
            <w:r>
              <w:t>2.1.2. Документов, подтверждающих полномочия лица на осуществление действий от имени заявителя (для юридического лица - копия решения или выписки из решения юридического лица о назначении руководителя, или копии доверенности уполномоченного представителя в случае представления интересов лицом, не имеющим права на основании учредительных документов действовать от имени юридического лица без доверенности, копии документа удостоверяющего личность; для индивидуального предпринимателя - копии документа, удостоверяющего личность индивидуального предпринимателя, или копии доверенности уполномоченного индивидуальным предпринимателем представителя и копии документа, удостоверяющего личность представителя).</w:t>
            </w:r>
          </w:p>
          <w:p w:rsidR="00037FF5" w:rsidRDefault="00037FF5">
            <w:pPr>
              <w:pStyle w:val="ConsPlusNormal"/>
              <w:ind w:firstLine="283"/>
              <w:jc w:val="both"/>
            </w:pPr>
            <w:r>
              <w:t>2.1.3. Копии учредительных документов (для юридических лиц).</w:t>
            </w:r>
          </w:p>
          <w:p w:rsidR="00037FF5" w:rsidRDefault="00037FF5">
            <w:pPr>
              <w:pStyle w:val="ConsPlusNormal"/>
              <w:ind w:firstLine="283"/>
              <w:jc w:val="both"/>
            </w:pPr>
            <w:r>
              <w:t xml:space="preserve">2.1.4.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w:t>
            </w:r>
            <w:r>
              <w:lastRenderedPageBreak/>
              <w:t xml:space="preserve">индивидуального предпринимателя банкротом и об открытии решения о приостановлении деятельности заявителя в порядке, предусмотренном </w:t>
            </w:r>
            <w:hyperlink r:id="rId45">
              <w:r>
                <w:rPr>
                  <w:color w:val="0000FF"/>
                </w:rPr>
                <w:t>Кодексом</w:t>
              </w:r>
            </w:hyperlink>
            <w:r>
              <w:t xml:space="preserve"> Российской Федерации об административных правонарушениях.</w:t>
            </w:r>
          </w:p>
          <w:p w:rsidR="00037FF5" w:rsidRDefault="00037FF5">
            <w:pPr>
              <w:pStyle w:val="ConsPlusNormal"/>
              <w:ind w:firstLine="283"/>
              <w:jc w:val="both"/>
            </w:pPr>
            <w:r>
              <w:t xml:space="preserve">2.1.5. Документов, содержащих сведения, позволяющие оценить заявку по критериям, в соответствии с </w:t>
            </w:r>
            <w:hyperlink w:anchor="P1132">
              <w:r>
                <w:rPr>
                  <w:color w:val="0000FF"/>
                </w:rPr>
                <w:t>пунктом 4</w:t>
              </w:r>
            </w:hyperlink>
            <w:r>
              <w:t xml:space="preserve"> настоящего Проекта конкурсной документации.</w:t>
            </w:r>
          </w:p>
        </w:tc>
      </w:tr>
      <w:tr w:rsidR="00037FF5">
        <w:tc>
          <w:tcPr>
            <w:tcW w:w="9071" w:type="dxa"/>
            <w:tcBorders>
              <w:top w:val="nil"/>
              <w:left w:val="nil"/>
              <w:bottom w:val="nil"/>
              <w:right w:val="nil"/>
            </w:tcBorders>
          </w:tcPr>
          <w:p w:rsidR="00037FF5" w:rsidRDefault="00037FF5">
            <w:pPr>
              <w:pStyle w:val="ConsPlusNormal"/>
              <w:jc w:val="center"/>
              <w:outlineLvl w:val="2"/>
            </w:pPr>
            <w:r>
              <w:lastRenderedPageBreak/>
              <w:t>3. Порядок и срок отзыва заявок на участие в Конкурсе,</w:t>
            </w:r>
          </w:p>
          <w:p w:rsidR="00037FF5" w:rsidRDefault="00037FF5">
            <w:pPr>
              <w:pStyle w:val="ConsPlusNormal"/>
              <w:jc w:val="center"/>
            </w:pPr>
            <w:r>
              <w:t>порядок возврата заявок на участие в Конкурсе</w:t>
            </w:r>
          </w:p>
        </w:tc>
      </w:tr>
      <w:tr w:rsidR="00037FF5">
        <w:tc>
          <w:tcPr>
            <w:tcW w:w="9071" w:type="dxa"/>
            <w:tcBorders>
              <w:top w:val="nil"/>
              <w:left w:val="nil"/>
              <w:bottom w:val="nil"/>
              <w:right w:val="nil"/>
            </w:tcBorders>
          </w:tcPr>
          <w:p w:rsidR="00037FF5" w:rsidRDefault="00037FF5">
            <w:pPr>
              <w:pStyle w:val="ConsPlusNormal"/>
              <w:ind w:firstLine="283"/>
              <w:jc w:val="both"/>
            </w:pPr>
            <w:r>
              <w:t>3.1. Заявитель имеет право отозвать заявку на участие в Конкурсе в любое время до момента вскрытия Конкурсной комиссией конвертов с заявками на участие в Конкурсе.</w:t>
            </w:r>
          </w:p>
        </w:tc>
      </w:tr>
      <w:tr w:rsidR="00037FF5">
        <w:tc>
          <w:tcPr>
            <w:tcW w:w="9071" w:type="dxa"/>
            <w:tcBorders>
              <w:top w:val="nil"/>
              <w:left w:val="nil"/>
              <w:bottom w:val="nil"/>
              <w:right w:val="nil"/>
            </w:tcBorders>
          </w:tcPr>
          <w:p w:rsidR="00037FF5" w:rsidRDefault="00037FF5">
            <w:pPr>
              <w:pStyle w:val="ConsPlusNormal"/>
              <w:jc w:val="center"/>
              <w:outlineLvl w:val="2"/>
            </w:pPr>
            <w:bookmarkStart w:id="38" w:name="P1132"/>
            <w:bookmarkEnd w:id="38"/>
            <w:r>
              <w:t>4. Критерии оценки заявок на участие в Конкурсе, величины</w:t>
            </w:r>
          </w:p>
          <w:p w:rsidR="00037FF5" w:rsidRDefault="00037FF5">
            <w:pPr>
              <w:pStyle w:val="ConsPlusNormal"/>
              <w:jc w:val="center"/>
            </w:pPr>
            <w:r>
              <w:t>значимости этих критериев</w:t>
            </w:r>
          </w:p>
        </w:tc>
      </w:tr>
      <w:tr w:rsidR="00037FF5">
        <w:tc>
          <w:tcPr>
            <w:tcW w:w="9071" w:type="dxa"/>
            <w:tcBorders>
              <w:top w:val="nil"/>
              <w:left w:val="nil"/>
              <w:bottom w:val="nil"/>
              <w:right w:val="nil"/>
            </w:tcBorders>
          </w:tcPr>
          <w:p w:rsidR="00037FF5" w:rsidRDefault="00037FF5">
            <w:pPr>
              <w:pStyle w:val="ConsPlusNormal"/>
              <w:ind w:firstLine="283"/>
              <w:jc w:val="both"/>
            </w:pPr>
            <w:r>
              <w:t>4.1. Для оценки заявок участников Конкурса устанавливаются следующие критерии:</w:t>
            </w:r>
          </w:p>
          <w:p w:rsidR="00037FF5" w:rsidRDefault="00037FF5">
            <w:pPr>
              <w:pStyle w:val="ConsPlusNormal"/>
              <w:ind w:firstLine="283"/>
              <w:jc w:val="both"/>
            </w:pPr>
            <w:r>
              <w:t>4.1.1. предложения по внешнему виду нестационарного торгового объекта и прилегающей территории в едином архитектурно-дизайнерском стиле, в соответствии с утвержденным настоящим Постановлением Перечнем видов конструкций, рекомендуемых для использования при организации нестационарной торговли, нестационарных объектов по оказанию услуг либо, предоставление собственного индивидуального предложения внешнего вида, согласованного с управлением архитектуры и градостроительства администрации муниципального образования город Новороссийск;</w:t>
            </w:r>
          </w:p>
          <w:p w:rsidR="00037FF5" w:rsidRDefault="00037FF5">
            <w:pPr>
              <w:pStyle w:val="ConsPlusNormal"/>
              <w:ind w:firstLine="283"/>
              <w:jc w:val="both"/>
            </w:pPr>
            <w:r>
              <w:t>4.1.2. предложение о повышении уровня культуры и качества обслуживания населения (наличие форменной одежды у продавца, фасовки, наличие рекламной продукции (информационных материалов об оказываемых услугах);</w:t>
            </w:r>
          </w:p>
          <w:p w:rsidR="00037FF5" w:rsidRDefault="00037FF5">
            <w:pPr>
              <w:pStyle w:val="ConsPlusNormal"/>
              <w:ind w:firstLine="283"/>
              <w:jc w:val="both"/>
            </w:pPr>
            <w:r>
              <w:t>4.1.3. квалификация участников:</w:t>
            </w:r>
          </w:p>
          <w:p w:rsidR="00037FF5" w:rsidRDefault="00037FF5">
            <w:pPr>
              <w:pStyle w:val="ConsPlusNormal"/>
              <w:ind w:firstLine="283"/>
              <w:jc w:val="both"/>
            </w:pPr>
            <w:r>
              <w:t>4.1.3.1. сведения об опыте работы участника в сфере нестационарной мелкорозничной торговли (копии договоров, справка о предоставлении права на размещение НТО на территории муниципального образования город Новороссийск;</w:t>
            </w:r>
          </w:p>
          <w:p w:rsidR="00037FF5" w:rsidRDefault="00037FF5">
            <w:pPr>
              <w:pStyle w:val="ConsPlusNormal"/>
              <w:ind w:firstLine="283"/>
              <w:jc w:val="both"/>
            </w:pPr>
            <w:r>
              <w:t>4.1.3.2. наличие у участника, рабочего персонала, документов, подтверждающих квалификацию (диплом, аттестат, грамоты, сертификаты прохождения обучения);</w:t>
            </w:r>
          </w:p>
          <w:p w:rsidR="00037FF5" w:rsidRDefault="00037FF5">
            <w:pPr>
              <w:pStyle w:val="ConsPlusNormal"/>
              <w:ind w:firstLine="283"/>
              <w:jc w:val="both"/>
            </w:pPr>
            <w:r>
              <w:t>4.1.4 Использование поверенных средств измерения, наличие сертификатов соответствия технических средств (документы подтверждающие использование поверенных технических средств - весов, мерных емкостей, мерной линейки);</w:t>
            </w:r>
          </w:p>
          <w:p w:rsidR="00037FF5" w:rsidRDefault="00037FF5">
            <w:pPr>
              <w:pStyle w:val="ConsPlusNormal"/>
              <w:ind w:firstLine="283"/>
              <w:jc w:val="both"/>
            </w:pPr>
            <w:r>
              <w:t>4.1.5. цена предмета Конкурса (сведения о предполагаемом финансовом предложении за право размещения НТО, нестационарного объекта по оказанию услуг).</w:t>
            </w:r>
          </w:p>
          <w:p w:rsidR="00037FF5" w:rsidRDefault="00037FF5">
            <w:pPr>
              <w:pStyle w:val="ConsPlusNormal"/>
              <w:ind w:firstLine="283"/>
              <w:jc w:val="both"/>
            </w:pPr>
            <w:r>
              <w:t xml:space="preserve">4.2. Сумма величин значимости всех критериев составляет 100 процентов. Сумма величин значимости критериев, указанных в </w:t>
            </w:r>
            <w:hyperlink w:anchor="P1162">
              <w:r>
                <w:rPr>
                  <w:color w:val="0000FF"/>
                </w:rPr>
                <w:t>пунктах 2</w:t>
              </w:r>
            </w:hyperlink>
            <w:r>
              <w:t xml:space="preserve">, </w:t>
            </w:r>
            <w:hyperlink w:anchor="P1177">
              <w:r>
                <w:rPr>
                  <w:color w:val="0000FF"/>
                </w:rPr>
                <w:t>3</w:t>
              </w:r>
            </w:hyperlink>
            <w:r>
              <w:t xml:space="preserve"> таблицы "Оценка заявок (предложений) по каждому критерию оценки" не должна превышать величину значимости критерия, указанного в </w:t>
            </w:r>
            <w:hyperlink w:anchor="P1196">
              <w:r>
                <w:rPr>
                  <w:color w:val="0000FF"/>
                </w:rPr>
                <w:t>пункте 4</w:t>
              </w:r>
            </w:hyperlink>
            <w:r>
              <w:t xml:space="preserve"> данной таблицы.</w:t>
            </w:r>
          </w:p>
          <w:p w:rsidR="00037FF5" w:rsidRDefault="00037FF5">
            <w:pPr>
              <w:pStyle w:val="ConsPlusNormal"/>
              <w:ind w:firstLine="283"/>
              <w:jc w:val="both"/>
            </w:pPr>
            <w:r>
              <w:t>Таблица - Оценка заявок (предложений) по каждому критерию оценки</w:t>
            </w:r>
          </w:p>
        </w:tc>
      </w:tr>
    </w:tbl>
    <w:p w:rsidR="00037FF5" w:rsidRDefault="00037FF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94"/>
        <w:gridCol w:w="1644"/>
        <w:gridCol w:w="4936"/>
      </w:tblGrid>
      <w:tr w:rsidR="00037FF5">
        <w:tc>
          <w:tcPr>
            <w:tcW w:w="2494" w:type="dxa"/>
          </w:tcPr>
          <w:p w:rsidR="00037FF5" w:rsidRDefault="00037FF5">
            <w:pPr>
              <w:pStyle w:val="ConsPlusNormal"/>
              <w:jc w:val="center"/>
            </w:pPr>
            <w:r>
              <w:t>Критерии оценки заявок</w:t>
            </w:r>
          </w:p>
        </w:tc>
        <w:tc>
          <w:tcPr>
            <w:tcW w:w="1644" w:type="dxa"/>
          </w:tcPr>
          <w:p w:rsidR="00037FF5" w:rsidRDefault="00037FF5">
            <w:pPr>
              <w:pStyle w:val="ConsPlusNormal"/>
              <w:jc w:val="center"/>
            </w:pPr>
            <w:r>
              <w:t>Величина значимости критерия (%)</w:t>
            </w:r>
          </w:p>
        </w:tc>
        <w:tc>
          <w:tcPr>
            <w:tcW w:w="4936" w:type="dxa"/>
          </w:tcPr>
          <w:p w:rsidR="00037FF5" w:rsidRDefault="00037FF5">
            <w:pPr>
              <w:pStyle w:val="ConsPlusNormal"/>
              <w:jc w:val="center"/>
            </w:pPr>
            <w:r>
              <w:t>Содержание и порядок оценки</w:t>
            </w:r>
          </w:p>
        </w:tc>
      </w:tr>
      <w:tr w:rsidR="00037FF5">
        <w:tblPrEx>
          <w:tblBorders>
            <w:insideH w:val="nil"/>
          </w:tblBorders>
        </w:tblPrEx>
        <w:tc>
          <w:tcPr>
            <w:tcW w:w="2494" w:type="dxa"/>
            <w:tcBorders>
              <w:bottom w:val="nil"/>
            </w:tcBorders>
          </w:tcPr>
          <w:p w:rsidR="00037FF5" w:rsidRDefault="00037FF5">
            <w:pPr>
              <w:pStyle w:val="ConsPlusNormal"/>
              <w:jc w:val="both"/>
            </w:pPr>
            <w:r>
              <w:t>1. Предложения по внешнему виду НТО</w:t>
            </w:r>
          </w:p>
        </w:tc>
        <w:tc>
          <w:tcPr>
            <w:tcW w:w="1644" w:type="dxa"/>
            <w:tcBorders>
              <w:bottom w:val="nil"/>
            </w:tcBorders>
          </w:tcPr>
          <w:p w:rsidR="00037FF5" w:rsidRDefault="00037FF5">
            <w:pPr>
              <w:pStyle w:val="ConsPlusNormal"/>
              <w:jc w:val="center"/>
            </w:pPr>
            <w:r>
              <w:t>40</w:t>
            </w:r>
          </w:p>
        </w:tc>
        <w:tc>
          <w:tcPr>
            <w:tcW w:w="4936" w:type="dxa"/>
            <w:tcBorders>
              <w:bottom w:val="nil"/>
            </w:tcBorders>
          </w:tcPr>
          <w:p w:rsidR="00037FF5" w:rsidRDefault="00037FF5">
            <w:pPr>
              <w:pStyle w:val="ConsPlusNormal"/>
              <w:jc w:val="both"/>
            </w:pPr>
            <w:r>
              <w:t>Значение, выраженное в количестве процентов, присуждаемых по данному критерию (ФАi), определяется по формуле:</w:t>
            </w:r>
          </w:p>
          <w:p w:rsidR="00037FF5" w:rsidRDefault="00037FF5">
            <w:pPr>
              <w:pStyle w:val="ConsPlusNormal"/>
            </w:pPr>
          </w:p>
          <w:p w:rsidR="00037FF5" w:rsidRDefault="00037FF5">
            <w:pPr>
              <w:pStyle w:val="ConsPlusNormal"/>
              <w:jc w:val="both"/>
            </w:pPr>
            <w:r>
              <w:rPr>
                <w:noProof/>
                <w:position w:val="-26"/>
              </w:rPr>
              <w:drawing>
                <wp:inline distT="0" distB="0" distL="0" distR="0">
                  <wp:extent cx="1104900" cy="4667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04900" cy="466725"/>
                          </a:xfrm>
                          <a:prstGeom prst="rect">
                            <a:avLst/>
                          </a:prstGeom>
                          <a:noFill/>
                          <a:ln>
                            <a:noFill/>
                          </a:ln>
                        </pic:spPr>
                      </pic:pic>
                    </a:graphicData>
                  </a:graphic>
                </wp:inline>
              </w:drawing>
            </w:r>
          </w:p>
          <w:p w:rsidR="00037FF5" w:rsidRDefault="00037FF5">
            <w:pPr>
              <w:pStyle w:val="ConsPlusNormal"/>
            </w:pPr>
          </w:p>
          <w:p w:rsidR="00037FF5" w:rsidRDefault="00037FF5">
            <w:pPr>
              <w:pStyle w:val="ConsPlusNormal"/>
              <w:jc w:val="both"/>
            </w:pPr>
            <w:r>
              <w:t>где: Ф</w:t>
            </w:r>
            <w:r>
              <w:rPr>
                <w:vertAlign w:val="subscript"/>
              </w:rPr>
              <w:t>i</w:t>
            </w:r>
            <w:r>
              <w:t xml:space="preserve"> - значение i-го члена конкурсной комиссии в процентах по заявке, учитывая основной критерий;</w:t>
            </w:r>
          </w:p>
          <w:p w:rsidR="00037FF5" w:rsidRDefault="00037FF5">
            <w:pPr>
              <w:pStyle w:val="ConsPlusNormal"/>
              <w:jc w:val="both"/>
            </w:pPr>
            <w:r>
              <w:t>Ф</w:t>
            </w:r>
            <w:r>
              <w:rPr>
                <w:vertAlign w:val="subscript"/>
              </w:rPr>
              <w:t>к</w:t>
            </w:r>
            <w:r>
              <w:t xml:space="preserve"> - общее количество членов комиссии, принимающие участие в заседании.</w:t>
            </w:r>
          </w:p>
          <w:p w:rsidR="00037FF5" w:rsidRDefault="00037FF5">
            <w:pPr>
              <w:pStyle w:val="ConsPlusNormal"/>
              <w:jc w:val="both"/>
            </w:pPr>
            <w:r>
              <w:t>Основной критерий:</w:t>
            </w:r>
          </w:p>
          <w:p w:rsidR="00037FF5" w:rsidRDefault="00037FF5">
            <w:pPr>
              <w:pStyle w:val="ConsPlusNormal"/>
              <w:jc w:val="both"/>
            </w:pPr>
            <w:r>
              <w:t xml:space="preserve">предложения по внешнему виду нестационарного </w:t>
            </w:r>
            <w:r>
              <w:lastRenderedPageBreak/>
              <w:t>торгового объекта, нестационарного объекта по оказанию услуг в форме эскиза или дизайн-проекта выполненного в соответствии с утвержденным настоящим Постановлением Перечнем видов конструкций, рекомендуемых для использования при организации нестационарной торговли, нестационарных объектов по оказанию услуг на территории муниципального образования город Новороссийск, либо предоставление собственного индивидуального предложения внешнего вида, согласованного с управлением архитектуры и градостроительства администрации муниципального образования город Новороссийск (в процентах):</w:t>
            </w:r>
          </w:p>
        </w:tc>
      </w:tr>
      <w:tr w:rsidR="00037FF5">
        <w:tblPrEx>
          <w:tblBorders>
            <w:insideH w:val="nil"/>
          </w:tblBorders>
        </w:tblPrEx>
        <w:tc>
          <w:tcPr>
            <w:tcW w:w="2494" w:type="dxa"/>
            <w:tcBorders>
              <w:top w:val="nil"/>
            </w:tcBorders>
          </w:tcPr>
          <w:p w:rsidR="00037FF5" w:rsidRDefault="00037FF5">
            <w:pPr>
              <w:pStyle w:val="ConsPlusNormal"/>
            </w:pPr>
          </w:p>
        </w:tc>
        <w:tc>
          <w:tcPr>
            <w:tcW w:w="1644" w:type="dxa"/>
            <w:tcBorders>
              <w:top w:val="nil"/>
            </w:tcBorders>
          </w:tcPr>
          <w:p w:rsidR="00037FF5" w:rsidRDefault="00037FF5">
            <w:pPr>
              <w:pStyle w:val="ConsPlusNormal"/>
            </w:pPr>
          </w:p>
        </w:tc>
        <w:tc>
          <w:tcPr>
            <w:tcW w:w="4936" w:type="dxa"/>
            <w:tcBorders>
              <w:top w:val="nil"/>
            </w:tcBorders>
          </w:tcPr>
          <w:p w:rsidR="00037FF5" w:rsidRDefault="00037FF5">
            <w:pPr>
              <w:pStyle w:val="ConsPlusNormal"/>
              <w:jc w:val="both"/>
            </w:pPr>
            <w:r>
              <w:t>- 40% - при наличии эскиза или дизайн-проекта в соответствии с утвержденным Перечнем видов конструкций, либо при наличии согласованного эскиза или дизайн-проекта с управлением архитектуры и градостроительства администрации муниципального образования город Новороссийск;</w:t>
            </w:r>
          </w:p>
          <w:p w:rsidR="00037FF5" w:rsidRDefault="00037FF5">
            <w:pPr>
              <w:pStyle w:val="ConsPlusNormal"/>
              <w:jc w:val="both"/>
            </w:pPr>
            <w:r>
              <w:t>- 0 - при отсутствии согласования проекта по внешнему виду.</w:t>
            </w:r>
          </w:p>
        </w:tc>
      </w:tr>
      <w:tr w:rsidR="00037FF5">
        <w:tc>
          <w:tcPr>
            <w:tcW w:w="2494" w:type="dxa"/>
          </w:tcPr>
          <w:p w:rsidR="00037FF5" w:rsidRDefault="00037FF5">
            <w:pPr>
              <w:pStyle w:val="ConsPlusNormal"/>
              <w:jc w:val="both"/>
            </w:pPr>
            <w:bookmarkStart w:id="39" w:name="P1162"/>
            <w:bookmarkEnd w:id="39"/>
            <w:r>
              <w:t>2. Уровень культуры и качества обслуживания</w:t>
            </w:r>
          </w:p>
        </w:tc>
        <w:tc>
          <w:tcPr>
            <w:tcW w:w="1644" w:type="dxa"/>
          </w:tcPr>
          <w:p w:rsidR="00037FF5" w:rsidRDefault="00037FF5">
            <w:pPr>
              <w:pStyle w:val="ConsPlusNormal"/>
              <w:jc w:val="center"/>
            </w:pPr>
            <w:r>
              <w:t>10</w:t>
            </w:r>
          </w:p>
        </w:tc>
        <w:tc>
          <w:tcPr>
            <w:tcW w:w="4936" w:type="dxa"/>
          </w:tcPr>
          <w:p w:rsidR="00037FF5" w:rsidRDefault="00037FF5">
            <w:pPr>
              <w:pStyle w:val="ConsPlusNormal"/>
              <w:jc w:val="both"/>
            </w:pPr>
            <w:r>
              <w:t>Значение, выраженное в количестве процентов, присуждаемых по данному критерию (УА</w:t>
            </w:r>
            <w:r>
              <w:rPr>
                <w:vertAlign w:val="subscript"/>
              </w:rPr>
              <w:t>i</w:t>
            </w:r>
            <w:r>
              <w:t>), определяется по формуле:</w:t>
            </w:r>
          </w:p>
          <w:p w:rsidR="00037FF5" w:rsidRDefault="00037FF5">
            <w:pPr>
              <w:pStyle w:val="ConsPlusNormal"/>
            </w:pPr>
          </w:p>
          <w:p w:rsidR="00037FF5" w:rsidRDefault="00037FF5">
            <w:pPr>
              <w:pStyle w:val="ConsPlusNormal"/>
              <w:jc w:val="both"/>
            </w:pPr>
            <w:r>
              <w:rPr>
                <w:noProof/>
                <w:position w:val="-26"/>
              </w:rPr>
              <w:drawing>
                <wp:inline distT="0" distB="0" distL="0" distR="0">
                  <wp:extent cx="1095375" cy="466725"/>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95375" cy="466725"/>
                          </a:xfrm>
                          <a:prstGeom prst="rect">
                            <a:avLst/>
                          </a:prstGeom>
                          <a:noFill/>
                          <a:ln>
                            <a:noFill/>
                          </a:ln>
                        </pic:spPr>
                      </pic:pic>
                    </a:graphicData>
                  </a:graphic>
                </wp:inline>
              </w:drawing>
            </w:r>
          </w:p>
          <w:p w:rsidR="00037FF5" w:rsidRDefault="00037FF5">
            <w:pPr>
              <w:pStyle w:val="ConsPlusNormal"/>
            </w:pPr>
          </w:p>
          <w:p w:rsidR="00037FF5" w:rsidRDefault="00037FF5">
            <w:pPr>
              <w:pStyle w:val="ConsPlusNormal"/>
              <w:jc w:val="both"/>
            </w:pPr>
            <w:r>
              <w:t>где: У</w:t>
            </w:r>
            <w:r>
              <w:rPr>
                <w:vertAlign w:val="subscript"/>
              </w:rPr>
              <w:t>i</w:t>
            </w:r>
            <w:r>
              <w:t xml:space="preserve"> - значение i-го члена конкурсной комиссии в процентах по заявке, учитывая установленные показатели;</w:t>
            </w:r>
          </w:p>
          <w:p w:rsidR="00037FF5" w:rsidRDefault="00037FF5">
            <w:pPr>
              <w:pStyle w:val="ConsPlusNormal"/>
              <w:jc w:val="both"/>
            </w:pPr>
            <w:r>
              <w:t>У</w:t>
            </w:r>
            <w:r>
              <w:rPr>
                <w:vertAlign w:val="subscript"/>
              </w:rPr>
              <w:t>к</w:t>
            </w:r>
            <w:r>
              <w:t xml:space="preserve"> - общее количество членов комиссии, принимающие участие в заседании.</w:t>
            </w:r>
          </w:p>
          <w:p w:rsidR="00037FF5" w:rsidRDefault="00037FF5">
            <w:pPr>
              <w:pStyle w:val="ConsPlusNormal"/>
              <w:jc w:val="both"/>
            </w:pPr>
            <w:r>
              <w:t>Установлены следующие показатели:</w:t>
            </w:r>
          </w:p>
          <w:p w:rsidR="00037FF5" w:rsidRDefault="00037FF5">
            <w:pPr>
              <w:pStyle w:val="ConsPlusNormal"/>
              <w:jc w:val="both"/>
            </w:pPr>
            <w:r>
              <w:t>1. Наличие форменной одежды у продавца по оказанию услуг (фотоматериал):</w:t>
            </w:r>
          </w:p>
          <w:p w:rsidR="00037FF5" w:rsidRDefault="00037FF5">
            <w:pPr>
              <w:pStyle w:val="ConsPlusNormal"/>
              <w:jc w:val="both"/>
            </w:pPr>
            <w:r>
              <w:t>- при наличии данного показателя - 5%;</w:t>
            </w:r>
          </w:p>
          <w:p w:rsidR="00037FF5" w:rsidRDefault="00037FF5">
            <w:pPr>
              <w:pStyle w:val="ConsPlusNormal"/>
              <w:jc w:val="both"/>
            </w:pPr>
            <w:r>
              <w:t>- при отсутствии данного показателя - 0.</w:t>
            </w:r>
          </w:p>
          <w:p w:rsidR="00037FF5" w:rsidRDefault="00037FF5">
            <w:pPr>
              <w:pStyle w:val="ConsPlusNormal"/>
              <w:jc w:val="both"/>
            </w:pPr>
            <w:r>
              <w:t>2. Наличие информационных материалов об оказываемых услугах (рекламная продукция):</w:t>
            </w:r>
          </w:p>
          <w:p w:rsidR="00037FF5" w:rsidRDefault="00037FF5">
            <w:pPr>
              <w:pStyle w:val="ConsPlusNormal"/>
              <w:jc w:val="both"/>
            </w:pPr>
            <w:r>
              <w:t>- при наличии данного показателя - 5%;</w:t>
            </w:r>
          </w:p>
          <w:p w:rsidR="00037FF5" w:rsidRDefault="00037FF5">
            <w:pPr>
              <w:pStyle w:val="ConsPlusNormal"/>
              <w:jc w:val="both"/>
            </w:pPr>
            <w:r>
              <w:t>- при отсутствии данного показателя - 0.</w:t>
            </w:r>
          </w:p>
        </w:tc>
      </w:tr>
      <w:tr w:rsidR="00037FF5">
        <w:tc>
          <w:tcPr>
            <w:tcW w:w="2494" w:type="dxa"/>
          </w:tcPr>
          <w:p w:rsidR="00037FF5" w:rsidRDefault="00037FF5">
            <w:pPr>
              <w:pStyle w:val="ConsPlusNormal"/>
              <w:jc w:val="both"/>
            </w:pPr>
            <w:bookmarkStart w:id="40" w:name="P1177"/>
            <w:bookmarkEnd w:id="40"/>
            <w:r>
              <w:t>3. Квалификация участников конкурса</w:t>
            </w:r>
          </w:p>
          <w:p w:rsidR="00037FF5" w:rsidRDefault="00037FF5">
            <w:pPr>
              <w:pStyle w:val="ConsPlusNormal"/>
              <w:jc w:val="both"/>
            </w:pPr>
            <w:r>
              <w:t>- опыт работы в сфере нестационарной мелкорозничной торговли на территории муниципального образования город Новороссийск; - наличие у участника, рабочего персонала, документов, подтверждающих квалификацию</w:t>
            </w:r>
          </w:p>
        </w:tc>
        <w:tc>
          <w:tcPr>
            <w:tcW w:w="1644" w:type="dxa"/>
          </w:tcPr>
          <w:p w:rsidR="00037FF5" w:rsidRDefault="00037FF5">
            <w:pPr>
              <w:pStyle w:val="ConsPlusNormal"/>
              <w:jc w:val="center"/>
            </w:pPr>
            <w:r>
              <w:t>15</w:t>
            </w:r>
          </w:p>
        </w:tc>
        <w:tc>
          <w:tcPr>
            <w:tcW w:w="4936" w:type="dxa"/>
          </w:tcPr>
          <w:p w:rsidR="00037FF5" w:rsidRDefault="00037FF5">
            <w:pPr>
              <w:pStyle w:val="ConsPlusNormal"/>
              <w:jc w:val="both"/>
            </w:pPr>
            <w:r>
              <w:t>Значение, выраженное в количестве процентов, присуждаемых по данному критерию (КА</w:t>
            </w:r>
            <w:r>
              <w:rPr>
                <w:vertAlign w:val="subscript"/>
              </w:rPr>
              <w:t>i</w:t>
            </w:r>
            <w:r>
              <w:t>), определяется по формуле:</w:t>
            </w:r>
          </w:p>
          <w:p w:rsidR="00037FF5" w:rsidRDefault="00037FF5">
            <w:pPr>
              <w:pStyle w:val="ConsPlusNormal"/>
            </w:pPr>
          </w:p>
          <w:p w:rsidR="00037FF5" w:rsidRDefault="00037FF5">
            <w:pPr>
              <w:pStyle w:val="ConsPlusNormal"/>
              <w:jc w:val="both"/>
            </w:pPr>
            <w:r>
              <w:rPr>
                <w:noProof/>
                <w:position w:val="-26"/>
              </w:rPr>
              <w:drawing>
                <wp:inline distT="0" distB="0" distL="0" distR="0">
                  <wp:extent cx="1076325" cy="466725"/>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76325" cy="466725"/>
                          </a:xfrm>
                          <a:prstGeom prst="rect">
                            <a:avLst/>
                          </a:prstGeom>
                          <a:noFill/>
                          <a:ln>
                            <a:noFill/>
                          </a:ln>
                        </pic:spPr>
                      </pic:pic>
                    </a:graphicData>
                  </a:graphic>
                </wp:inline>
              </w:drawing>
            </w:r>
          </w:p>
          <w:p w:rsidR="00037FF5" w:rsidRDefault="00037FF5">
            <w:pPr>
              <w:pStyle w:val="ConsPlusNormal"/>
            </w:pPr>
          </w:p>
          <w:p w:rsidR="00037FF5" w:rsidRDefault="00037FF5">
            <w:pPr>
              <w:pStyle w:val="ConsPlusNormal"/>
              <w:jc w:val="both"/>
            </w:pPr>
            <w:r>
              <w:t>где: К</w:t>
            </w:r>
            <w:r>
              <w:rPr>
                <w:vertAlign w:val="subscript"/>
              </w:rPr>
              <w:t>i</w:t>
            </w:r>
            <w:r>
              <w:t xml:space="preserve"> - значение i-го члена конкурсной комиссии в процентах по заявке, учитывая установленные показатели;</w:t>
            </w:r>
          </w:p>
          <w:p w:rsidR="00037FF5" w:rsidRDefault="00037FF5">
            <w:pPr>
              <w:pStyle w:val="ConsPlusNormal"/>
              <w:jc w:val="both"/>
            </w:pPr>
            <w:r>
              <w:t>К</w:t>
            </w:r>
            <w:r>
              <w:rPr>
                <w:vertAlign w:val="subscript"/>
              </w:rPr>
              <w:t>к</w:t>
            </w:r>
            <w:r>
              <w:t xml:space="preserve"> - общее количество членов комиссии, принимающие участие в заседании.</w:t>
            </w:r>
          </w:p>
          <w:p w:rsidR="00037FF5" w:rsidRDefault="00037FF5">
            <w:pPr>
              <w:pStyle w:val="ConsPlusNormal"/>
              <w:jc w:val="both"/>
            </w:pPr>
            <w:r>
              <w:t>Установлены следующие показатели:</w:t>
            </w:r>
          </w:p>
          <w:p w:rsidR="00037FF5" w:rsidRDefault="00037FF5">
            <w:pPr>
              <w:pStyle w:val="ConsPlusNormal"/>
              <w:jc w:val="both"/>
            </w:pPr>
            <w:r>
              <w:t xml:space="preserve">1. Наличие опыта и стажа работы в области, </w:t>
            </w:r>
            <w:r>
              <w:lastRenderedPageBreak/>
              <w:t>связанной с предметом конкурса (копии договоров о предоставлении права на размещение НТО, нестационарных объектов по оказанию услуг на территории муниципального образования город Новороссийск, справка о ранее заключенных договорах):</w:t>
            </w:r>
          </w:p>
          <w:p w:rsidR="00037FF5" w:rsidRDefault="00037FF5">
            <w:pPr>
              <w:pStyle w:val="ConsPlusNormal"/>
              <w:jc w:val="both"/>
            </w:pPr>
            <w:r>
              <w:t>- с опытом работы до 3 лет - 3;</w:t>
            </w:r>
          </w:p>
          <w:p w:rsidR="00037FF5" w:rsidRDefault="00037FF5">
            <w:pPr>
              <w:pStyle w:val="ConsPlusNormal"/>
              <w:jc w:val="both"/>
            </w:pPr>
            <w:r>
              <w:t>- с опытом работы от 3 до 5 лет - 5;</w:t>
            </w:r>
          </w:p>
          <w:p w:rsidR="00037FF5" w:rsidRDefault="00037FF5">
            <w:pPr>
              <w:pStyle w:val="ConsPlusNormal"/>
              <w:jc w:val="both"/>
            </w:pPr>
            <w:r>
              <w:t>- с опытом работы свыше 5 лет - 10;</w:t>
            </w:r>
          </w:p>
          <w:p w:rsidR="00037FF5" w:rsidRDefault="00037FF5">
            <w:pPr>
              <w:pStyle w:val="ConsPlusNormal"/>
              <w:jc w:val="both"/>
            </w:pPr>
            <w:r>
              <w:t>- без опыта работы - 0;</w:t>
            </w:r>
          </w:p>
          <w:p w:rsidR="00037FF5" w:rsidRDefault="00037FF5">
            <w:pPr>
              <w:pStyle w:val="ConsPlusNormal"/>
              <w:jc w:val="both"/>
            </w:pPr>
            <w:r>
              <w:t>- отрицательный опыт - минус 30.</w:t>
            </w:r>
          </w:p>
          <w:p w:rsidR="00037FF5" w:rsidRDefault="00037FF5">
            <w:pPr>
              <w:pStyle w:val="ConsPlusNormal"/>
              <w:jc w:val="both"/>
            </w:pPr>
            <w:r>
              <w:t>2. Наличие у участника, рабочего персонала дипломов, аттестатов, грамот, сертификатов прохождения обучения, подтверждающих квалификацию:</w:t>
            </w:r>
          </w:p>
          <w:p w:rsidR="00037FF5" w:rsidRDefault="00037FF5">
            <w:pPr>
              <w:pStyle w:val="ConsPlusNormal"/>
              <w:jc w:val="both"/>
            </w:pPr>
            <w:r>
              <w:t>- при наличии данного показателя - 5%;</w:t>
            </w:r>
          </w:p>
          <w:p w:rsidR="00037FF5" w:rsidRDefault="00037FF5">
            <w:pPr>
              <w:pStyle w:val="ConsPlusNormal"/>
              <w:jc w:val="both"/>
            </w:pPr>
            <w:r>
              <w:t>- при отсутствии данного показателя - 0.</w:t>
            </w:r>
          </w:p>
        </w:tc>
      </w:tr>
      <w:tr w:rsidR="00037FF5">
        <w:tc>
          <w:tcPr>
            <w:tcW w:w="2494" w:type="dxa"/>
          </w:tcPr>
          <w:p w:rsidR="00037FF5" w:rsidRDefault="00037FF5">
            <w:pPr>
              <w:pStyle w:val="ConsPlusNormal"/>
              <w:jc w:val="both"/>
            </w:pPr>
            <w:bookmarkStart w:id="41" w:name="P1196"/>
            <w:bookmarkEnd w:id="41"/>
            <w:r>
              <w:lastRenderedPageBreak/>
              <w:t>4. Использование поверенных технических средств измерения (весов, мерных емкостей, мерной линейки)</w:t>
            </w:r>
          </w:p>
        </w:tc>
        <w:tc>
          <w:tcPr>
            <w:tcW w:w="1644" w:type="dxa"/>
          </w:tcPr>
          <w:p w:rsidR="00037FF5" w:rsidRDefault="00037FF5">
            <w:pPr>
              <w:pStyle w:val="ConsPlusNormal"/>
              <w:jc w:val="center"/>
            </w:pPr>
            <w:r>
              <w:t>5</w:t>
            </w:r>
          </w:p>
        </w:tc>
        <w:tc>
          <w:tcPr>
            <w:tcW w:w="4936" w:type="dxa"/>
          </w:tcPr>
          <w:p w:rsidR="00037FF5" w:rsidRDefault="00037FF5">
            <w:pPr>
              <w:pStyle w:val="ConsPlusNormal"/>
              <w:jc w:val="both"/>
            </w:pPr>
            <w:r>
              <w:t>наличие сертификата соответствия технического средства требованиям нормативных документов (использование поверенных технических средств измерений - весов, мерных емкостей, мерной линейки)</w:t>
            </w:r>
          </w:p>
          <w:p w:rsidR="00037FF5" w:rsidRDefault="00037FF5">
            <w:pPr>
              <w:pStyle w:val="ConsPlusNormal"/>
              <w:jc w:val="both"/>
            </w:pPr>
            <w:r>
              <w:t>- при наличии данного показателя - 5%;</w:t>
            </w:r>
          </w:p>
          <w:p w:rsidR="00037FF5" w:rsidRDefault="00037FF5">
            <w:pPr>
              <w:pStyle w:val="ConsPlusNormal"/>
              <w:jc w:val="both"/>
            </w:pPr>
            <w:r>
              <w:t>- при отсутствии данного показателя - 0.</w:t>
            </w:r>
          </w:p>
        </w:tc>
      </w:tr>
      <w:tr w:rsidR="00037FF5">
        <w:tc>
          <w:tcPr>
            <w:tcW w:w="2494" w:type="dxa"/>
          </w:tcPr>
          <w:p w:rsidR="00037FF5" w:rsidRDefault="00037FF5">
            <w:pPr>
              <w:pStyle w:val="ConsPlusNormal"/>
              <w:jc w:val="both"/>
            </w:pPr>
            <w:r>
              <w:t>5. Цена предмета конкурса (финансовое предложение за право на размещение нестационарного торгового объекта, нестационарного объекта по оказанию услуг)</w:t>
            </w:r>
          </w:p>
        </w:tc>
        <w:tc>
          <w:tcPr>
            <w:tcW w:w="1644" w:type="dxa"/>
          </w:tcPr>
          <w:p w:rsidR="00037FF5" w:rsidRDefault="00037FF5">
            <w:pPr>
              <w:pStyle w:val="ConsPlusNormal"/>
              <w:jc w:val="center"/>
            </w:pPr>
            <w:r>
              <w:t>30</w:t>
            </w:r>
          </w:p>
        </w:tc>
        <w:tc>
          <w:tcPr>
            <w:tcW w:w="4936" w:type="dxa"/>
          </w:tcPr>
          <w:p w:rsidR="00037FF5" w:rsidRDefault="00037FF5">
            <w:pPr>
              <w:pStyle w:val="ConsPlusNormal"/>
              <w:jc w:val="both"/>
            </w:pPr>
            <w:r>
              <w:t>Цена предмета конкурса, под которой понимается размер платы по договору о предоставлении права на размещение нестационарного торгового объекта, нестационарного объекта по оказанию услуг за определенный промежуток времени (месяц, год).</w:t>
            </w:r>
          </w:p>
          <w:p w:rsidR="00037FF5" w:rsidRDefault="00037FF5">
            <w:pPr>
              <w:pStyle w:val="ConsPlusNormal"/>
              <w:jc w:val="both"/>
            </w:pPr>
            <w:r>
              <w:t>Количество баллов, присуждаемых по критериям оценки "цена предмета конкурса" (ЦБ), определяется по формуле:</w:t>
            </w:r>
          </w:p>
          <w:p w:rsidR="00037FF5" w:rsidRDefault="00037FF5">
            <w:pPr>
              <w:pStyle w:val="ConsPlusNormal"/>
            </w:pPr>
          </w:p>
          <w:p w:rsidR="00037FF5" w:rsidRDefault="00037FF5">
            <w:pPr>
              <w:pStyle w:val="ConsPlusNormal"/>
              <w:jc w:val="both"/>
            </w:pPr>
            <w:r>
              <w:rPr>
                <w:noProof/>
                <w:position w:val="-23"/>
              </w:rPr>
              <w:drawing>
                <wp:inline distT="0" distB="0" distL="0" distR="0">
                  <wp:extent cx="1323975" cy="428625"/>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23975" cy="428625"/>
                          </a:xfrm>
                          <a:prstGeom prst="rect">
                            <a:avLst/>
                          </a:prstGeom>
                          <a:noFill/>
                          <a:ln>
                            <a:noFill/>
                          </a:ln>
                        </pic:spPr>
                      </pic:pic>
                    </a:graphicData>
                  </a:graphic>
                </wp:inline>
              </w:drawing>
            </w:r>
          </w:p>
          <w:p w:rsidR="00037FF5" w:rsidRDefault="00037FF5">
            <w:pPr>
              <w:pStyle w:val="ConsPlusNormal"/>
            </w:pPr>
          </w:p>
          <w:p w:rsidR="00037FF5" w:rsidRDefault="00037FF5">
            <w:pPr>
              <w:pStyle w:val="ConsPlusNormal"/>
              <w:jc w:val="both"/>
            </w:pPr>
            <w:r>
              <w:t>Ц</w:t>
            </w:r>
            <w:r>
              <w:rPr>
                <w:vertAlign w:val="subscript"/>
              </w:rPr>
              <w:t>i</w:t>
            </w:r>
            <w:r>
              <w:t xml:space="preserve"> - ценовое предложение участника конкурса, заявка которого оценивается;</w:t>
            </w:r>
          </w:p>
          <w:p w:rsidR="00037FF5" w:rsidRDefault="00037FF5">
            <w:pPr>
              <w:pStyle w:val="ConsPlusNormal"/>
              <w:jc w:val="both"/>
            </w:pPr>
            <w:r>
              <w:t>Ц</w:t>
            </w:r>
            <w:r>
              <w:rPr>
                <w:vertAlign w:val="subscript"/>
              </w:rPr>
              <w:t>max</w:t>
            </w:r>
            <w:r>
              <w:t xml:space="preserve"> - максимальное ценовое предложение из предложений, сделанных участниками конкурса.</w:t>
            </w:r>
          </w:p>
        </w:tc>
      </w:tr>
    </w:tbl>
    <w:p w:rsidR="00037FF5" w:rsidRDefault="00037FF5">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037FF5">
        <w:tc>
          <w:tcPr>
            <w:tcW w:w="9071" w:type="dxa"/>
            <w:tcBorders>
              <w:top w:val="nil"/>
              <w:left w:val="nil"/>
              <w:bottom w:val="nil"/>
              <w:right w:val="nil"/>
            </w:tcBorders>
          </w:tcPr>
          <w:p w:rsidR="00037FF5" w:rsidRDefault="00037FF5">
            <w:pPr>
              <w:pStyle w:val="ConsPlusNormal"/>
              <w:jc w:val="center"/>
              <w:outlineLvl w:val="2"/>
            </w:pPr>
            <w:r>
              <w:t>5. Порядок рассмотрения, оценка и сопоставление заявок на участие в Конкурсе</w:t>
            </w:r>
          </w:p>
        </w:tc>
      </w:tr>
      <w:tr w:rsidR="00037FF5">
        <w:tc>
          <w:tcPr>
            <w:tcW w:w="9071" w:type="dxa"/>
            <w:tcBorders>
              <w:top w:val="nil"/>
              <w:left w:val="nil"/>
              <w:bottom w:val="nil"/>
              <w:right w:val="nil"/>
            </w:tcBorders>
          </w:tcPr>
          <w:p w:rsidR="00037FF5" w:rsidRDefault="00037FF5">
            <w:pPr>
              <w:pStyle w:val="ConsPlusNormal"/>
              <w:ind w:firstLine="283"/>
              <w:jc w:val="both"/>
            </w:pPr>
            <w:r>
              <w:t>5.1. Участник Конкурса вправе подать только одну заявку на участие в Конкурсе в отношении каждого предмета Конкурса.</w:t>
            </w:r>
          </w:p>
          <w:p w:rsidR="00037FF5" w:rsidRDefault="00037FF5">
            <w:pPr>
              <w:pStyle w:val="ConsPlusNormal"/>
              <w:ind w:firstLine="283"/>
              <w:jc w:val="both"/>
            </w:pPr>
            <w:r>
              <w:t>5.2. Конкурсная комиссия определяет победителей в день проведения Конкурса путем сопоставления и оценки заявок на участие в Конкурсе, которые не отклонены, для выявления победителя Конкурса на основе критериев, указанных в конкурсной документации.</w:t>
            </w:r>
          </w:p>
          <w:p w:rsidR="00037FF5" w:rsidRDefault="00037FF5">
            <w:pPr>
              <w:pStyle w:val="ConsPlusNormal"/>
              <w:ind w:firstLine="283"/>
              <w:jc w:val="both"/>
            </w:pPr>
            <w:r>
              <w:t>5.3. Победителем Конкурса признается участник, который по решению Конкурсной комиссии набрал максимальное количество баллов, в соответствии с критериями, указанных в конкурсной документации. В случае если выявлены одинаковые условия у двух и более участников, лучшими условиями признается заявка, поданная раньше.</w:t>
            </w:r>
          </w:p>
          <w:p w:rsidR="00037FF5" w:rsidRDefault="00037FF5">
            <w:pPr>
              <w:pStyle w:val="ConsPlusNormal"/>
              <w:ind w:firstLine="283"/>
              <w:jc w:val="both"/>
            </w:pPr>
            <w:r>
              <w:t xml:space="preserve">5.4. Участник Конкурса единоразово/ежеквартально осуществляет оплату за право размещения нестационарного торгового объекта, нестационарного объекта по оказанию услуг в течение трех дней с момента заключения соответствующего </w:t>
            </w:r>
            <w:hyperlink w:anchor="P1648">
              <w:r>
                <w:rPr>
                  <w:color w:val="0000FF"/>
                </w:rPr>
                <w:t>договора</w:t>
              </w:r>
            </w:hyperlink>
            <w:r>
              <w:t xml:space="preserve">, форма которого установлена в соответствии с приложением N 6, утвержденным настоящим Постановлением, в сумме определенной договором о предоставлении права на размещение нестационарного </w:t>
            </w:r>
            <w:r>
              <w:lastRenderedPageBreak/>
              <w:t>торгового объекта на территории муниципального образования город Новороссийск.</w:t>
            </w:r>
          </w:p>
        </w:tc>
      </w:tr>
    </w:tbl>
    <w:p w:rsidR="00037FF5" w:rsidRDefault="00037FF5">
      <w:pPr>
        <w:pStyle w:val="ConsPlusNormal"/>
        <w:jc w:val="both"/>
      </w:pPr>
    </w:p>
    <w:p w:rsidR="00037FF5" w:rsidRDefault="00037FF5">
      <w:pPr>
        <w:pStyle w:val="ConsPlusNormal"/>
        <w:jc w:val="right"/>
      </w:pPr>
      <w:r>
        <w:t>Начальник управления</w:t>
      </w:r>
    </w:p>
    <w:p w:rsidR="00037FF5" w:rsidRDefault="00037FF5">
      <w:pPr>
        <w:pStyle w:val="ConsPlusNormal"/>
        <w:jc w:val="right"/>
      </w:pPr>
      <w:r>
        <w:t>торговли и потребительского рынка</w:t>
      </w:r>
    </w:p>
    <w:p w:rsidR="00037FF5" w:rsidRDefault="00037FF5">
      <w:pPr>
        <w:pStyle w:val="ConsPlusNormal"/>
        <w:jc w:val="right"/>
      </w:pPr>
      <w:r>
        <w:t>Д.А.АЛФЕРОВ</w:t>
      </w:r>
    </w:p>
    <w:p w:rsidR="00037FF5" w:rsidRDefault="00037FF5">
      <w:pPr>
        <w:pStyle w:val="ConsPlusNormal"/>
        <w:jc w:val="both"/>
      </w:pPr>
    </w:p>
    <w:p w:rsidR="00037FF5" w:rsidRDefault="00037FF5">
      <w:pPr>
        <w:pStyle w:val="ConsPlusNormal"/>
        <w:jc w:val="both"/>
      </w:pPr>
    </w:p>
    <w:p w:rsidR="00037FF5" w:rsidRDefault="00037FF5">
      <w:pPr>
        <w:pStyle w:val="ConsPlusNormal"/>
        <w:jc w:val="both"/>
      </w:pPr>
    </w:p>
    <w:p w:rsidR="00037FF5" w:rsidRDefault="00037FF5">
      <w:pPr>
        <w:pStyle w:val="ConsPlusNormal"/>
        <w:jc w:val="both"/>
      </w:pPr>
    </w:p>
    <w:p w:rsidR="00037FF5" w:rsidRDefault="00037FF5">
      <w:pPr>
        <w:pStyle w:val="ConsPlusNormal"/>
        <w:jc w:val="both"/>
      </w:pPr>
    </w:p>
    <w:p w:rsidR="00037FF5" w:rsidRDefault="00037FF5">
      <w:pPr>
        <w:pStyle w:val="ConsPlusNormal"/>
        <w:jc w:val="right"/>
        <w:outlineLvl w:val="1"/>
      </w:pPr>
      <w:r>
        <w:t>Приложение N 3</w:t>
      </w:r>
    </w:p>
    <w:p w:rsidR="00037FF5" w:rsidRDefault="00037FF5">
      <w:pPr>
        <w:pStyle w:val="ConsPlusNormal"/>
        <w:jc w:val="right"/>
      </w:pPr>
      <w:r>
        <w:t>к Положению</w:t>
      </w:r>
    </w:p>
    <w:p w:rsidR="00037FF5" w:rsidRDefault="00037FF5">
      <w:pPr>
        <w:pStyle w:val="ConsPlusNormal"/>
        <w:jc w:val="right"/>
      </w:pPr>
      <w:r>
        <w:t>об организации и проведении</w:t>
      </w:r>
    </w:p>
    <w:p w:rsidR="00037FF5" w:rsidRDefault="00037FF5">
      <w:pPr>
        <w:pStyle w:val="ConsPlusNormal"/>
        <w:jc w:val="right"/>
      </w:pPr>
      <w:r>
        <w:t>конкурса на право заключения договора</w:t>
      </w:r>
    </w:p>
    <w:p w:rsidR="00037FF5" w:rsidRDefault="00037FF5">
      <w:pPr>
        <w:pStyle w:val="ConsPlusNormal"/>
        <w:jc w:val="right"/>
      </w:pPr>
      <w:r>
        <w:t>о предоставлении права на размещение</w:t>
      </w:r>
    </w:p>
    <w:p w:rsidR="00037FF5" w:rsidRDefault="00037FF5">
      <w:pPr>
        <w:pStyle w:val="ConsPlusNormal"/>
        <w:jc w:val="right"/>
      </w:pPr>
      <w:r>
        <w:t>нестационарного торгового объекта,</w:t>
      </w:r>
    </w:p>
    <w:p w:rsidR="00037FF5" w:rsidRDefault="00037FF5">
      <w:pPr>
        <w:pStyle w:val="ConsPlusNormal"/>
        <w:jc w:val="right"/>
      </w:pPr>
      <w:r>
        <w:t>нестационарного объекта по оказанию услуг</w:t>
      </w:r>
    </w:p>
    <w:p w:rsidR="00037FF5" w:rsidRDefault="00037FF5">
      <w:pPr>
        <w:pStyle w:val="ConsPlusNormal"/>
        <w:jc w:val="right"/>
      </w:pPr>
      <w:r>
        <w:t>на земельных участках, находящихся в</w:t>
      </w:r>
    </w:p>
    <w:p w:rsidR="00037FF5" w:rsidRDefault="00037FF5">
      <w:pPr>
        <w:pStyle w:val="ConsPlusNormal"/>
        <w:jc w:val="right"/>
      </w:pPr>
      <w:r>
        <w:t>муниципальной собственности либо</w:t>
      </w:r>
    </w:p>
    <w:p w:rsidR="00037FF5" w:rsidRDefault="00037FF5">
      <w:pPr>
        <w:pStyle w:val="ConsPlusNormal"/>
        <w:jc w:val="right"/>
      </w:pPr>
      <w:r>
        <w:t>государственная собственность на</w:t>
      </w:r>
    </w:p>
    <w:p w:rsidR="00037FF5" w:rsidRDefault="00037FF5">
      <w:pPr>
        <w:pStyle w:val="ConsPlusNormal"/>
        <w:jc w:val="right"/>
      </w:pPr>
      <w:r>
        <w:t>которые не разграничена, расположенных</w:t>
      </w:r>
    </w:p>
    <w:p w:rsidR="00037FF5" w:rsidRDefault="00037FF5">
      <w:pPr>
        <w:pStyle w:val="ConsPlusNormal"/>
        <w:jc w:val="right"/>
      </w:pPr>
      <w:r>
        <w:t>на территории муниципального</w:t>
      </w:r>
    </w:p>
    <w:p w:rsidR="00037FF5" w:rsidRDefault="00037FF5">
      <w:pPr>
        <w:pStyle w:val="ConsPlusNormal"/>
        <w:jc w:val="right"/>
      </w:pPr>
      <w:r>
        <w:t>образования город Новороссийск</w:t>
      </w:r>
    </w:p>
    <w:p w:rsidR="00037FF5" w:rsidRDefault="00037FF5">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514"/>
        <w:gridCol w:w="300"/>
        <w:gridCol w:w="567"/>
        <w:gridCol w:w="2154"/>
        <w:gridCol w:w="2211"/>
        <w:gridCol w:w="1320"/>
        <w:gridCol w:w="329"/>
        <w:gridCol w:w="676"/>
      </w:tblGrid>
      <w:tr w:rsidR="00037FF5">
        <w:tc>
          <w:tcPr>
            <w:tcW w:w="9071" w:type="dxa"/>
            <w:gridSpan w:val="8"/>
            <w:tcBorders>
              <w:top w:val="nil"/>
              <w:left w:val="nil"/>
              <w:bottom w:val="nil"/>
              <w:right w:val="nil"/>
            </w:tcBorders>
          </w:tcPr>
          <w:p w:rsidR="00037FF5" w:rsidRDefault="00037FF5">
            <w:pPr>
              <w:pStyle w:val="ConsPlusNormal"/>
              <w:jc w:val="center"/>
            </w:pPr>
            <w:bookmarkStart w:id="42" w:name="P1239"/>
            <w:bookmarkEnd w:id="42"/>
            <w:r>
              <w:t>ФОРМА БЛАНКА</w:t>
            </w:r>
          </w:p>
        </w:tc>
      </w:tr>
      <w:tr w:rsidR="00037FF5">
        <w:tc>
          <w:tcPr>
            <w:tcW w:w="9071" w:type="dxa"/>
            <w:gridSpan w:val="8"/>
            <w:tcBorders>
              <w:top w:val="nil"/>
              <w:left w:val="nil"/>
              <w:bottom w:val="nil"/>
              <w:right w:val="nil"/>
            </w:tcBorders>
          </w:tcPr>
          <w:p w:rsidR="00037FF5" w:rsidRDefault="00037FF5">
            <w:pPr>
              <w:pStyle w:val="ConsPlusNormal"/>
              <w:jc w:val="center"/>
            </w:pPr>
            <w:r>
              <w:t>ФИНАНСОВОГО ПРЕДЛОЖЕНИЯ</w:t>
            </w:r>
          </w:p>
          <w:p w:rsidR="00037FF5" w:rsidRDefault="00037FF5">
            <w:pPr>
              <w:pStyle w:val="ConsPlusNormal"/>
              <w:jc w:val="center"/>
            </w:pPr>
            <w:r>
              <w:t>за право на размещение нестационарного торгового объекта, нестационарного объекта по оказанию услуг на территории муниципального образования город Новороссийск</w:t>
            </w:r>
          </w:p>
        </w:tc>
      </w:tr>
      <w:tr w:rsidR="00037FF5">
        <w:tc>
          <w:tcPr>
            <w:tcW w:w="9071" w:type="dxa"/>
            <w:gridSpan w:val="8"/>
            <w:tcBorders>
              <w:top w:val="nil"/>
              <w:left w:val="nil"/>
              <w:bottom w:val="nil"/>
              <w:right w:val="nil"/>
            </w:tcBorders>
          </w:tcPr>
          <w:p w:rsidR="00037FF5" w:rsidRDefault="00037FF5">
            <w:pPr>
              <w:pStyle w:val="ConsPlusNormal"/>
            </w:pPr>
          </w:p>
        </w:tc>
      </w:tr>
      <w:tr w:rsidR="00037FF5">
        <w:tc>
          <w:tcPr>
            <w:tcW w:w="9071" w:type="dxa"/>
            <w:gridSpan w:val="8"/>
            <w:tcBorders>
              <w:top w:val="nil"/>
              <w:left w:val="nil"/>
              <w:bottom w:val="nil"/>
              <w:right w:val="nil"/>
            </w:tcBorders>
          </w:tcPr>
          <w:p w:rsidR="00037FF5" w:rsidRDefault="00037FF5">
            <w:pPr>
              <w:pStyle w:val="ConsPlusNormal"/>
              <w:jc w:val="center"/>
            </w:pPr>
            <w:r>
              <w:t>______________________________________________________________________</w:t>
            </w:r>
          </w:p>
          <w:p w:rsidR="00037FF5" w:rsidRDefault="00037FF5">
            <w:pPr>
              <w:pStyle w:val="ConsPlusNormal"/>
              <w:jc w:val="center"/>
            </w:pPr>
            <w:r>
              <w:t>(наименование заявителя (Ф.И.О. индивидуального предпринимателя, наименование юридического лица)</w:t>
            </w:r>
          </w:p>
        </w:tc>
      </w:tr>
      <w:tr w:rsidR="00037FF5">
        <w:tc>
          <w:tcPr>
            <w:tcW w:w="9071" w:type="dxa"/>
            <w:gridSpan w:val="8"/>
            <w:tcBorders>
              <w:top w:val="nil"/>
              <w:left w:val="nil"/>
              <w:bottom w:val="nil"/>
              <w:right w:val="nil"/>
            </w:tcBorders>
          </w:tcPr>
          <w:p w:rsidR="00037FF5" w:rsidRDefault="00037FF5">
            <w:pPr>
              <w:pStyle w:val="ConsPlusNormal"/>
              <w:jc w:val="center"/>
            </w:pPr>
            <w:r>
              <w:t>за</w:t>
            </w:r>
          </w:p>
          <w:p w:rsidR="00037FF5" w:rsidRDefault="00037FF5">
            <w:pPr>
              <w:pStyle w:val="ConsPlusNormal"/>
              <w:jc w:val="center"/>
            </w:pPr>
            <w:r>
              <w:t>размещение ___________________________________________________________</w:t>
            </w:r>
          </w:p>
          <w:p w:rsidR="00037FF5" w:rsidRDefault="00037FF5">
            <w:pPr>
              <w:pStyle w:val="ConsPlusNormal"/>
              <w:jc w:val="center"/>
            </w:pPr>
            <w:r>
              <w:t>(тип и специализация объекта, вид услуги)</w:t>
            </w:r>
          </w:p>
          <w:p w:rsidR="00037FF5" w:rsidRDefault="00037FF5">
            <w:pPr>
              <w:pStyle w:val="ConsPlusNormal"/>
              <w:jc w:val="center"/>
            </w:pPr>
            <w:r>
              <w:t>______________________________________________________________________</w:t>
            </w:r>
          </w:p>
          <w:p w:rsidR="00037FF5" w:rsidRDefault="00037FF5">
            <w:pPr>
              <w:pStyle w:val="ConsPlusNormal"/>
              <w:jc w:val="center"/>
            </w:pPr>
            <w:r>
              <w:t>по</w:t>
            </w:r>
          </w:p>
          <w:p w:rsidR="00037FF5" w:rsidRDefault="00037FF5">
            <w:pPr>
              <w:pStyle w:val="ConsPlusNormal"/>
              <w:jc w:val="center"/>
            </w:pPr>
            <w:r>
              <w:t>адресу: ________________________________________________________________</w:t>
            </w:r>
          </w:p>
          <w:p w:rsidR="00037FF5" w:rsidRDefault="00037FF5">
            <w:pPr>
              <w:pStyle w:val="ConsPlusNormal"/>
              <w:jc w:val="center"/>
            </w:pPr>
            <w:r>
              <w:t>(место расположения объекта)</w:t>
            </w:r>
          </w:p>
        </w:tc>
      </w:tr>
      <w:tr w:rsidR="00037FF5">
        <w:tc>
          <w:tcPr>
            <w:tcW w:w="9071" w:type="dxa"/>
            <w:gridSpan w:val="8"/>
            <w:tcBorders>
              <w:top w:val="nil"/>
              <w:left w:val="nil"/>
              <w:bottom w:val="nil"/>
              <w:right w:val="nil"/>
            </w:tcBorders>
          </w:tcPr>
          <w:p w:rsidR="00037FF5" w:rsidRDefault="00037FF5">
            <w:pPr>
              <w:pStyle w:val="ConsPlusNormal"/>
              <w:jc w:val="both"/>
            </w:pPr>
            <w:r>
              <w:t>на период:</w:t>
            </w:r>
          </w:p>
        </w:tc>
      </w:tr>
      <w:tr w:rsidR="00037FF5">
        <w:tc>
          <w:tcPr>
            <w:tcW w:w="1814" w:type="dxa"/>
            <w:gridSpan w:val="2"/>
            <w:tcBorders>
              <w:top w:val="nil"/>
              <w:left w:val="nil"/>
              <w:bottom w:val="single" w:sz="4" w:space="0" w:color="auto"/>
              <w:right w:val="nil"/>
            </w:tcBorders>
          </w:tcPr>
          <w:p w:rsidR="00037FF5" w:rsidRDefault="00037FF5">
            <w:pPr>
              <w:pStyle w:val="ConsPlusNormal"/>
              <w:jc w:val="both"/>
            </w:pPr>
            <w:r>
              <w:t>для постоянных</w:t>
            </w:r>
          </w:p>
        </w:tc>
        <w:tc>
          <w:tcPr>
            <w:tcW w:w="7257" w:type="dxa"/>
            <w:gridSpan w:val="6"/>
            <w:tcBorders>
              <w:top w:val="nil"/>
              <w:left w:val="nil"/>
              <w:bottom w:val="nil"/>
              <w:right w:val="nil"/>
            </w:tcBorders>
          </w:tcPr>
          <w:p w:rsidR="00037FF5" w:rsidRDefault="00037FF5">
            <w:pPr>
              <w:pStyle w:val="ConsPlusNormal"/>
              <w:jc w:val="both"/>
            </w:pPr>
            <w:r>
              <w:t>с "___" _______________ 20___ г. по "___" _______________ 20___ г.</w:t>
            </w:r>
          </w:p>
        </w:tc>
      </w:tr>
      <w:tr w:rsidR="00037FF5">
        <w:tc>
          <w:tcPr>
            <w:tcW w:w="1814" w:type="dxa"/>
            <w:gridSpan w:val="2"/>
            <w:tcBorders>
              <w:top w:val="single" w:sz="4" w:space="0" w:color="auto"/>
              <w:left w:val="nil"/>
              <w:bottom w:val="single" w:sz="4" w:space="0" w:color="auto"/>
              <w:right w:val="nil"/>
            </w:tcBorders>
          </w:tcPr>
          <w:p w:rsidR="00037FF5" w:rsidRDefault="00037FF5">
            <w:pPr>
              <w:pStyle w:val="ConsPlusNormal"/>
              <w:jc w:val="both"/>
            </w:pPr>
            <w:r>
              <w:t>для сезонных</w:t>
            </w:r>
          </w:p>
        </w:tc>
        <w:tc>
          <w:tcPr>
            <w:tcW w:w="7257" w:type="dxa"/>
            <w:gridSpan w:val="6"/>
            <w:tcBorders>
              <w:top w:val="nil"/>
              <w:left w:val="nil"/>
              <w:bottom w:val="nil"/>
              <w:right w:val="nil"/>
            </w:tcBorders>
          </w:tcPr>
          <w:p w:rsidR="00037FF5" w:rsidRDefault="00037FF5">
            <w:pPr>
              <w:pStyle w:val="ConsPlusNormal"/>
              <w:jc w:val="both"/>
            </w:pPr>
            <w:r>
              <w:t>с _______________ (число, месяц) по ______________ (число, месяц)</w:t>
            </w:r>
          </w:p>
        </w:tc>
      </w:tr>
      <w:tr w:rsidR="00037FF5">
        <w:tc>
          <w:tcPr>
            <w:tcW w:w="9071" w:type="dxa"/>
            <w:gridSpan w:val="8"/>
            <w:tcBorders>
              <w:top w:val="nil"/>
              <w:left w:val="nil"/>
              <w:bottom w:val="nil"/>
              <w:right w:val="nil"/>
            </w:tcBorders>
          </w:tcPr>
          <w:p w:rsidR="00037FF5" w:rsidRDefault="00037FF5">
            <w:pPr>
              <w:pStyle w:val="ConsPlusNormal"/>
            </w:pPr>
            <w:r>
              <w:t>с ______________ (год) по _____________ (год)</w:t>
            </w:r>
          </w:p>
        </w:tc>
      </w:tr>
      <w:tr w:rsidR="00037FF5">
        <w:tc>
          <w:tcPr>
            <w:tcW w:w="9071" w:type="dxa"/>
            <w:gridSpan w:val="8"/>
            <w:tcBorders>
              <w:top w:val="nil"/>
              <w:left w:val="nil"/>
              <w:bottom w:val="nil"/>
              <w:right w:val="nil"/>
            </w:tcBorders>
          </w:tcPr>
          <w:p w:rsidR="00037FF5" w:rsidRDefault="00037FF5">
            <w:pPr>
              <w:pStyle w:val="ConsPlusNormal"/>
              <w:jc w:val="center"/>
            </w:pPr>
            <w:r>
              <w:t>СТАРТОВЫЙ РАЗМЕР</w:t>
            </w:r>
          </w:p>
        </w:tc>
      </w:tr>
      <w:tr w:rsidR="00037FF5">
        <w:tc>
          <w:tcPr>
            <w:tcW w:w="9071" w:type="dxa"/>
            <w:gridSpan w:val="8"/>
            <w:tcBorders>
              <w:top w:val="nil"/>
              <w:left w:val="nil"/>
              <w:bottom w:val="nil"/>
              <w:right w:val="nil"/>
            </w:tcBorders>
          </w:tcPr>
          <w:p w:rsidR="00037FF5" w:rsidRDefault="00037FF5">
            <w:pPr>
              <w:pStyle w:val="ConsPlusNormal"/>
              <w:jc w:val="both"/>
            </w:pPr>
            <w:r>
              <w:t>оплаты за право на размещение НТО, нестационарных объектов по оказанию услуг:</w:t>
            </w:r>
          </w:p>
        </w:tc>
      </w:tr>
      <w:tr w:rsidR="00037FF5">
        <w:tc>
          <w:tcPr>
            <w:tcW w:w="8066" w:type="dxa"/>
            <w:gridSpan w:val="6"/>
            <w:tcBorders>
              <w:top w:val="nil"/>
              <w:left w:val="nil"/>
              <w:bottom w:val="single" w:sz="4" w:space="0" w:color="auto"/>
              <w:right w:val="nil"/>
            </w:tcBorders>
          </w:tcPr>
          <w:p w:rsidR="00037FF5" w:rsidRDefault="00037FF5">
            <w:pPr>
              <w:pStyle w:val="ConsPlusNormal"/>
              <w:jc w:val="both"/>
            </w:pPr>
            <w:r>
              <w:t>для сезонных НТО, нестационарных объектов по оказанию услуг составляет:</w:t>
            </w:r>
          </w:p>
        </w:tc>
        <w:tc>
          <w:tcPr>
            <w:tcW w:w="1005" w:type="dxa"/>
            <w:gridSpan w:val="2"/>
            <w:tcBorders>
              <w:top w:val="nil"/>
              <w:left w:val="nil"/>
              <w:bottom w:val="nil"/>
              <w:right w:val="nil"/>
            </w:tcBorders>
          </w:tcPr>
          <w:p w:rsidR="00037FF5" w:rsidRDefault="00037FF5">
            <w:pPr>
              <w:pStyle w:val="ConsPlusNormal"/>
            </w:pPr>
          </w:p>
        </w:tc>
      </w:tr>
      <w:tr w:rsidR="00037FF5">
        <w:tc>
          <w:tcPr>
            <w:tcW w:w="9071" w:type="dxa"/>
            <w:gridSpan w:val="8"/>
            <w:tcBorders>
              <w:top w:val="nil"/>
              <w:left w:val="nil"/>
              <w:bottom w:val="nil"/>
              <w:right w:val="nil"/>
            </w:tcBorders>
          </w:tcPr>
          <w:p w:rsidR="00037FF5" w:rsidRDefault="00037FF5">
            <w:pPr>
              <w:pStyle w:val="ConsPlusNormal"/>
              <w:jc w:val="both"/>
            </w:pPr>
            <w:r>
              <w:t>- за 1 месяц за 1 кв. метр: _______________________________________________ руб.</w:t>
            </w:r>
          </w:p>
          <w:p w:rsidR="00037FF5" w:rsidRDefault="00037FF5">
            <w:pPr>
              <w:pStyle w:val="ConsPlusNormal"/>
              <w:jc w:val="both"/>
            </w:pPr>
            <w:r>
              <w:t>- ежегодно за сезон работы НТО, учитывая площадь НТО ___________________ руб.</w:t>
            </w:r>
          </w:p>
        </w:tc>
      </w:tr>
      <w:tr w:rsidR="00037FF5">
        <w:tc>
          <w:tcPr>
            <w:tcW w:w="8395" w:type="dxa"/>
            <w:gridSpan w:val="7"/>
            <w:tcBorders>
              <w:top w:val="nil"/>
              <w:left w:val="nil"/>
              <w:bottom w:val="single" w:sz="4" w:space="0" w:color="auto"/>
              <w:right w:val="nil"/>
            </w:tcBorders>
          </w:tcPr>
          <w:p w:rsidR="00037FF5" w:rsidRDefault="00037FF5">
            <w:pPr>
              <w:pStyle w:val="ConsPlusNormal"/>
              <w:jc w:val="both"/>
            </w:pPr>
            <w:r>
              <w:t>для постоянных НТО, нестационарных объектов по оказанию услуг составляет:</w:t>
            </w:r>
          </w:p>
        </w:tc>
        <w:tc>
          <w:tcPr>
            <w:tcW w:w="676" w:type="dxa"/>
            <w:tcBorders>
              <w:top w:val="nil"/>
              <w:left w:val="nil"/>
              <w:bottom w:val="nil"/>
              <w:right w:val="nil"/>
            </w:tcBorders>
          </w:tcPr>
          <w:p w:rsidR="00037FF5" w:rsidRDefault="00037FF5">
            <w:pPr>
              <w:pStyle w:val="ConsPlusNormal"/>
            </w:pPr>
          </w:p>
        </w:tc>
      </w:tr>
      <w:tr w:rsidR="00037FF5">
        <w:tc>
          <w:tcPr>
            <w:tcW w:w="9071" w:type="dxa"/>
            <w:gridSpan w:val="8"/>
            <w:tcBorders>
              <w:top w:val="nil"/>
              <w:left w:val="nil"/>
              <w:bottom w:val="nil"/>
              <w:right w:val="nil"/>
            </w:tcBorders>
          </w:tcPr>
          <w:p w:rsidR="00037FF5" w:rsidRDefault="00037FF5">
            <w:pPr>
              <w:pStyle w:val="ConsPlusNormal"/>
              <w:jc w:val="both"/>
            </w:pPr>
            <w:r>
              <w:lastRenderedPageBreak/>
              <w:t>- за 1 год за 1 кв. метр _________________________________________________ руб.</w:t>
            </w:r>
          </w:p>
          <w:p w:rsidR="00037FF5" w:rsidRDefault="00037FF5">
            <w:pPr>
              <w:pStyle w:val="ConsPlusNormal"/>
              <w:jc w:val="both"/>
            </w:pPr>
            <w:r>
              <w:t>- за 1 квартал, учитывая площадь НТО ___________________________________ руб.</w:t>
            </w:r>
          </w:p>
          <w:p w:rsidR="00037FF5" w:rsidRDefault="00037FF5">
            <w:pPr>
              <w:pStyle w:val="ConsPlusNormal"/>
              <w:jc w:val="both"/>
            </w:pPr>
            <w:r>
              <w:t>- за весь период работы НТО, учитывая площадь __________________________ руб.</w:t>
            </w:r>
          </w:p>
        </w:tc>
      </w:tr>
      <w:tr w:rsidR="00037FF5">
        <w:tc>
          <w:tcPr>
            <w:tcW w:w="2381" w:type="dxa"/>
            <w:gridSpan w:val="3"/>
            <w:tcBorders>
              <w:top w:val="nil"/>
              <w:left w:val="nil"/>
              <w:bottom w:val="nil"/>
              <w:right w:val="nil"/>
            </w:tcBorders>
          </w:tcPr>
          <w:p w:rsidR="00037FF5" w:rsidRDefault="00037FF5">
            <w:pPr>
              <w:pStyle w:val="ConsPlusNormal"/>
            </w:pPr>
          </w:p>
        </w:tc>
        <w:tc>
          <w:tcPr>
            <w:tcW w:w="4365" w:type="dxa"/>
            <w:gridSpan w:val="2"/>
            <w:tcBorders>
              <w:top w:val="nil"/>
              <w:left w:val="nil"/>
              <w:bottom w:val="single" w:sz="4" w:space="0" w:color="auto"/>
              <w:right w:val="nil"/>
            </w:tcBorders>
          </w:tcPr>
          <w:p w:rsidR="00037FF5" w:rsidRDefault="00037FF5">
            <w:pPr>
              <w:pStyle w:val="ConsPlusNormal"/>
              <w:jc w:val="center"/>
            </w:pPr>
            <w:r>
              <w:t>ПРЕДЛОЖЕНИЕ ПРЕДПРИНИМАТЕЛЯ:</w:t>
            </w:r>
          </w:p>
        </w:tc>
        <w:tc>
          <w:tcPr>
            <w:tcW w:w="2325" w:type="dxa"/>
            <w:gridSpan w:val="3"/>
            <w:tcBorders>
              <w:top w:val="nil"/>
              <w:left w:val="nil"/>
              <w:bottom w:val="nil"/>
              <w:right w:val="nil"/>
            </w:tcBorders>
          </w:tcPr>
          <w:p w:rsidR="00037FF5" w:rsidRDefault="00037FF5">
            <w:pPr>
              <w:pStyle w:val="ConsPlusNormal"/>
            </w:pPr>
          </w:p>
        </w:tc>
      </w:tr>
      <w:tr w:rsidR="00037FF5">
        <w:tc>
          <w:tcPr>
            <w:tcW w:w="1514" w:type="dxa"/>
            <w:tcBorders>
              <w:top w:val="nil"/>
              <w:left w:val="nil"/>
              <w:bottom w:val="single" w:sz="4" w:space="0" w:color="auto"/>
              <w:right w:val="nil"/>
            </w:tcBorders>
          </w:tcPr>
          <w:p w:rsidR="00037FF5" w:rsidRDefault="00037FF5">
            <w:pPr>
              <w:pStyle w:val="ConsPlusNormal"/>
              <w:jc w:val="both"/>
            </w:pPr>
            <w:r>
              <w:t>для сезонных</w:t>
            </w:r>
          </w:p>
        </w:tc>
        <w:tc>
          <w:tcPr>
            <w:tcW w:w="7557" w:type="dxa"/>
            <w:gridSpan w:val="7"/>
            <w:tcBorders>
              <w:top w:val="nil"/>
              <w:left w:val="nil"/>
              <w:bottom w:val="nil"/>
              <w:right w:val="nil"/>
            </w:tcBorders>
          </w:tcPr>
          <w:p w:rsidR="00037FF5" w:rsidRDefault="00037FF5">
            <w:pPr>
              <w:pStyle w:val="ConsPlusNormal"/>
              <w:jc w:val="both"/>
            </w:pPr>
            <w:r>
              <w:t>НТО, нестационарных объектов по оказанию услуг составляет:</w:t>
            </w:r>
          </w:p>
        </w:tc>
      </w:tr>
      <w:tr w:rsidR="00037FF5">
        <w:tc>
          <w:tcPr>
            <w:tcW w:w="9071" w:type="dxa"/>
            <w:gridSpan w:val="8"/>
            <w:tcBorders>
              <w:top w:val="nil"/>
              <w:left w:val="nil"/>
              <w:bottom w:val="nil"/>
              <w:right w:val="nil"/>
            </w:tcBorders>
          </w:tcPr>
          <w:p w:rsidR="00037FF5" w:rsidRDefault="00037FF5">
            <w:pPr>
              <w:pStyle w:val="ConsPlusNormal"/>
              <w:jc w:val="both"/>
            </w:pPr>
            <w:r>
              <w:t>- за 1 месяц за 1 кв. метр: ______________________________________________ руб.</w:t>
            </w:r>
          </w:p>
          <w:p w:rsidR="00037FF5" w:rsidRDefault="00037FF5">
            <w:pPr>
              <w:pStyle w:val="ConsPlusNormal"/>
              <w:jc w:val="both"/>
            </w:pPr>
            <w:r>
              <w:t>- ежегодно за сезон работы НТО, учитывая площадь НТО __________________ руб.</w:t>
            </w:r>
          </w:p>
        </w:tc>
      </w:tr>
      <w:tr w:rsidR="00037FF5">
        <w:tc>
          <w:tcPr>
            <w:tcW w:w="1814" w:type="dxa"/>
            <w:gridSpan w:val="2"/>
            <w:tcBorders>
              <w:top w:val="nil"/>
              <w:left w:val="nil"/>
              <w:bottom w:val="single" w:sz="4" w:space="0" w:color="auto"/>
              <w:right w:val="nil"/>
            </w:tcBorders>
          </w:tcPr>
          <w:p w:rsidR="00037FF5" w:rsidRDefault="00037FF5">
            <w:pPr>
              <w:pStyle w:val="ConsPlusNormal"/>
              <w:jc w:val="both"/>
            </w:pPr>
            <w:r>
              <w:t>для постоянных</w:t>
            </w:r>
          </w:p>
        </w:tc>
        <w:tc>
          <w:tcPr>
            <w:tcW w:w="7257" w:type="dxa"/>
            <w:gridSpan w:val="6"/>
            <w:tcBorders>
              <w:top w:val="nil"/>
              <w:left w:val="nil"/>
              <w:bottom w:val="nil"/>
              <w:right w:val="nil"/>
            </w:tcBorders>
          </w:tcPr>
          <w:p w:rsidR="00037FF5" w:rsidRDefault="00037FF5">
            <w:pPr>
              <w:pStyle w:val="ConsPlusNormal"/>
              <w:jc w:val="both"/>
            </w:pPr>
            <w:r>
              <w:t>НТО, нестационарных объектов по оказанию услуг составляет:</w:t>
            </w:r>
          </w:p>
        </w:tc>
      </w:tr>
      <w:tr w:rsidR="00037FF5">
        <w:tc>
          <w:tcPr>
            <w:tcW w:w="9071" w:type="dxa"/>
            <w:gridSpan w:val="8"/>
            <w:tcBorders>
              <w:top w:val="nil"/>
              <w:left w:val="nil"/>
              <w:bottom w:val="nil"/>
              <w:right w:val="nil"/>
            </w:tcBorders>
          </w:tcPr>
          <w:p w:rsidR="00037FF5" w:rsidRDefault="00037FF5">
            <w:pPr>
              <w:pStyle w:val="ConsPlusNormal"/>
              <w:jc w:val="both"/>
            </w:pPr>
            <w:r>
              <w:t>- за 1 год за 1 кв. метр _________________________________________________ руб.</w:t>
            </w:r>
          </w:p>
          <w:p w:rsidR="00037FF5" w:rsidRDefault="00037FF5">
            <w:pPr>
              <w:pStyle w:val="ConsPlusNormal"/>
              <w:jc w:val="both"/>
            </w:pPr>
            <w:r>
              <w:t>- за 1 квартал, учитывая площадь НТО ___________________________________ руб.</w:t>
            </w:r>
          </w:p>
          <w:p w:rsidR="00037FF5" w:rsidRDefault="00037FF5">
            <w:pPr>
              <w:pStyle w:val="ConsPlusNormal"/>
              <w:jc w:val="both"/>
            </w:pPr>
            <w:r>
              <w:t>- за весь период работы НТО, учитывая площадь __________________________ руб.</w:t>
            </w:r>
          </w:p>
        </w:tc>
      </w:tr>
      <w:tr w:rsidR="00037FF5">
        <w:tc>
          <w:tcPr>
            <w:tcW w:w="4535" w:type="dxa"/>
            <w:gridSpan w:val="4"/>
            <w:tcBorders>
              <w:top w:val="nil"/>
              <w:left w:val="nil"/>
              <w:bottom w:val="nil"/>
              <w:right w:val="nil"/>
            </w:tcBorders>
          </w:tcPr>
          <w:p w:rsidR="00037FF5" w:rsidRDefault="00037FF5">
            <w:pPr>
              <w:pStyle w:val="ConsPlusNormal"/>
              <w:jc w:val="both"/>
            </w:pPr>
            <w:r>
              <w:t>Дата ____________________</w:t>
            </w:r>
          </w:p>
        </w:tc>
        <w:tc>
          <w:tcPr>
            <w:tcW w:w="3860" w:type="dxa"/>
            <w:gridSpan w:val="3"/>
            <w:tcBorders>
              <w:top w:val="nil"/>
              <w:left w:val="nil"/>
              <w:bottom w:val="nil"/>
              <w:right w:val="nil"/>
            </w:tcBorders>
          </w:tcPr>
          <w:p w:rsidR="00037FF5" w:rsidRDefault="00037FF5">
            <w:pPr>
              <w:pStyle w:val="ConsPlusNormal"/>
              <w:jc w:val="both"/>
            </w:pPr>
            <w:r>
              <w:t>Подпись ____________________</w:t>
            </w:r>
          </w:p>
        </w:tc>
        <w:tc>
          <w:tcPr>
            <w:tcW w:w="676" w:type="dxa"/>
            <w:tcBorders>
              <w:top w:val="nil"/>
              <w:left w:val="nil"/>
              <w:bottom w:val="nil"/>
              <w:right w:val="nil"/>
            </w:tcBorders>
          </w:tcPr>
          <w:p w:rsidR="00037FF5" w:rsidRDefault="00037FF5">
            <w:pPr>
              <w:pStyle w:val="ConsPlusNormal"/>
              <w:jc w:val="right"/>
            </w:pPr>
            <w:r>
              <w:t>М.П.</w:t>
            </w:r>
          </w:p>
        </w:tc>
      </w:tr>
    </w:tbl>
    <w:p w:rsidR="00037FF5" w:rsidRDefault="00037FF5">
      <w:pPr>
        <w:pStyle w:val="ConsPlusNormal"/>
        <w:jc w:val="both"/>
      </w:pPr>
    </w:p>
    <w:p w:rsidR="00037FF5" w:rsidRDefault="00037FF5">
      <w:pPr>
        <w:pStyle w:val="ConsPlusNormal"/>
        <w:jc w:val="right"/>
      </w:pPr>
      <w:r>
        <w:t>Начальник управления</w:t>
      </w:r>
    </w:p>
    <w:p w:rsidR="00037FF5" w:rsidRDefault="00037FF5">
      <w:pPr>
        <w:pStyle w:val="ConsPlusNormal"/>
        <w:jc w:val="right"/>
      </w:pPr>
      <w:r>
        <w:t>торговли и потребительского рынка</w:t>
      </w:r>
    </w:p>
    <w:p w:rsidR="00037FF5" w:rsidRDefault="00037FF5">
      <w:pPr>
        <w:pStyle w:val="ConsPlusNormal"/>
        <w:jc w:val="right"/>
      </w:pPr>
      <w:r>
        <w:t>Д.А.АЛФЕРОВ</w:t>
      </w:r>
    </w:p>
    <w:p w:rsidR="00037FF5" w:rsidRDefault="00037FF5">
      <w:pPr>
        <w:pStyle w:val="ConsPlusNormal"/>
        <w:jc w:val="both"/>
      </w:pPr>
    </w:p>
    <w:p w:rsidR="00037FF5" w:rsidRDefault="00037FF5">
      <w:pPr>
        <w:pStyle w:val="ConsPlusNormal"/>
        <w:jc w:val="both"/>
      </w:pPr>
    </w:p>
    <w:p w:rsidR="00037FF5" w:rsidRDefault="00037FF5">
      <w:pPr>
        <w:pStyle w:val="ConsPlusNormal"/>
        <w:jc w:val="both"/>
      </w:pPr>
    </w:p>
    <w:p w:rsidR="00037FF5" w:rsidRDefault="00037FF5">
      <w:pPr>
        <w:pStyle w:val="ConsPlusNormal"/>
        <w:jc w:val="both"/>
      </w:pPr>
    </w:p>
    <w:p w:rsidR="00037FF5" w:rsidRDefault="00037FF5">
      <w:pPr>
        <w:pStyle w:val="ConsPlusNormal"/>
        <w:jc w:val="both"/>
      </w:pPr>
    </w:p>
    <w:p w:rsidR="00037FF5" w:rsidRDefault="00037FF5">
      <w:pPr>
        <w:pStyle w:val="ConsPlusNormal"/>
        <w:jc w:val="right"/>
        <w:outlineLvl w:val="0"/>
      </w:pPr>
      <w:r>
        <w:t>Приложение N 4</w:t>
      </w:r>
    </w:p>
    <w:p w:rsidR="00037FF5" w:rsidRDefault="00037FF5">
      <w:pPr>
        <w:pStyle w:val="ConsPlusNormal"/>
        <w:jc w:val="both"/>
      </w:pPr>
    </w:p>
    <w:p w:rsidR="00037FF5" w:rsidRDefault="00037FF5">
      <w:pPr>
        <w:pStyle w:val="ConsPlusNormal"/>
        <w:jc w:val="right"/>
      </w:pPr>
      <w:r>
        <w:t>Утверждены</w:t>
      </w:r>
    </w:p>
    <w:p w:rsidR="00037FF5" w:rsidRDefault="00037FF5">
      <w:pPr>
        <w:pStyle w:val="ConsPlusNormal"/>
        <w:jc w:val="right"/>
      </w:pPr>
      <w:r>
        <w:t>постановлением</w:t>
      </w:r>
    </w:p>
    <w:p w:rsidR="00037FF5" w:rsidRDefault="00037FF5">
      <w:pPr>
        <w:pStyle w:val="ConsPlusNormal"/>
        <w:jc w:val="right"/>
      </w:pPr>
      <w:r>
        <w:t>администрации муниципального</w:t>
      </w:r>
    </w:p>
    <w:p w:rsidR="00037FF5" w:rsidRDefault="00037FF5">
      <w:pPr>
        <w:pStyle w:val="ConsPlusNormal"/>
        <w:jc w:val="right"/>
      </w:pPr>
      <w:r>
        <w:t>образования город Новороссийск</w:t>
      </w:r>
    </w:p>
    <w:p w:rsidR="00037FF5" w:rsidRDefault="00037FF5">
      <w:pPr>
        <w:pStyle w:val="ConsPlusNormal"/>
        <w:jc w:val="right"/>
      </w:pPr>
      <w:r>
        <w:t>от 28 октября 2021 г. N 6650</w:t>
      </w:r>
    </w:p>
    <w:p w:rsidR="00037FF5" w:rsidRDefault="00037FF5">
      <w:pPr>
        <w:pStyle w:val="ConsPlusNormal"/>
        <w:jc w:val="both"/>
      </w:pPr>
    </w:p>
    <w:p w:rsidR="00037FF5" w:rsidRDefault="00037FF5">
      <w:pPr>
        <w:pStyle w:val="ConsPlusTitle"/>
        <w:jc w:val="center"/>
      </w:pPr>
      <w:bookmarkStart w:id="43" w:name="P1301"/>
      <w:bookmarkEnd w:id="43"/>
      <w:r>
        <w:t>ПРАВИЛА</w:t>
      </w:r>
    </w:p>
    <w:p w:rsidR="00037FF5" w:rsidRDefault="00037FF5">
      <w:pPr>
        <w:pStyle w:val="ConsPlusTitle"/>
        <w:jc w:val="center"/>
      </w:pPr>
      <w:r>
        <w:t>РАЗМЕЩЕНИЯ, ОБУСТРОЙСТВА И ЭКСПЛУАТАЦИИ НЕСТАЦИОНАРНЫХ</w:t>
      </w:r>
    </w:p>
    <w:p w:rsidR="00037FF5" w:rsidRDefault="00037FF5">
      <w:pPr>
        <w:pStyle w:val="ConsPlusTitle"/>
        <w:jc w:val="center"/>
      </w:pPr>
      <w:r>
        <w:t>ПЛОЩАДОК (ПОСАДОЧНЫХ МЕСТ) ПРИ СТАЦИОНАРНЫХ ПРЕДПРИЯТИЯХ</w:t>
      </w:r>
    </w:p>
    <w:p w:rsidR="00037FF5" w:rsidRDefault="00037FF5">
      <w:pPr>
        <w:pStyle w:val="ConsPlusTitle"/>
        <w:jc w:val="center"/>
      </w:pPr>
      <w:r>
        <w:t>ОБЩЕСТВЕННОГО ПИТАНИЯ НА ЗЕМЕЛЬНЫХ УЧАСТКАХ НАХОДЯЩИХСЯ</w:t>
      </w:r>
    </w:p>
    <w:p w:rsidR="00037FF5" w:rsidRDefault="00037FF5">
      <w:pPr>
        <w:pStyle w:val="ConsPlusTitle"/>
        <w:jc w:val="center"/>
      </w:pPr>
      <w:r>
        <w:t>В МУНИЦИПАЛЬНОЙ СОБСТВЕННОСТИ ЛИБО ГОСУДАРСТВЕННАЯ</w:t>
      </w:r>
    </w:p>
    <w:p w:rsidR="00037FF5" w:rsidRDefault="00037FF5">
      <w:pPr>
        <w:pStyle w:val="ConsPlusTitle"/>
        <w:jc w:val="center"/>
      </w:pPr>
      <w:r>
        <w:t>СОБСТВЕННОСТЬ НА КОТОРЫЕ НЕ РАЗГРАНИЧЕНА, РАСПОЛОЖЕННЫХ</w:t>
      </w:r>
    </w:p>
    <w:p w:rsidR="00037FF5" w:rsidRDefault="00037FF5">
      <w:pPr>
        <w:pStyle w:val="ConsPlusTitle"/>
        <w:jc w:val="center"/>
      </w:pPr>
      <w:r>
        <w:t>НА ТЕРРИТОРИИ МУНИЦИПАЛЬНОГО ОБРАЗОВАНИЯ ГОРОД НОВОРОССИЙСК</w:t>
      </w:r>
    </w:p>
    <w:p w:rsidR="00037FF5" w:rsidRDefault="00037FF5">
      <w:pPr>
        <w:pStyle w:val="ConsPlusNormal"/>
        <w:jc w:val="both"/>
      </w:pPr>
    </w:p>
    <w:p w:rsidR="00037FF5" w:rsidRDefault="00037FF5">
      <w:pPr>
        <w:pStyle w:val="ConsPlusTitle"/>
        <w:jc w:val="center"/>
        <w:outlineLvl w:val="1"/>
      </w:pPr>
      <w:r>
        <w:t>1. Общие положения</w:t>
      </w:r>
    </w:p>
    <w:p w:rsidR="00037FF5" w:rsidRDefault="00037FF5">
      <w:pPr>
        <w:pStyle w:val="ConsPlusNormal"/>
        <w:jc w:val="both"/>
      </w:pPr>
    </w:p>
    <w:p w:rsidR="00037FF5" w:rsidRDefault="00037FF5">
      <w:pPr>
        <w:pStyle w:val="ConsPlusNormal"/>
        <w:ind w:firstLine="540"/>
        <w:jc w:val="both"/>
      </w:pPr>
      <w:r>
        <w:t xml:space="preserve">1.1. Нестационарные площадки (посадочные места) при предприятиях общественного питания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муниципального образования город Новороссийск, включаются в Схему, в порядке, определенном </w:t>
      </w:r>
      <w:hyperlink w:anchor="P83">
        <w:r>
          <w:rPr>
            <w:color w:val="0000FF"/>
          </w:rPr>
          <w:t>разделом 2</w:t>
        </w:r>
      </w:hyperlink>
      <w:r>
        <w:t xml:space="preserve"> Порядка размещения нестационарных торговых объектов, нестационарных объектов по оказанию услуг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муниципального образования город Новороссийск, согласно приложению N 1 к настоящему Постановлению.</w:t>
      </w:r>
    </w:p>
    <w:p w:rsidR="00037FF5" w:rsidRDefault="00037FF5">
      <w:pPr>
        <w:pStyle w:val="ConsPlusNormal"/>
        <w:spacing w:before="200"/>
        <w:ind w:firstLine="540"/>
        <w:jc w:val="both"/>
      </w:pPr>
      <w:r>
        <w:t xml:space="preserve">1.2. Конкурсной комиссией, утвержденной </w:t>
      </w:r>
      <w:hyperlink w:anchor="P1007">
        <w:r>
          <w:rPr>
            <w:color w:val="0000FF"/>
          </w:rPr>
          <w:t>приложением N 1</w:t>
        </w:r>
      </w:hyperlink>
      <w:r>
        <w:t xml:space="preserve"> к "Положению об организации и проведении конкурса на право заключения договора о предоставлении права на размещение нестационарного торгового объекта, нестационарного объекта по оказанию услуг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муниципального образования город Новороссийск" принимается решение о размещении нестационарных площадок (посадочных мест) при предприятиях общественного питания, которое оформляется протоколом.</w:t>
      </w:r>
    </w:p>
    <w:p w:rsidR="00037FF5" w:rsidRDefault="00037FF5">
      <w:pPr>
        <w:pStyle w:val="ConsPlusNormal"/>
        <w:spacing w:before="200"/>
        <w:ind w:firstLine="540"/>
        <w:jc w:val="both"/>
      </w:pPr>
      <w:r>
        <w:t xml:space="preserve">Размещение нестационарных площадок (посадочных мест) при предприятиях общественного </w:t>
      </w:r>
      <w:r>
        <w:lastRenderedPageBreak/>
        <w:t xml:space="preserve">питания (далее - нестационарных площадок) осуществляется на основании </w:t>
      </w:r>
      <w:hyperlink w:anchor="P1371">
        <w:r>
          <w:rPr>
            <w:color w:val="0000FF"/>
          </w:rPr>
          <w:t>договора</w:t>
        </w:r>
      </w:hyperlink>
      <w:r>
        <w:t xml:space="preserve"> о предоставлении права на размещение, обустройство и эксплуатацию нестационарной площадки (посадочных мест) при предприятии общественного питания на земельном участке, находящемся в муниципальной собственности либо государственная собственность на которые не разграничена, расположенных на территории муниципального образования город Новороссийск (далее - Договор), заключаемого с администрацией муниципального образования город Новороссийск без прохождения процедуры торгов, по форме, согласно приложению к настоящим Правилам, в соответствии с </w:t>
      </w:r>
      <w:hyperlink w:anchor="P1582">
        <w:r>
          <w:rPr>
            <w:color w:val="0000FF"/>
          </w:rPr>
          <w:t>Методикой</w:t>
        </w:r>
      </w:hyperlink>
      <w:r>
        <w:t xml:space="preserve"> определения начальной (минимальной) цены предмета торгов на право заключения договора на размещение нестационарных торговых объектов, нестационарных объектов по оказанию услуг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муниципального образования город Новороссийск, утвержденной приложением N 5 к настоящему Постановлению.</w:t>
      </w:r>
    </w:p>
    <w:p w:rsidR="00037FF5" w:rsidRDefault="00037FF5">
      <w:pPr>
        <w:pStyle w:val="ConsPlusNormal"/>
        <w:spacing w:before="200"/>
        <w:ind w:firstLine="540"/>
        <w:jc w:val="both"/>
      </w:pPr>
      <w:bookmarkStart w:id="44" w:name="P1314"/>
      <w:bookmarkEnd w:id="44"/>
      <w:r>
        <w:t>1.3. Хозяйствующий субъект, осуществляющий деятельность в предприятии общественного питания (далее - Заявитель), подает заявление о предоставлении права на размещение нестационарной площадки в управление торговли и потребительского рынка администрации муниципального образования город Новороссийск с приложением:</w:t>
      </w:r>
    </w:p>
    <w:p w:rsidR="00037FF5" w:rsidRDefault="00037FF5">
      <w:pPr>
        <w:pStyle w:val="ConsPlusNormal"/>
        <w:spacing w:before="200"/>
        <w:ind w:firstLine="540"/>
        <w:jc w:val="both"/>
      </w:pPr>
      <w:r>
        <w:t>1.3.1. документов, подтверждающих полномочия лица на осуществление действий от имени хозяйствующего субъекта (для юридического лица - копии решения или выписки из решения юридического лица о назначении руководителя, или копии доверенности уполномоченного представителя в случае представления интересов лицом, не имеющим права на основании учредительных документов действовать от имени юридического лица без доверенности, копии документа, удостоверяющего личность; для индивидуального предпринимателя - копии документа, удостоверяющего личность индивидуального предпринимателя, или копии доверенности уполномоченного индивидуальным предпринимателем представителя и копии документа, удостоверяющего личность представителя);</w:t>
      </w:r>
    </w:p>
    <w:p w:rsidR="00037FF5" w:rsidRDefault="00037FF5">
      <w:pPr>
        <w:pStyle w:val="ConsPlusNormal"/>
        <w:spacing w:before="200"/>
        <w:ind w:firstLine="540"/>
        <w:jc w:val="both"/>
      </w:pPr>
      <w:r>
        <w:t>1.3.2. правоустанавливающих документов на соответствующий объект общественного питания либо документов, подтверждающих право на его размещение;</w:t>
      </w:r>
    </w:p>
    <w:p w:rsidR="00037FF5" w:rsidRDefault="00037FF5">
      <w:pPr>
        <w:pStyle w:val="ConsPlusNormal"/>
        <w:spacing w:before="200"/>
        <w:ind w:firstLine="540"/>
        <w:jc w:val="both"/>
      </w:pPr>
      <w:r>
        <w:t>1.3.3. заявление, подтверждающие отсутствие в отношении Заявителя - юридического лица процедуры ликвидации или отсутствие решения арбитражного суда о признании Заявителя - юридического лица, индивидуального предпринимателя банкротом;</w:t>
      </w:r>
    </w:p>
    <w:p w:rsidR="00037FF5" w:rsidRDefault="00037FF5">
      <w:pPr>
        <w:pStyle w:val="ConsPlusNormal"/>
        <w:spacing w:before="200"/>
        <w:ind w:firstLine="540"/>
        <w:jc w:val="both"/>
      </w:pPr>
      <w:r>
        <w:t>1.4. В течение двадцати календарных дней Комиссия принимает решение о предоставлении Заявителю права на размещение нестационарной площадки или об отказе в предоставлении права на размещение нестационарной площадки с указанием причин отказа и направляет его Заявителю.</w:t>
      </w:r>
    </w:p>
    <w:p w:rsidR="00037FF5" w:rsidRDefault="00037FF5">
      <w:pPr>
        <w:pStyle w:val="ConsPlusNormal"/>
        <w:spacing w:before="200"/>
        <w:ind w:firstLine="540"/>
        <w:jc w:val="both"/>
      </w:pPr>
      <w:r>
        <w:t>1.5. Заявитель, которому принято решение предоставить право размещения нестационарной площадки (посадочных мест) при стационарном предприятии общественного питания, в течение 30 календарных дней с момента получения ответа согласовывает эскизный проект нестационарной площадки (посадочных мест) с управлением архитектуры и градостроительства администрации муниципального образования город Новороссийск.</w:t>
      </w:r>
    </w:p>
    <w:p w:rsidR="00037FF5" w:rsidRDefault="00037FF5">
      <w:pPr>
        <w:pStyle w:val="ConsPlusNormal"/>
        <w:spacing w:before="200"/>
        <w:ind w:firstLine="540"/>
        <w:jc w:val="both"/>
      </w:pPr>
      <w:r>
        <w:t xml:space="preserve">После предоставления эскизного проекта нестационарной площадки (посадочных мест) согласованного управлением архитектуры и градостроительства администрации муниципального образования город Новороссийск с заявителем заключается </w:t>
      </w:r>
      <w:hyperlink w:anchor="P1371">
        <w:r>
          <w:rPr>
            <w:color w:val="0000FF"/>
          </w:rPr>
          <w:t>договор</w:t>
        </w:r>
      </w:hyperlink>
      <w:r>
        <w:t>, проект которого утвержден приложение к настоящим Правилам.</w:t>
      </w:r>
    </w:p>
    <w:p w:rsidR="00037FF5" w:rsidRDefault="00037FF5">
      <w:pPr>
        <w:pStyle w:val="ConsPlusNormal"/>
        <w:spacing w:before="200"/>
        <w:ind w:firstLine="540"/>
        <w:jc w:val="both"/>
      </w:pPr>
      <w:r>
        <w:t>1.6. Основаниями для отказа в предоставлении права на размещение нестационарных площадок являются:</w:t>
      </w:r>
    </w:p>
    <w:p w:rsidR="00037FF5" w:rsidRDefault="00037FF5">
      <w:pPr>
        <w:pStyle w:val="ConsPlusNormal"/>
        <w:spacing w:before="200"/>
        <w:ind w:firstLine="540"/>
        <w:jc w:val="both"/>
      </w:pPr>
      <w:r>
        <w:t xml:space="preserve">- не представление документов, указанных в </w:t>
      </w:r>
      <w:hyperlink w:anchor="P1314">
        <w:r>
          <w:rPr>
            <w:color w:val="0000FF"/>
          </w:rPr>
          <w:t>пункте 1.3</w:t>
        </w:r>
      </w:hyperlink>
      <w:r>
        <w:t xml:space="preserve"> настоящих Правил;</w:t>
      </w:r>
    </w:p>
    <w:p w:rsidR="00037FF5" w:rsidRDefault="00037FF5">
      <w:pPr>
        <w:pStyle w:val="ConsPlusNormal"/>
        <w:spacing w:before="200"/>
        <w:ind w:firstLine="540"/>
        <w:jc w:val="both"/>
      </w:pPr>
      <w:r>
        <w:t>- представление заявителем документов, имеющих повреждения и исправления, не позволяющие однозначно истолковать их содержание; не содержащих обратного адреса, подписи, печати (при наличии);</w:t>
      </w:r>
    </w:p>
    <w:p w:rsidR="00037FF5" w:rsidRDefault="00037FF5">
      <w:pPr>
        <w:pStyle w:val="ConsPlusNormal"/>
        <w:spacing w:before="200"/>
        <w:ind w:firstLine="540"/>
        <w:jc w:val="both"/>
      </w:pPr>
      <w:r>
        <w:t xml:space="preserve">- неоднократное нарушение Правил организации содержания объектов внешнего благоустройства, инженерной инфраструктуры и санитарного состояния городских территорий муниципального образования город Новороссийск, а также выявленных в отношении Заявителя нарушений требований ранее заключенного Договора, оформленных актом обследования </w:t>
      </w:r>
      <w:r>
        <w:lastRenderedPageBreak/>
        <w:t>нестационарного торгового объекта, нестационарного объекта по оказанию услуг на предмет выполнения участником требований договора.</w:t>
      </w:r>
    </w:p>
    <w:p w:rsidR="00037FF5" w:rsidRDefault="00037FF5">
      <w:pPr>
        <w:pStyle w:val="ConsPlusNormal"/>
        <w:jc w:val="both"/>
      </w:pPr>
    </w:p>
    <w:p w:rsidR="00037FF5" w:rsidRDefault="00037FF5">
      <w:pPr>
        <w:pStyle w:val="ConsPlusTitle"/>
        <w:jc w:val="center"/>
        <w:outlineLvl w:val="1"/>
      </w:pPr>
      <w:bookmarkStart w:id="45" w:name="P1326"/>
      <w:bookmarkEnd w:id="45"/>
      <w:r>
        <w:t>2. Требования к размещению нестационарных площадок</w:t>
      </w:r>
    </w:p>
    <w:p w:rsidR="00037FF5" w:rsidRDefault="00037FF5">
      <w:pPr>
        <w:pStyle w:val="ConsPlusTitle"/>
        <w:jc w:val="center"/>
      </w:pPr>
      <w:r>
        <w:t>при стационарных предприятиях общественного питания</w:t>
      </w:r>
    </w:p>
    <w:p w:rsidR="00037FF5" w:rsidRDefault="00037FF5">
      <w:pPr>
        <w:pStyle w:val="ConsPlusNormal"/>
        <w:jc w:val="both"/>
      </w:pPr>
    </w:p>
    <w:p w:rsidR="00037FF5" w:rsidRDefault="00037FF5">
      <w:pPr>
        <w:pStyle w:val="ConsPlusNormal"/>
        <w:ind w:firstLine="540"/>
        <w:jc w:val="both"/>
      </w:pPr>
      <w:r>
        <w:t>2.1. Размещение нестационарных площадок должно соответствовать градостроительным, строительным, архитектурным, пожарным, санитарным, экологическим требованиям законодательства Российской Федерации, а также Правилам организации содержания объектов внешнего благоустройства, инженерной инфраструктуры и санитарного состояния городских территорий муниципального образования город Новороссийск.</w:t>
      </w:r>
    </w:p>
    <w:p w:rsidR="00037FF5" w:rsidRDefault="00037FF5">
      <w:pPr>
        <w:pStyle w:val="ConsPlusNormal"/>
        <w:spacing w:before="200"/>
        <w:ind w:firstLine="540"/>
        <w:jc w:val="both"/>
      </w:pPr>
      <w:r>
        <w:t>2.2. Срок действия Договора устанавливается на период размещения нестационарной площадки, но не может превышать пять лет. В случае заключения Договора с арендатором помещения срок действия Договора не может превышать срока действия договора аренды помещения, в котором оказываются услуги общественного питания.</w:t>
      </w:r>
    </w:p>
    <w:p w:rsidR="00037FF5" w:rsidRDefault="00037FF5">
      <w:pPr>
        <w:pStyle w:val="ConsPlusNormal"/>
        <w:spacing w:before="200"/>
        <w:ind w:firstLine="540"/>
        <w:jc w:val="both"/>
      </w:pPr>
      <w:r>
        <w:t>2.2.1. Сторона Договора, надлежащим образом исполнявшая обязанности по соответствующему Договору, по окончании срока, предоставления права на размещение нестационарной площадки, имеет право на продление Договора на новый срок, но не более двух раз подряд.</w:t>
      </w:r>
    </w:p>
    <w:p w:rsidR="00037FF5" w:rsidRDefault="00037FF5">
      <w:pPr>
        <w:pStyle w:val="ConsPlusNormal"/>
        <w:spacing w:before="200"/>
        <w:ind w:firstLine="540"/>
        <w:jc w:val="both"/>
      </w:pPr>
      <w:r>
        <w:t>2.3. Нестационарная площадка должна непосредственно примыкать к предприятию общественного питания или располагаться на расстоянии не более 4 метров от такого предприятия общественного питания, при этом границы места размещения нестационарной площадки не должны нарушать права собственников и пользователей соседних помещений, зданий, строений, сооружений.</w:t>
      </w:r>
    </w:p>
    <w:p w:rsidR="00037FF5" w:rsidRDefault="00037FF5">
      <w:pPr>
        <w:pStyle w:val="ConsPlusNormal"/>
        <w:spacing w:before="200"/>
        <w:ind w:firstLine="540"/>
        <w:jc w:val="both"/>
      </w:pPr>
      <w:r>
        <w:t>Размещение нестационарной площадки на существующих внешних поверхностях здания, строения, сооружения, в котором осуществляется деятельность по оказанию услуг общественного питания предприятием общественного питания, допускается только при условии наличия у данного предприятия общественного питания прямого доступа (выхода) на эксплуатируемые стилобаты, террасы, а также иные открытые площадки, внешние поверхности, на которых планируется размещение нестационарной площадки.</w:t>
      </w:r>
    </w:p>
    <w:p w:rsidR="00037FF5" w:rsidRDefault="00037FF5">
      <w:pPr>
        <w:pStyle w:val="ConsPlusNormal"/>
        <w:spacing w:before="200"/>
        <w:ind w:firstLine="540"/>
        <w:jc w:val="both"/>
      </w:pPr>
      <w:r>
        <w:t>2.4. При обустройстве нестационарных площадок могут использоваться как элементы оборудования, так и сборно-разборные (легковозводимые) конструкции.</w:t>
      </w:r>
    </w:p>
    <w:p w:rsidR="00037FF5" w:rsidRDefault="00037FF5">
      <w:pPr>
        <w:pStyle w:val="ConsPlusNormal"/>
        <w:spacing w:before="200"/>
        <w:ind w:firstLine="540"/>
        <w:jc w:val="both"/>
      </w:pPr>
      <w:r>
        <w:t>2.5. Элементами оборудования нестационарных площадок являются: зонты, мебель, маркизы, декоративные ограждения, осветительные и обогревательные приборы, элементы вертикального озеленения, цветочницы, торгово-технологическое оборудование.</w:t>
      </w:r>
    </w:p>
    <w:p w:rsidR="00037FF5" w:rsidRDefault="00037FF5">
      <w:pPr>
        <w:pStyle w:val="ConsPlusNormal"/>
        <w:spacing w:before="200"/>
        <w:ind w:firstLine="540"/>
        <w:jc w:val="both"/>
      </w:pPr>
      <w:r>
        <w:t>2.6. Элементами сборно-разборных (легковозводимых) конструкций являются: навесы, стойки-опоры, настилы, ограждающие конструкции в виде декоративных панелей, монтируемых между стойками-опорами.</w:t>
      </w:r>
    </w:p>
    <w:p w:rsidR="00037FF5" w:rsidRDefault="00037FF5">
      <w:pPr>
        <w:pStyle w:val="ConsPlusNormal"/>
        <w:spacing w:before="200"/>
        <w:ind w:firstLine="540"/>
        <w:jc w:val="both"/>
      </w:pPr>
      <w:r>
        <w:t>2.7. Обустройство нестационарных площадок сборно-разборными (легковозводимыми) конструкциями не допускается в следующих случаях:</w:t>
      </w:r>
    </w:p>
    <w:p w:rsidR="00037FF5" w:rsidRDefault="00037FF5">
      <w:pPr>
        <w:pStyle w:val="ConsPlusNormal"/>
        <w:spacing w:before="200"/>
        <w:ind w:firstLine="540"/>
        <w:jc w:val="both"/>
      </w:pPr>
      <w:r>
        <w:t>2.7.1. конструкции не учитывают существующие архитектурные элементы декора здания, строения, сооружения: частично или полностью перекрывают архитектурные элементы здания, строения, сооружения, проходят по оконным и/или дверным проемам здания, строения, сооружения, элементы и способ крепления разрушают архитектурные элементы здания, строения, сооружения;</w:t>
      </w:r>
    </w:p>
    <w:p w:rsidR="00037FF5" w:rsidRDefault="00037FF5">
      <w:pPr>
        <w:pStyle w:val="ConsPlusNormal"/>
        <w:spacing w:before="200"/>
        <w:ind w:firstLine="540"/>
        <w:jc w:val="both"/>
      </w:pPr>
      <w:r>
        <w:t>2.7.2. отсутствуют элементы для беспрепятственного доступа маломобильных групп населения (пандусы, поручни, специальные тактильные и сигнальные маркировки);</w:t>
      </w:r>
    </w:p>
    <w:p w:rsidR="00037FF5" w:rsidRDefault="00037FF5">
      <w:pPr>
        <w:pStyle w:val="ConsPlusNormal"/>
        <w:spacing w:before="200"/>
        <w:ind w:firstLine="540"/>
        <w:jc w:val="both"/>
      </w:pPr>
      <w:r>
        <w:t>2.7.3. нарушается существующая система водоотведения (водослива) здания.</w:t>
      </w:r>
    </w:p>
    <w:p w:rsidR="00037FF5" w:rsidRDefault="00037FF5">
      <w:pPr>
        <w:pStyle w:val="ConsPlusNormal"/>
        <w:spacing w:before="200"/>
        <w:ind w:firstLine="540"/>
        <w:jc w:val="both"/>
      </w:pPr>
      <w:r>
        <w:t>2.8. Опорные конструкции маркиз на фасаде здания, строения не должны размещаться за пределами помещения, занимаемого предприятием общественного питания.</w:t>
      </w:r>
    </w:p>
    <w:p w:rsidR="00037FF5" w:rsidRDefault="00037FF5">
      <w:pPr>
        <w:pStyle w:val="ConsPlusNormal"/>
        <w:spacing w:before="200"/>
        <w:ind w:firstLine="540"/>
        <w:jc w:val="both"/>
      </w:pPr>
      <w:r>
        <w:t>2.9. Высота зонтов не должна превышать высоту первого этажа здания, строения, занимаемого предприятием общественного питания).</w:t>
      </w:r>
    </w:p>
    <w:p w:rsidR="00037FF5" w:rsidRDefault="00037FF5">
      <w:pPr>
        <w:pStyle w:val="ConsPlusNormal"/>
        <w:spacing w:before="200"/>
        <w:ind w:firstLine="540"/>
        <w:jc w:val="both"/>
      </w:pPr>
      <w:r>
        <w:lastRenderedPageBreak/>
        <w:t>2.10. При оборудовании нестационарных площадок не допускается:</w:t>
      </w:r>
    </w:p>
    <w:p w:rsidR="00037FF5" w:rsidRDefault="00037FF5">
      <w:pPr>
        <w:pStyle w:val="ConsPlusNormal"/>
        <w:spacing w:before="200"/>
        <w:ind w:firstLine="540"/>
        <w:jc w:val="both"/>
      </w:pPr>
      <w:r>
        <w:t>- использование кирпича, строительных блоков и плит;</w:t>
      </w:r>
    </w:p>
    <w:p w:rsidR="00037FF5" w:rsidRDefault="00037FF5">
      <w:pPr>
        <w:pStyle w:val="ConsPlusNormal"/>
        <w:spacing w:before="200"/>
        <w:ind w:firstLine="540"/>
        <w:jc w:val="both"/>
      </w:pPr>
      <w:r>
        <w:t>- проведение строительно-монтажных работ капитального характера;</w:t>
      </w:r>
    </w:p>
    <w:p w:rsidR="00037FF5" w:rsidRDefault="00037FF5">
      <w:pPr>
        <w:pStyle w:val="ConsPlusNormal"/>
        <w:spacing w:before="200"/>
        <w:ind w:firstLine="540"/>
        <w:jc w:val="both"/>
      </w:pPr>
      <w:r>
        <w:t>2.11. В случае размещения нескольких нестационарных площадок при предприятиях общественного питания, принадлежащих разным хозяйствующим субъектам и расположенных в одном здании, строении, сооружении, конструкции нестационарных площадок должны быть выполнены в единой архитектурно-художественной стилистике (единые материалы конструкции, близкая цветовая гамма). Высота ограждений и высота элементов креплений навесов должны находиться на одном уровне.</w:t>
      </w:r>
    </w:p>
    <w:p w:rsidR="00037FF5" w:rsidRDefault="00037FF5">
      <w:pPr>
        <w:pStyle w:val="ConsPlusNormal"/>
        <w:spacing w:before="200"/>
        <w:ind w:firstLine="540"/>
        <w:jc w:val="both"/>
      </w:pPr>
      <w:r>
        <w:t>2.12. Не допускаются использование звуковоспроизводящих устройств и устройств звукоусиления, игра на музыкальных инструментах, пение, а также иные действия, нарушающие покой граждан и тишину в ночное время с 23 часов 00 минут до 7 часов 00 минут.</w:t>
      </w:r>
    </w:p>
    <w:p w:rsidR="00037FF5" w:rsidRDefault="00037FF5">
      <w:pPr>
        <w:pStyle w:val="ConsPlusNormal"/>
        <w:spacing w:before="200"/>
        <w:ind w:firstLine="540"/>
        <w:jc w:val="both"/>
      </w:pPr>
      <w:r>
        <w:t>2.13. Не допускается использование осветительных приборов вблизи окон жилых помещений в случае попадания на окна световых лучей.</w:t>
      </w:r>
    </w:p>
    <w:p w:rsidR="00037FF5" w:rsidRDefault="00037FF5">
      <w:pPr>
        <w:pStyle w:val="ConsPlusNormal"/>
        <w:spacing w:before="200"/>
        <w:ind w:firstLine="540"/>
        <w:jc w:val="both"/>
      </w:pPr>
      <w:r>
        <w:t>2.14. Не допускается размещение на нестационарных площадках (посадочных местах) при предприятиях общественного питания,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муниципального образования город Новороссийск, объектов торговли (по реализации мороженого, напитков и т.д.).</w:t>
      </w:r>
    </w:p>
    <w:p w:rsidR="00037FF5" w:rsidRDefault="00037FF5">
      <w:pPr>
        <w:pStyle w:val="ConsPlusNormal"/>
        <w:jc w:val="both"/>
      </w:pPr>
    </w:p>
    <w:p w:rsidR="00037FF5" w:rsidRDefault="00037FF5">
      <w:pPr>
        <w:pStyle w:val="ConsPlusNormal"/>
        <w:jc w:val="right"/>
      </w:pPr>
      <w:r>
        <w:t>Начальник управления</w:t>
      </w:r>
    </w:p>
    <w:p w:rsidR="00037FF5" w:rsidRDefault="00037FF5">
      <w:pPr>
        <w:pStyle w:val="ConsPlusNormal"/>
        <w:jc w:val="right"/>
      </w:pPr>
      <w:r>
        <w:t>торговли и потребительского рынка</w:t>
      </w:r>
    </w:p>
    <w:p w:rsidR="00037FF5" w:rsidRDefault="00037FF5">
      <w:pPr>
        <w:pStyle w:val="ConsPlusNormal"/>
        <w:jc w:val="right"/>
      </w:pPr>
      <w:r>
        <w:t>Д.А.АЛФЕРОВ</w:t>
      </w:r>
    </w:p>
    <w:p w:rsidR="00037FF5" w:rsidRDefault="00037FF5">
      <w:pPr>
        <w:pStyle w:val="ConsPlusNormal"/>
        <w:jc w:val="both"/>
      </w:pPr>
    </w:p>
    <w:p w:rsidR="00037FF5" w:rsidRDefault="00037FF5">
      <w:pPr>
        <w:pStyle w:val="ConsPlusNormal"/>
        <w:jc w:val="both"/>
      </w:pPr>
    </w:p>
    <w:p w:rsidR="00037FF5" w:rsidRDefault="00037FF5">
      <w:pPr>
        <w:pStyle w:val="ConsPlusNormal"/>
        <w:jc w:val="both"/>
      </w:pPr>
    </w:p>
    <w:p w:rsidR="00037FF5" w:rsidRDefault="00037FF5">
      <w:pPr>
        <w:pStyle w:val="ConsPlusNormal"/>
        <w:jc w:val="both"/>
      </w:pPr>
    </w:p>
    <w:p w:rsidR="00037FF5" w:rsidRDefault="00037FF5">
      <w:pPr>
        <w:pStyle w:val="ConsPlusNormal"/>
        <w:jc w:val="both"/>
      </w:pPr>
    </w:p>
    <w:p w:rsidR="00037FF5" w:rsidRDefault="00037FF5">
      <w:pPr>
        <w:pStyle w:val="ConsPlusNormal"/>
        <w:jc w:val="right"/>
        <w:outlineLvl w:val="1"/>
      </w:pPr>
      <w:r>
        <w:t>Приложение</w:t>
      </w:r>
    </w:p>
    <w:p w:rsidR="00037FF5" w:rsidRDefault="00037FF5">
      <w:pPr>
        <w:pStyle w:val="ConsPlusNormal"/>
        <w:jc w:val="right"/>
      </w:pPr>
      <w:r>
        <w:t>к Правилам</w:t>
      </w:r>
    </w:p>
    <w:p w:rsidR="00037FF5" w:rsidRDefault="00037FF5">
      <w:pPr>
        <w:pStyle w:val="ConsPlusNormal"/>
        <w:jc w:val="right"/>
      </w:pPr>
      <w:r>
        <w:t>размещения, обустройства и</w:t>
      </w:r>
    </w:p>
    <w:p w:rsidR="00037FF5" w:rsidRDefault="00037FF5">
      <w:pPr>
        <w:pStyle w:val="ConsPlusNormal"/>
        <w:jc w:val="right"/>
      </w:pPr>
      <w:r>
        <w:t>эксплуатации нестационарных площадок</w:t>
      </w:r>
    </w:p>
    <w:p w:rsidR="00037FF5" w:rsidRDefault="00037FF5">
      <w:pPr>
        <w:pStyle w:val="ConsPlusNormal"/>
        <w:jc w:val="right"/>
      </w:pPr>
      <w:r>
        <w:t>(посадочных мест) при стационарных предприятиях</w:t>
      </w:r>
    </w:p>
    <w:p w:rsidR="00037FF5" w:rsidRDefault="00037FF5">
      <w:pPr>
        <w:pStyle w:val="ConsPlusNormal"/>
        <w:jc w:val="right"/>
      </w:pPr>
      <w:r>
        <w:t>общественного питания на земельных участках</w:t>
      </w:r>
    </w:p>
    <w:p w:rsidR="00037FF5" w:rsidRDefault="00037FF5">
      <w:pPr>
        <w:pStyle w:val="ConsPlusNormal"/>
        <w:jc w:val="right"/>
      </w:pPr>
      <w:r>
        <w:t>находящихся в муниципальной собственности либо</w:t>
      </w:r>
    </w:p>
    <w:p w:rsidR="00037FF5" w:rsidRDefault="00037FF5">
      <w:pPr>
        <w:pStyle w:val="ConsPlusNormal"/>
        <w:jc w:val="right"/>
      </w:pPr>
      <w:r>
        <w:t>государственная собственность на которые</w:t>
      </w:r>
    </w:p>
    <w:p w:rsidR="00037FF5" w:rsidRDefault="00037FF5">
      <w:pPr>
        <w:pStyle w:val="ConsPlusNormal"/>
        <w:jc w:val="right"/>
      </w:pPr>
      <w:r>
        <w:t>не разграничена, расположенных на территории</w:t>
      </w:r>
    </w:p>
    <w:p w:rsidR="00037FF5" w:rsidRDefault="00037FF5">
      <w:pPr>
        <w:pStyle w:val="ConsPlusNormal"/>
        <w:jc w:val="right"/>
      </w:pPr>
      <w:r>
        <w:t>муниципального образования</w:t>
      </w:r>
    </w:p>
    <w:p w:rsidR="00037FF5" w:rsidRDefault="00037FF5">
      <w:pPr>
        <w:pStyle w:val="ConsPlusNormal"/>
        <w:jc w:val="right"/>
      </w:pPr>
      <w:r>
        <w:t>город Новороссийск</w:t>
      </w:r>
    </w:p>
    <w:p w:rsidR="00037FF5" w:rsidRDefault="00037FF5">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35"/>
        <w:gridCol w:w="4536"/>
      </w:tblGrid>
      <w:tr w:rsidR="00037FF5">
        <w:tc>
          <w:tcPr>
            <w:tcW w:w="9071" w:type="dxa"/>
            <w:gridSpan w:val="2"/>
            <w:tcBorders>
              <w:top w:val="nil"/>
              <w:left w:val="nil"/>
              <w:bottom w:val="nil"/>
              <w:right w:val="nil"/>
            </w:tcBorders>
          </w:tcPr>
          <w:p w:rsidR="00037FF5" w:rsidRDefault="00037FF5">
            <w:pPr>
              <w:pStyle w:val="ConsPlusNormal"/>
              <w:jc w:val="center"/>
            </w:pPr>
            <w:bookmarkStart w:id="46" w:name="P1371"/>
            <w:bookmarkEnd w:id="46"/>
            <w:r>
              <w:t>ДОГОВОР N _____</w:t>
            </w:r>
          </w:p>
          <w:p w:rsidR="00037FF5" w:rsidRDefault="00037FF5">
            <w:pPr>
              <w:pStyle w:val="ConsPlusNormal"/>
              <w:jc w:val="center"/>
            </w:pPr>
            <w:r>
              <w:t>о предоставлении права на размещение, обустройство и эксплуатацию нестационарной площадки (посадочных мест) при предприятии общественного питания на земельном участке, находящемся в муниципальной собственности либо государственная собственность на которые не разграничена, расположенных на территории муниципального образования город Новороссийск</w:t>
            </w:r>
          </w:p>
        </w:tc>
      </w:tr>
      <w:tr w:rsidR="00037FF5">
        <w:tc>
          <w:tcPr>
            <w:tcW w:w="9071" w:type="dxa"/>
            <w:gridSpan w:val="2"/>
            <w:tcBorders>
              <w:top w:val="nil"/>
              <w:left w:val="nil"/>
              <w:bottom w:val="nil"/>
              <w:right w:val="nil"/>
            </w:tcBorders>
          </w:tcPr>
          <w:p w:rsidR="00037FF5" w:rsidRDefault="00037FF5">
            <w:pPr>
              <w:pStyle w:val="ConsPlusNormal"/>
            </w:pPr>
          </w:p>
        </w:tc>
      </w:tr>
      <w:tr w:rsidR="00037FF5">
        <w:tc>
          <w:tcPr>
            <w:tcW w:w="9071" w:type="dxa"/>
            <w:gridSpan w:val="2"/>
            <w:tcBorders>
              <w:top w:val="nil"/>
              <w:left w:val="nil"/>
              <w:bottom w:val="nil"/>
              <w:right w:val="nil"/>
            </w:tcBorders>
          </w:tcPr>
          <w:p w:rsidR="00037FF5" w:rsidRDefault="00037FF5">
            <w:pPr>
              <w:pStyle w:val="ConsPlusNormal"/>
              <w:jc w:val="both"/>
            </w:pPr>
            <w:r>
              <w:t>г. Новороссийск "___" ____________ 20___ года</w:t>
            </w:r>
          </w:p>
        </w:tc>
      </w:tr>
      <w:tr w:rsidR="00037FF5">
        <w:tc>
          <w:tcPr>
            <w:tcW w:w="9071" w:type="dxa"/>
            <w:gridSpan w:val="2"/>
            <w:tcBorders>
              <w:top w:val="nil"/>
              <w:left w:val="nil"/>
              <w:bottom w:val="nil"/>
              <w:right w:val="nil"/>
            </w:tcBorders>
          </w:tcPr>
          <w:p w:rsidR="00037FF5" w:rsidRDefault="00037FF5">
            <w:pPr>
              <w:pStyle w:val="ConsPlusNormal"/>
              <w:jc w:val="both"/>
            </w:pPr>
            <w:r>
              <w:t>Администрация муниципального образования город Новороссийск в лице</w:t>
            </w:r>
          </w:p>
          <w:p w:rsidR="00037FF5" w:rsidRDefault="00037FF5">
            <w:pPr>
              <w:pStyle w:val="ConsPlusNormal"/>
              <w:jc w:val="both"/>
            </w:pPr>
            <w:r>
              <w:t>________________________________________________________________________,</w:t>
            </w:r>
          </w:p>
          <w:p w:rsidR="00037FF5" w:rsidRDefault="00037FF5">
            <w:pPr>
              <w:pStyle w:val="ConsPlusNormal"/>
              <w:jc w:val="both"/>
            </w:pPr>
            <w:r>
              <w:t>действующего на основании _______________________________________________,</w:t>
            </w:r>
          </w:p>
          <w:p w:rsidR="00037FF5" w:rsidRDefault="00037FF5">
            <w:pPr>
              <w:pStyle w:val="ConsPlusNormal"/>
              <w:jc w:val="both"/>
            </w:pPr>
            <w:r>
              <w:t>именуемая(ый) в дальнейшем "Администрация", с одной стороны, и</w:t>
            </w:r>
          </w:p>
          <w:p w:rsidR="00037FF5" w:rsidRDefault="00037FF5">
            <w:pPr>
              <w:pStyle w:val="ConsPlusNormal"/>
              <w:jc w:val="both"/>
            </w:pPr>
            <w:r>
              <w:t>________________________________________________________________________</w:t>
            </w:r>
          </w:p>
          <w:p w:rsidR="00037FF5" w:rsidRDefault="00037FF5">
            <w:pPr>
              <w:pStyle w:val="ConsPlusNormal"/>
              <w:jc w:val="center"/>
            </w:pPr>
            <w:r>
              <w:t>(наименование юридического лица, Ф.И.О. индивидуального предпринимателя)</w:t>
            </w:r>
          </w:p>
          <w:p w:rsidR="00037FF5" w:rsidRDefault="00037FF5">
            <w:pPr>
              <w:pStyle w:val="ConsPlusNormal"/>
              <w:jc w:val="both"/>
            </w:pPr>
            <w:r>
              <w:lastRenderedPageBreak/>
              <w:t>в лице _____________________________________________________, действующего на основании ___________________________________________________________,</w:t>
            </w:r>
          </w:p>
          <w:p w:rsidR="00037FF5" w:rsidRDefault="00037FF5">
            <w:pPr>
              <w:pStyle w:val="ConsPlusNormal"/>
              <w:jc w:val="both"/>
            </w:pPr>
            <w:r>
              <w:t>именуемый в дальнейшем "Правополучатель", с другой стороны, совместно именуемые "Стороны", заключили настоящий договор (далее - Договор) о нижеследующем.</w:t>
            </w:r>
          </w:p>
        </w:tc>
      </w:tr>
      <w:tr w:rsidR="00037FF5">
        <w:tc>
          <w:tcPr>
            <w:tcW w:w="9071" w:type="dxa"/>
            <w:gridSpan w:val="2"/>
            <w:tcBorders>
              <w:top w:val="nil"/>
              <w:left w:val="nil"/>
              <w:bottom w:val="nil"/>
              <w:right w:val="nil"/>
            </w:tcBorders>
          </w:tcPr>
          <w:p w:rsidR="00037FF5" w:rsidRDefault="00037FF5">
            <w:pPr>
              <w:pStyle w:val="ConsPlusNormal"/>
              <w:jc w:val="center"/>
              <w:outlineLvl w:val="2"/>
            </w:pPr>
            <w:r>
              <w:lastRenderedPageBreak/>
              <w:t>1. Предмет Договора</w:t>
            </w:r>
          </w:p>
        </w:tc>
      </w:tr>
      <w:tr w:rsidR="00037FF5">
        <w:tc>
          <w:tcPr>
            <w:tcW w:w="9071" w:type="dxa"/>
            <w:gridSpan w:val="2"/>
            <w:tcBorders>
              <w:top w:val="nil"/>
              <w:left w:val="nil"/>
              <w:bottom w:val="nil"/>
              <w:right w:val="nil"/>
            </w:tcBorders>
          </w:tcPr>
          <w:p w:rsidR="00037FF5" w:rsidRDefault="00037FF5">
            <w:pPr>
              <w:pStyle w:val="ConsPlusNormal"/>
              <w:ind w:firstLine="283"/>
              <w:jc w:val="both"/>
            </w:pPr>
            <w:bookmarkStart w:id="47" w:name="P1384"/>
            <w:bookmarkEnd w:id="47"/>
            <w:r>
              <w:t>1.1. Администрация в соответствии с решением конкурсной комиссии по вопросам предоставления права на размещение нестационарных торговых объектов, нестационарных объектов по оказанию услуг на земельных участках, находящихся в муниципальной собственности либо государственная собственность на которые не разграничена, расположенных территории муниципального образования город Новороссийск (протокол N _________ от "___" ___________ 20___), руководствуясь схемой размещения нестационарных объектов по оказанию услуг, утвержденной постановлением администрации муниципального образования город Новороссийск, без прохождения процедуры торгов предоставляет Правополучателю право на размещение, обустройство и эксплуатацию нестационарной площадки (посадочных мест) при предприятии общественного питания на земельном участке, находящемся в муниципальной собственности либо государственная собственность на которые не разграничена, расположенных на территории муниципального образования город Новороссийск, в соответствии с предложением по внешнему виду нестационарного объекта по оказанию услуг и прилегающей территории (эскиз, дизайн-проект), площадью ______ кв. метров, для оказания услуг общественного питания по адресу ____________________________________ (далее - Объект) на срок с __________________________ по _______________________________.</w:t>
            </w:r>
          </w:p>
          <w:p w:rsidR="00037FF5" w:rsidRDefault="00037FF5">
            <w:pPr>
              <w:pStyle w:val="ConsPlusNormal"/>
              <w:ind w:firstLine="283"/>
              <w:jc w:val="both"/>
            </w:pPr>
            <w:bookmarkStart w:id="48" w:name="P1385"/>
            <w:bookmarkEnd w:id="48"/>
            <w:r>
              <w:t>1.2. Срок действия Договора: с "___" _____________ 20___ года по "___" ____________ 20___ года.</w:t>
            </w:r>
          </w:p>
        </w:tc>
      </w:tr>
      <w:tr w:rsidR="00037FF5">
        <w:tc>
          <w:tcPr>
            <w:tcW w:w="9071" w:type="dxa"/>
            <w:gridSpan w:val="2"/>
            <w:tcBorders>
              <w:top w:val="nil"/>
              <w:left w:val="nil"/>
              <w:bottom w:val="nil"/>
              <w:right w:val="nil"/>
            </w:tcBorders>
          </w:tcPr>
          <w:p w:rsidR="00037FF5" w:rsidRDefault="00037FF5">
            <w:pPr>
              <w:pStyle w:val="ConsPlusNormal"/>
              <w:jc w:val="center"/>
              <w:outlineLvl w:val="2"/>
            </w:pPr>
            <w:r>
              <w:t>2. Права и обязанности Сторон</w:t>
            </w:r>
          </w:p>
        </w:tc>
      </w:tr>
      <w:tr w:rsidR="00037FF5">
        <w:tc>
          <w:tcPr>
            <w:tcW w:w="9071" w:type="dxa"/>
            <w:gridSpan w:val="2"/>
            <w:tcBorders>
              <w:top w:val="nil"/>
              <w:left w:val="nil"/>
              <w:bottom w:val="nil"/>
              <w:right w:val="nil"/>
            </w:tcBorders>
          </w:tcPr>
          <w:p w:rsidR="00037FF5" w:rsidRDefault="00037FF5">
            <w:pPr>
              <w:pStyle w:val="ConsPlusNormal"/>
              <w:ind w:firstLine="283"/>
              <w:jc w:val="both"/>
            </w:pPr>
            <w:r>
              <w:t>2.1. Администрация имеет право:</w:t>
            </w:r>
          </w:p>
          <w:p w:rsidR="00037FF5" w:rsidRDefault="00037FF5">
            <w:pPr>
              <w:pStyle w:val="ConsPlusNormal"/>
              <w:ind w:firstLine="283"/>
              <w:jc w:val="both"/>
            </w:pPr>
            <w:bookmarkStart w:id="49" w:name="P1388"/>
            <w:bookmarkEnd w:id="49"/>
            <w:r>
              <w:t>2.1.1. В одностороннем порядке отказаться от исполнения Договора в случае:</w:t>
            </w:r>
          </w:p>
          <w:p w:rsidR="00037FF5" w:rsidRDefault="00037FF5">
            <w:pPr>
              <w:pStyle w:val="ConsPlusNormal"/>
              <w:ind w:firstLine="283"/>
              <w:jc w:val="both"/>
            </w:pPr>
            <w:r>
              <w:t>- нарушения сроков внесения платы за размещение Объекта, установленных Договором;</w:t>
            </w:r>
          </w:p>
          <w:p w:rsidR="00037FF5" w:rsidRDefault="00037FF5">
            <w:pPr>
              <w:pStyle w:val="ConsPlusNormal"/>
              <w:ind w:firstLine="283"/>
              <w:jc w:val="both"/>
            </w:pPr>
            <w:r>
              <w:t xml:space="preserve">- размещения Правополучателем Объекта, не соответствующего </w:t>
            </w:r>
            <w:hyperlink w:anchor="P1489">
              <w:r>
                <w:rPr>
                  <w:color w:val="0000FF"/>
                </w:rPr>
                <w:t>предложению</w:t>
              </w:r>
            </w:hyperlink>
            <w:r>
              <w:t xml:space="preserve"> по внешнему виду нестационарного объекта по оказанию услуг и прилегающей территории (эскиз, дизайн-проект), являющемуся приложением к Договору, и/или требованиям законодательства Российской Федерации;</w:t>
            </w:r>
          </w:p>
          <w:p w:rsidR="00037FF5" w:rsidRDefault="00037FF5">
            <w:pPr>
              <w:pStyle w:val="ConsPlusNormal"/>
              <w:ind w:firstLine="283"/>
              <w:jc w:val="both"/>
            </w:pPr>
            <w:r>
              <w:t>- неразмещения Объекта в течение 30 календарных дней с даты заключения Договора;</w:t>
            </w:r>
          </w:p>
          <w:p w:rsidR="00037FF5" w:rsidRDefault="00037FF5">
            <w:pPr>
              <w:pStyle w:val="ConsPlusNormal"/>
              <w:ind w:firstLine="283"/>
              <w:jc w:val="both"/>
            </w:pPr>
            <w:r>
              <w:t>- нарушения требований, утвержденных в установленном порядке Правил организации содержания объектов внешнего благоустройства, инженерной инфраструктуры и санитарного состояния городских территорий муниципального образования город Новороссийск при размещении и использовании Объекта и/или территории, занятой Объектом и/или необходимой для его размещения и/или использования;</w:t>
            </w:r>
          </w:p>
          <w:p w:rsidR="00037FF5" w:rsidRDefault="00037FF5">
            <w:pPr>
              <w:pStyle w:val="ConsPlusNormal"/>
              <w:ind w:firstLine="283"/>
              <w:jc w:val="both"/>
            </w:pPr>
            <w:r>
              <w:t xml:space="preserve">- однократного неисполнения Правополучателем обязанностей, предусмотренных </w:t>
            </w:r>
            <w:hyperlink w:anchor="P1410">
              <w:r>
                <w:rPr>
                  <w:color w:val="0000FF"/>
                </w:rPr>
                <w:t>подпунктами 2.4.7</w:t>
              </w:r>
            </w:hyperlink>
            <w:r>
              <w:t xml:space="preserve">, </w:t>
            </w:r>
            <w:hyperlink w:anchor="P1411">
              <w:r>
                <w:rPr>
                  <w:color w:val="0000FF"/>
                </w:rPr>
                <w:t>2.4.8</w:t>
              </w:r>
            </w:hyperlink>
            <w:r>
              <w:t xml:space="preserve"> Договора;</w:t>
            </w:r>
          </w:p>
          <w:p w:rsidR="00037FF5" w:rsidRDefault="00037FF5">
            <w:pPr>
              <w:pStyle w:val="ConsPlusNormal"/>
              <w:ind w:firstLine="283"/>
              <w:jc w:val="both"/>
            </w:pPr>
            <w:r>
              <w:t xml:space="preserve">- двукратного неисполнения Правополучателем обязанностей, предусмотренных </w:t>
            </w:r>
            <w:hyperlink w:anchor="P1408">
              <w:r>
                <w:rPr>
                  <w:color w:val="0000FF"/>
                </w:rPr>
                <w:t>подпунктами 2.4.5</w:t>
              </w:r>
            </w:hyperlink>
            <w:r>
              <w:t xml:space="preserve">, </w:t>
            </w:r>
            <w:hyperlink w:anchor="P1412">
              <w:r>
                <w:rPr>
                  <w:color w:val="0000FF"/>
                </w:rPr>
                <w:t>2.4.9</w:t>
              </w:r>
            </w:hyperlink>
            <w:r>
              <w:t xml:space="preserve"> Договора.</w:t>
            </w:r>
          </w:p>
          <w:p w:rsidR="00037FF5" w:rsidRDefault="00037FF5">
            <w:pPr>
              <w:pStyle w:val="ConsPlusNormal"/>
              <w:ind w:firstLine="283"/>
              <w:jc w:val="both"/>
            </w:pPr>
            <w:r>
              <w:t>2.1.2. На беспрепятственный доступ на территорию земельного участка и Объекта с целью его осмотра на предмет соблюдения условий Договора.</w:t>
            </w:r>
          </w:p>
          <w:p w:rsidR="00037FF5" w:rsidRDefault="00037FF5">
            <w:pPr>
              <w:pStyle w:val="ConsPlusNormal"/>
              <w:ind w:firstLine="283"/>
              <w:jc w:val="both"/>
            </w:pPr>
            <w:r>
              <w:t>2.1.3. В случае неисполнения или ненадлежащего исполнения Правополучателем обязанностей, предусмотренных Договором, направлять Правополучателю письменное предупреждение (предписание) о необходимости устранения выявленных нарушений условий Договора, с указанием срока их устранения.</w:t>
            </w:r>
          </w:p>
          <w:p w:rsidR="00037FF5" w:rsidRDefault="00037FF5">
            <w:pPr>
              <w:pStyle w:val="ConsPlusNormal"/>
              <w:ind w:firstLine="283"/>
              <w:jc w:val="both"/>
            </w:pPr>
            <w:r>
              <w:t>2.1.4. Осуществлять иные права в соответствии с Договором и законодательством Российской Федерации.</w:t>
            </w:r>
          </w:p>
          <w:p w:rsidR="00037FF5" w:rsidRDefault="00037FF5">
            <w:pPr>
              <w:pStyle w:val="ConsPlusNormal"/>
              <w:ind w:firstLine="283"/>
              <w:jc w:val="both"/>
            </w:pPr>
            <w:r>
              <w:t>2.2. Администрация обязана:</w:t>
            </w:r>
          </w:p>
        </w:tc>
      </w:tr>
      <w:tr w:rsidR="00037FF5">
        <w:tc>
          <w:tcPr>
            <w:tcW w:w="9071" w:type="dxa"/>
            <w:gridSpan w:val="2"/>
            <w:tcBorders>
              <w:top w:val="nil"/>
              <w:left w:val="nil"/>
              <w:bottom w:val="nil"/>
              <w:right w:val="nil"/>
            </w:tcBorders>
          </w:tcPr>
          <w:p w:rsidR="00037FF5" w:rsidRDefault="00037FF5">
            <w:pPr>
              <w:pStyle w:val="ConsPlusNormal"/>
              <w:ind w:firstLine="283"/>
              <w:jc w:val="both"/>
            </w:pPr>
            <w:r>
              <w:t>2.2.1. Не вмешиваться в хозяйственную деятельность Правополучателя, если она не противоречит условиям Договора и законодательству Российской Федерации.</w:t>
            </w:r>
          </w:p>
          <w:p w:rsidR="00037FF5" w:rsidRDefault="00037FF5">
            <w:pPr>
              <w:pStyle w:val="ConsPlusNormal"/>
              <w:ind w:firstLine="283"/>
              <w:jc w:val="both"/>
            </w:pPr>
            <w:r>
              <w:t>2.3. Правополучатель имеет право:</w:t>
            </w:r>
          </w:p>
          <w:p w:rsidR="00037FF5" w:rsidRDefault="00037FF5">
            <w:pPr>
              <w:pStyle w:val="ConsPlusNormal"/>
              <w:ind w:firstLine="283"/>
              <w:jc w:val="both"/>
            </w:pPr>
            <w:r>
              <w:t>2.3.1. С соблюдением требований законодательства Российской Федерации и условий Договора пользоваться частью земельного участка, занятого Объектом, и/или территорией, необходимой для его размещения и/или использования.</w:t>
            </w:r>
          </w:p>
          <w:p w:rsidR="00037FF5" w:rsidRDefault="00037FF5">
            <w:pPr>
              <w:pStyle w:val="ConsPlusNormal"/>
              <w:ind w:firstLine="283"/>
              <w:jc w:val="both"/>
            </w:pPr>
            <w:r>
              <w:t xml:space="preserve">2.3.2. Срок действия договора, указанный в </w:t>
            </w:r>
            <w:hyperlink w:anchor="P1385">
              <w:r>
                <w:rPr>
                  <w:color w:val="0000FF"/>
                </w:rPr>
                <w:t>пункте 1.2</w:t>
              </w:r>
            </w:hyperlink>
            <w:r>
              <w:t xml:space="preserve"> настоящего Договора, может быть </w:t>
            </w:r>
            <w:r>
              <w:lastRenderedPageBreak/>
              <w:t>продлен на тот же срок, но не более двух раз подряд.</w:t>
            </w:r>
          </w:p>
          <w:p w:rsidR="00037FF5" w:rsidRDefault="00037FF5">
            <w:pPr>
              <w:pStyle w:val="ConsPlusNormal"/>
              <w:ind w:firstLine="283"/>
              <w:jc w:val="both"/>
            </w:pPr>
            <w:r>
              <w:t>2.4. Правополучатель обязан:</w:t>
            </w:r>
          </w:p>
          <w:p w:rsidR="00037FF5" w:rsidRDefault="00037FF5">
            <w:pPr>
              <w:pStyle w:val="ConsPlusNormal"/>
              <w:ind w:firstLine="283"/>
              <w:jc w:val="both"/>
            </w:pPr>
            <w:r>
              <w:t xml:space="preserve">2.4.1. Разместить Объект в соответствии с характеристиками, установленными </w:t>
            </w:r>
            <w:hyperlink w:anchor="P1384">
              <w:r>
                <w:rPr>
                  <w:color w:val="0000FF"/>
                </w:rPr>
                <w:t>пунктом 1.1</w:t>
              </w:r>
            </w:hyperlink>
            <w:r>
              <w:t xml:space="preserve"> Договора, </w:t>
            </w:r>
            <w:hyperlink w:anchor="P1489">
              <w:r>
                <w:rPr>
                  <w:color w:val="0000FF"/>
                </w:rPr>
                <w:t>предложением</w:t>
              </w:r>
            </w:hyperlink>
            <w:r>
              <w:t xml:space="preserve"> по внешнему виду нестационарного объекта по оказанию услуг и прилегающей территории (эскизом, дизайн-проектом), являющимся приложением к Договору, требованиями к размещению нестационарных площадок при стационарных предприятиях общественного питания, установленных </w:t>
            </w:r>
            <w:hyperlink w:anchor="P1326">
              <w:r>
                <w:rPr>
                  <w:color w:val="0000FF"/>
                </w:rPr>
                <w:t>разделом 2</w:t>
              </w:r>
            </w:hyperlink>
            <w:r>
              <w:t xml:space="preserve"> "Правил размещения, обустройства и эксплуатации нестационарных площадок (посадочных мест) при стационарных предприятиях общественного питания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муниципального образования город Новороссийск", и требованиями законодательства Российской Федерации.</w:t>
            </w:r>
          </w:p>
          <w:p w:rsidR="00037FF5" w:rsidRDefault="00037FF5">
            <w:pPr>
              <w:pStyle w:val="ConsPlusNormal"/>
              <w:ind w:firstLine="283"/>
              <w:jc w:val="both"/>
            </w:pPr>
            <w:r>
              <w:t>2.4.2. При размещении Объекта и его эксплуатации соблюдать условия Договора и требования законодательства Российской Федерации, в том числе требования Правил организации содержания объектов внешнего благоустройства, инженерной инфраструктуры и санитарного состояния городских территорий муниципального образования город Новороссийск.</w:t>
            </w:r>
          </w:p>
          <w:p w:rsidR="00037FF5" w:rsidRDefault="00037FF5">
            <w:pPr>
              <w:pStyle w:val="ConsPlusNormal"/>
              <w:ind w:firstLine="283"/>
              <w:jc w:val="both"/>
            </w:pPr>
            <w:r>
              <w:t>2.4.3. В сроки, установленные Договором, вносить плату за размещение Объекта (без дополнительного выставления Администрацией счетов на оплату).</w:t>
            </w:r>
          </w:p>
          <w:p w:rsidR="00037FF5" w:rsidRDefault="00037FF5">
            <w:pPr>
              <w:pStyle w:val="ConsPlusNormal"/>
              <w:ind w:firstLine="283"/>
              <w:jc w:val="both"/>
            </w:pPr>
            <w:r>
              <w:t>2.4.4. По требованию Администрации представить копию платежных документов, подтверждающих внесение платы за размещение Объекта.</w:t>
            </w:r>
          </w:p>
        </w:tc>
      </w:tr>
      <w:tr w:rsidR="00037FF5">
        <w:tc>
          <w:tcPr>
            <w:tcW w:w="9071" w:type="dxa"/>
            <w:gridSpan w:val="2"/>
            <w:tcBorders>
              <w:top w:val="nil"/>
              <w:left w:val="nil"/>
              <w:bottom w:val="nil"/>
              <w:right w:val="nil"/>
            </w:tcBorders>
          </w:tcPr>
          <w:p w:rsidR="00037FF5" w:rsidRDefault="00037FF5">
            <w:pPr>
              <w:pStyle w:val="ConsPlusNormal"/>
              <w:ind w:firstLine="283"/>
              <w:jc w:val="both"/>
            </w:pPr>
            <w:bookmarkStart w:id="50" w:name="P1408"/>
            <w:bookmarkEnd w:id="50"/>
            <w:r>
              <w:lastRenderedPageBreak/>
              <w:t>2.4.5. В случае неисполнения или ненадлежащего исполнения своих обязательств по Договору уплатить Администрации неустойку в порядке, размере и сроки, установленные Договором.</w:t>
            </w:r>
          </w:p>
          <w:p w:rsidR="00037FF5" w:rsidRDefault="00037FF5">
            <w:pPr>
              <w:pStyle w:val="ConsPlusNormal"/>
              <w:ind w:firstLine="283"/>
              <w:jc w:val="both"/>
            </w:pPr>
            <w:r>
              <w:t>2.4.6. Не препятствовать Администрации в осуществлении ею своих прав и обязанностей в соответствии с Договором и законодательством Российской Федерации.</w:t>
            </w:r>
          </w:p>
          <w:p w:rsidR="00037FF5" w:rsidRDefault="00037FF5">
            <w:pPr>
              <w:pStyle w:val="ConsPlusNormal"/>
              <w:ind w:firstLine="283"/>
              <w:jc w:val="both"/>
            </w:pPr>
            <w:bookmarkStart w:id="51" w:name="P1410"/>
            <w:bookmarkEnd w:id="51"/>
            <w:r>
              <w:t>2.4.7. Выполнять, согласно требованиям соответствующих служб, условия эксплуатации подземных и надземных коммуникаций, беспрепятственно допускать на используемую часть земельного участка соответствующие службы для производства работ, связанных с их ремонтом, обслуживанием и эксплуатацией, не допускать занятия, в том числе временными сооружениями, коридоров инженерных сетей и коммуникаций, проходящих через используемую часть земельного участка.</w:t>
            </w:r>
          </w:p>
          <w:p w:rsidR="00037FF5" w:rsidRDefault="00037FF5">
            <w:pPr>
              <w:pStyle w:val="ConsPlusNormal"/>
              <w:ind w:firstLine="283"/>
              <w:jc w:val="both"/>
            </w:pPr>
            <w:bookmarkStart w:id="52" w:name="P1411"/>
            <w:bookmarkEnd w:id="52"/>
            <w:r>
              <w:t>2.4.8. В случаях изменения наименования, адреса, контактных телефонов, а также изменения банковских и иных реквизитов письменно уведомлять об этом Администрацию в течение двухнедельного срока с момента таких изменений.</w:t>
            </w:r>
          </w:p>
          <w:p w:rsidR="00037FF5" w:rsidRDefault="00037FF5">
            <w:pPr>
              <w:pStyle w:val="ConsPlusNormal"/>
              <w:ind w:firstLine="283"/>
              <w:jc w:val="both"/>
            </w:pPr>
            <w:bookmarkStart w:id="53" w:name="P1412"/>
            <w:bookmarkEnd w:id="53"/>
            <w:r>
              <w:t xml:space="preserve">2.4.9. Не допускать изменения характеристик Объекта, установленных </w:t>
            </w:r>
            <w:hyperlink w:anchor="P1384">
              <w:r>
                <w:rPr>
                  <w:color w:val="0000FF"/>
                </w:rPr>
                <w:t>пунктом 1.1</w:t>
              </w:r>
            </w:hyperlink>
            <w:r>
              <w:t xml:space="preserve"> Договора.</w:t>
            </w:r>
          </w:p>
          <w:p w:rsidR="00037FF5" w:rsidRDefault="00037FF5">
            <w:pPr>
              <w:pStyle w:val="ConsPlusNormal"/>
              <w:ind w:firstLine="283"/>
              <w:jc w:val="both"/>
            </w:pPr>
            <w:r>
              <w:t>2.4.10. Не производить переуступку прав по Договору либо передачу прав размещения Объекта третьему лицу.</w:t>
            </w:r>
          </w:p>
          <w:p w:rsidR="00037FF5" w:rsidRDefault="00037FF5">
            <w:pPr>
              <w:pStyle w:val="ConsPlusNormal"/>
              <w:ind w:firstLine="283"/>
              <w:jc w:val="both"/>
            </w:pPr>
            <w:r>
              <w:t>2.4.11. Обеспечить выполнение установленных законодательством Российской Федерации торговых, санитарных и противопожарных норм и правил организации работы Объекта и территории, необходимой для его размещения и/или использования.</w:t>
            </w:r>
          </w:p>
          <w:p w:rsidR="00037FF5" w:rsidRDefault="00037FF5">
            <w:pPr>
              <w:pStyle w:val="ConsPlusNormal"/>
              <w:ind w:firstLine="283"/>
              <w:jc w:val="both"/>
            </w:pPr>
            <w:r>
              <w:t>2.4.12. Заключить договор на вывоз твердых коммунальных отходов.</w:t>
            </w:r>
          </w:p>
          <w:p w:rsidR="00037FF5" w:rsidRDefault="00037FF5">
            <w:pPr>
              <w:pStyle w:val="ConsPlusNormal"/>
              <w:ind w:firstLine="283"/>
              <w:jc w:val="both"/>
            </w:pPr>
            <w:r>
              <w:t>2.4.13. Обеспечить постоянное наличие на Объекте и предъявление по требованию контрольно-надзорных органов следующих документов:</w:t>
            </w:r>
          </w:p>
          <w:p w:rsidR="00037FF5" w:rsidRDefault="00037FF5">
            <w:pPr>
              <w:pStyle w:val="ConsPlusNormal"/>
              <w:ind w:firstLine="283"/>
              <w:jc w:val="both"/>
            </w:pPr>
            <w:r>
              <w:t>- копии Договора;</w:t>
            </w:r>
          </w:p>
          <w:p w:rsidR="00037FF5" w:rsidRDefault="00037FF5">
            <w:pPr>
              <w:pStyle w:val="ConsPlusNormal"/>
              <w:ind w:firstLine="283"/>
              <w:jc w:val="both"/>
            </w:pPr>
            <w:r>
              <w:t>- копии трудового договора (в случае привлечения наемного работника);</w:t>
            </w:r>
          </w:p>
          <w:p w:rsidR="00037FF5" w:rsidRDefault="00037FF5">
            <w:pPr>
              <w:pStyle w:val="ConsPlusNormal"/>
              <w:ind w:firstLine="283"/>
              <w:jc w:val="both"/>
            </w:pPr>
            <w:r>
              <w:t>- информации для потребителя в соответствии с требованиями законодательства Российской Федерации о защите прав потребителей;</w:t>
            </w:r>
          </w:p>
        </w:tc>
      </w:tr>
      <w:tr w:rsidR="00037FF5">
        <w:tc>
          <w:tcPr>
            <w:tcW w:w="9071" w:type="dxa"/>
            <w:gridSpan w:val="2"/>
            <w:tcBorders>
              <w:top w:val="nil"/>
              <w:left w:val="nil"/>
              <w:bottom w:val="nil"/>
              <w:right w:val="nil"/>
            </w:tcBorders>
          </w:tcPr>
          <w:p w:rsidR="00037FF5" w:rsidRDefault="00037FF5">
            <w:pPr>
              <w:pStyle w:val="ConsPlusNormal"/>
              <w:ind w:firstLine="283"/>
              <w:jc w:val="both"/>
            </w:pPr>
            <w:r>
              <w:t>- информации, подтверждающей источник поступления, качество и безопасность реализуемой продукции;</w:t>
            </w:r>
          </w:p>
          <w:p w:rsidR="00037FF5" w:rsidRDefault="00037FF5">
            <w:pPr>
              <w:pStyle w:val="ConsPlusNormal"/>
              <w:ind w:firstLine="283"/>
              <w:jc w:val="both"/>
            </w:pPr>
            <w:r>
              <w:t>- иных документов, размещение и (или) представление которых обязательно в силу законодательства Российской Федерации.</w:t>
            </w:r>
          </w:p>
          <w:p w:rsidR="00037FF5" w:rsidRDefault="00037FF5">
            <w:pPr>
              <w:pStyle w:val="ConsPlusNormal"/>
              <w:ind w:firstLine="283"/>
              <w:jc w:val="both"/>
            </w:pPr>
            <w:r>
              <w:t>2.4.14. В случае прекращения или расторжения Договора в течение трех календарных дней с момента его прекращения или расторжения произвести демонтаж и вывоз Объекта, а также привести территорию, которая была занята Объектом и/или являлась необходимой для его размещения и/или использования, в первоначальное состояние.</w:t>
            </w:r>
          </w:p>
          <w:p w:rsidR="00037FF5" w:rsidRDefault="00037FF5">
            <w:pPr>
              <w:pStyle w:val="ConsPlusNormal"/>
              <w:ind w:firstLine="283"/>
              <w:jc w:val="both"/>
            </w:pPr>
            <w:r>
              <w:t>2.4.15. Подключение (технологическое присоединение) Объекта к сетям инженерно-технического обеспечения, равно как и заключение, исполнение (в том числе оплату предоставляемых услуг) по договорам на снабжение Объекта коммунальными услугами обеспечивается Правополучателем самостоятельно за счет собственных средств.</w:t>
            </w:r>
          </w:p>
        </w:tc>
      </w:tr>
      <w:tr w:rsidR="00037FF5">
        <w:tc>
          <w:tcPr>
            <w:tcW w:w="9071" w:type="dxa"/>
            <w:gridSpan w:val="2"/>
            <w:tcBorders>
              <w:top w:val="nil"/>
              <w:left w:val="nil"/>
              <w:bottom w:val="nil"/>
              <w:right w:val="nil"/>
            </w:tcBorders>
          </w:tcPr>
          <w:p w:rsidR="00037FF5" w:rsidRDefault="00037FF5">
            <w:pPr>
              <w:pStyle w:val="ConsPlusNormal"/>
              <w:jc w:val="center"/>
              <w:outlineLvl w:val="2"/>
            </w:pPr>
            <w:r>
              <w:lastRenderedPageBreak/>
              <w:t>3. Плата за размещение Объекта</w:t>
            </w:r>
          </w:p>
        </w:tc>
      </w:tr>
      <w:tr w:rsidR="00037FF5">
        <w:tc>
          <w:tcPr>
            <w:tcW w:w="9071" w:type="dxa"/>
            <w:gridSpan w:val="2"/>
            <w:tcBorders>
              <w:top w:val="nil"/>
              <w:left w:val="nil"/>
              <w:bottom w:val="nil"/>
              <w:right w:val="nil"/>
            </w:tcBorders>
          </w:tcPr>
          <w:p w:rsidR="00037FF5" w:rsidRDefault="00037FF5">
            <w:pPr>
              <w:pStyle w:val="ConsPlusNormal"/>
              <w:ind w:firstLine="283"/>
              <w:jc w:val="both"/>
            </w:pPr>
            <w:r>
              <w:t>3.1. Размер платы за размещение Объекта составляет _____________ руб. за период __________________________________________________ (срок действия Договора).</w:t>
            </w:r>
          </w:p>
          <w:p w:rsidR="00037FF5" w:rsidRDefault="00037FF5">
            <w:pPr>
              <w:pStyle w:val="ConsPlusNormal"/>
              <w:ind w:firstLine="283"/>
              <w:jc w:val="both"/>
            </w:pPr>
            <w:r>
              <w:t>3.2. Правополучатель вносит плату за размещение Объекта, период функционирования которого составляет:</w:t>
            </w:r>
          </w:p>
          <w:p w:rsidR="00037FF5" w:rsidRDefault="00037FF5">
            <w:pPr>
              <w:pStyle w:val="ConsPlusNormal"/>
              <w:ind w:firstLine="283"/>
              <w:jc w:val="both"/>
            </w:pPr>
            <w:r>
              <w:t>- менее одного года - единоразово в течение 10 календарных дней с даты заключения Договора;</w:t>
            </w:r>
          </w:p>
          <w:p w:rsidR="00037FF5" w:rsidRDefault="00037FF5">
            <w:pPr>
              <w:pStyle w:val="ConsPlusNormal"/>
              <w:ind w:firstLine="283"/>
              <w:jc w:val="both"/>
            </w:pPr>
            <w:r>
              <w:t xml:space="preserve">- свыше одного года - ежеквартально до 25 числа, месяца предшествующего периоду, согласно </w:t>
            </w:r>
            <w:hyperlink w:anchor="P1529">
              <w:r>
                <w:rPr>
                  <w:color w:val="0000FF"/>
                </w:rPr>
                <w:t>графику</w:t>
              </w:r>
            </w:hyperlink>
            <w:r>
              <w:t xml:space="preserve"> платежей, являющемуся приложением к Договору.</w:t>
            </w:r>
          </w:p>
          <w:p w:rsidR="00037FF5" w:rsidRDefault="00037FF5">
            <w:pPr>
              <w:pStyle w:val="ConsPlusNormal"/>
              <w:jc w:val="both"/>
            </w:pPr>
            <w:r>
              <w:t>Перечисление денежных средств осуществляется по следующим реквизитам:</w:t>
            </w:r>
          </w:p>
          <w:p w:rsidR="00037FF5" w:rsidRDefault="00037FF5">
            <w:pPr>
              <w:pStyle w:val="ConsPlusNormal"/>
              <w:jc w:val="both"/>
            </w:pPr>
            <w:r>
              <w:t>Получатель ___________________________________________________,</w:t>
            </w:r>
          </w:p>
          <w:p w:rsidR="00037FF5" w:rsidRDefault="00037FF5">
            <w:pPr>
              <w:pStyle w:val="ConsPlusNormal"/>
              <w:jc w:val="both"/>
            </w:pPr>
            <w:r>
              <w:t>ИНН/КПП ____________________________________________________,</w:t>
            </w:r>
          </w:p>
          <w:p w:rsidR="00037FF5" w:rsidRDefault="00037FF5">
            <w:pPr>
              <w:pStyle w:val="ConsPlusNormal"/>
              <w:jc w:val="both"/>
            </w:pPr>
            <w:r>
              <w:t>Р/С __________________________________________________________,</w:t>
            </w:r>
          </w:p>
          <w:p w:rsidR="00037FF5" w:rsidRDefault="00037FF5">
            <w:pPr>
              <w:pStyle w:val="ConsPlusNormal"/>
              <w:jc w:val="both"/>
            </w:pPr>
            <w:hyperlink r:id="rId50">
              <w:r>
                <w:rPr>
                  <w:color w:val="0000FF"/>
                </w:rPr>
                <w:t>ОКАТО</w:t>
              </w:r>
            </w:hyperlink>
            <w:r>
              <w:t xml:space="preserve"> ______________________________________________________,</w:t>
            </w:r>
          </w:p>
          <w:p w:rsidR="00037FF5" w:rsidRDefault="00037FF5">
            <w:pPr>
              <w:pStyle w:val="ConsPlusNormal"/>
              <w:jc w:val="both"/>
            </w:pPr>
            <w:r>
              <w:t>БИК _______________, КБК _____________________________________,</w:t>
            </w:r>
          </w:p>
          <w:p w:rsidR="00037FF5" w:rsidRDefault="00037FF5">
            <w:pPr>
              <w:pStyle w:val="ConsPlusNormal"/>
              <w:jc w:val="both"/>
            </w:pPr>
            <w:r>
              <w:t>назначение платежа _________________________________________.</w:t>
            </w:r>
          </w:p>
          <w:p w:rsidR="00037FF5" w:rsidRDefault="00037FF5">
            <w:pPr>
              <w:pStyle w:val="ConsPlusNormal"/>
              <w:ind w:firstLine="283"/>
              <w:jc w:val="both"/>
            </w:pPr>
            <w:r>
              <w:t>3.3. Внесенная Правополучателем плата за размещение Объекта не подлежит возврату в случае неразмещения Правополучателем Объекта, а также в случае одностороннего отказа Администрации от исполнения Договора либо его расторжения в установленном порядке.</w:t>
            </w:r>
          </w:p>
        </w:tc>
      </w:tr>
      <w:tr w:rsidR="00037FF5">
        <w:tc>
          <w:tcPr>
            <w:tcW w:w="9071" w:type="dxa"/>
            <w:gridSpan w:val="2"/>
            <w:tcBorders>
              <w:top w:val="nil"/>
              <w:left w:val="nil"/>
              <w:bottom w:val="nil"/>
              <w:right w:val="nil"/>
            </w:tcBorders>
          </w:tcPr>
          <w:p w:rsidR="00037FF5" w:rsidRDefault="00037FF5">
            <w:pPr>
              <w:pStyle w:val="ConsPlusNormal"/>
              <w:jc w:val="center"/>
              <w:outlineLvl w:val="2"/>
            </w:pPr>
            <w:r>
              <w:t>4. Ответственность Сторон</w:t>
            </w:r>
          </w:p>
        </w:tc>
      </w:tr>
      <w:tr w:rsidR="00037FF5">
        <w:tc>
          <w:tcPr>
            <w:tcW w:w="9071" w:type="dxa"/>
            <w:gridSpan w:val="2"/>
            <w:tcBorders>
              <w:top w:val="nil"/>
              <w:left w:val="nil"/>
              <w:bottom w:val="nil"/>
              <w:right w:val="nil"/>
            </w:tcBorders>
          </w:tcPr>
          <w:p w:rsidR="00037FF5" w:rsidRDefault="00037FF5">
            <w:pPr>
              <w:pStyle w:val="ConsPlusNormal"/>
              <w:ind w:firstLine="283"/>
              <w:jc w:val="both"/>
            </w:pPr>
            <w:r>
              <w:t>4.1. В случае нарушения сроков внесения платы за размещение Объекта, установленных Договором, Правополучатель уплачивает Администрации неустойку из расчета 0,1% от размера платы за размещение Объекта, установленной Договором, за каждый день просрочки внесения платы.</w:t>
            </w:r>
          </w:p>
          <w:p w:rsidR="00037FF5" w:rsidRDefault="00037FF5">
            <w:pPr>
              <w:pStyle w:val="ConsPlusNormal"/>
              <w:ind w:firstLine="283"/>
              <w:jc w:val="both"/>
            </w:pPr>
            <w:r>
              <w:t>4.2. Стороны освобождаются от ответственности за неисполнение обязательств по Договору, если такое неисполнение явилось следствием действия непреодолимой силы: наводнение, землетрясение, оползень и другие стихийные бедствия, а также война. В случае действия вышеуказанных обстоятельств свыше двух месяцев Стороны вправе расторгнуть Договор.</w:t>
            </w:r>
          </w:p>
          <w:p w:rsidR="00037FF5" w:rsidRDefault="00037FF5">
            <w:pPr>
              <w:pStyle w:val="ConsPlusNormal"/>
              <w:ind w:firstLine="283"/>
              <w:jc w:val="both"/>
            </w:pPr>
            <w:r>
              <w:t>При наступлении форс-мажорных обстоятельств ответственность по доказыванию факта их наступления ложится на Сторону, которая требует освобождения от ответственности вследствие их наступления.</w:t>
            </w:r>
          </w:p>
        </w:tc>
      </w:tr>
      <w:tr w:rsidR="00037FF5">
        <w:tc>
          <w:tcPr>
            <w:tcW w:w="9071" w:type="dxa"/>
            <w:gridSpan w:val="2"/>
            <w:tcBorders>
              <w:top w:val="nil"/>
              <w:left w:val="nil"/>
              <w:bottom w:val="nil"/>
              <w:right w:val="nil"/>
            </w:tcBorders>
          </w:tcPr>
          <w:p w:rsidR="00037FF5" w:rsidRDefault="00037FF5">
            <w:pPr>
              <w:pStyle w:val="ConsPlusNormal"/>
              <w:jc w:val="center"/>
              <w:outlineLvl w:val="2"/>
            </w:pPr>
            <w:r>
              <w:t>5. Изменение, расторжение и прекращение Договора</w:t>
            </w:r>
          </w:p>
        </w:tc>
      </w:tr>
      <w:tr w:rsidR="00037FF5">
        <w:tc>
          <w:tcPr>
            <w:tcW w:w="9071" w:type="dxa"/>
            <w:gridSpan w:val="2"/>
            <w:tcBorders>
              <w:top w:val="nil"/>
              <w:left w:val="nil"/>
              <w:bottom w:val="nil"/>
              <w:right w:val="nil"/>
            </w:tcBorders>
          </w:tcPr>
          <w:p w:rsidR="00037FF5" w:rsidRDefault="00037FF5">
            <w:pPr>
              <w:pStyle w:val="ConsPlusNormal"/>
              <w:ind w:firstLine="283"/>
              <w:jc w:val="both"/>
            </w:pPr>
            <w:r>
              <w:t>5.1. Любые изменения и дополнения к Договору оформляются дополнительным соглашением, которое подписывается обеими Сторонами.</w:t>
            </w:r>
          </w:p>
          <w:p w:rsidR="00037FF5" w:rsidRDefault="00037FF5">
            <w:pPr>
              <w:pStyle w:val="ConsPlusNormal"/>
              <w:ind w:firstLine="283"/>
              <w:jc w:val="both"/>
            </w:pPr>
            <w:r>
              <w:t xml:space="preserve">5.2. Договор подлежит прекращению по истечении срока его действия, установленного </w:t>
            </w:r>
            <w:hyperlink w:anchor="P1385">
              <w:r>
                <w:rPr>
                  <w:color w:val="0000FF"/>
                </w:rPr>
                <w:t>пунктом 1.2</w:t>
              </w:r>
            </w:hyperlink>
            <w:r>
              <w:t xml:space="preserve"> Договора, а также в случае его расторжения. При этом прекращение Договора не является основанием для неисполнения обязательств Сторон, возникших из Договора во время его действия или в связи с его прекращением (расторжением).</w:t>
            </w:r>
          </w:p>
          <w:p w:rsidR="00037FF5" w:rsidRDefault="00037FF5">
            <w:pPr>
              <w:pStyle w:val="ConsPlusNormal"/>
              <w:ind w:firstLine="283"/>
              <w:jc w:val="both"/>
            </w:pPr>
            <w:r>
              <w:t xml:space="preserve">5.3. Договор может быть расторгнут по соглашению Сторон, по инициативе Правополучателя, по решению суда или в связи с односторонним отказом Администрации от исполнения Договора по основаниям, установленным </w:t>
            </w:r>
            <w:hyperlink w:anchor="P1388">
              <w:r>
                <w:rPr>
                  <w:color w:val="0000FF"/>
                </w:rPr>
                <w:t>подпунктом 2.1.1</w:t>
              </w:r>
            </w:hyperlink>
            <w:r>
              <w:t xml:space="preserve"> Договора.</w:t>
            </w:r>
          </w:p>
          <w:p w:rsidR="00037FF5" w:rsidRDefault="00037FF5">
            <w:pPr>
              <w:pStyle w:val="ConsPlusNormal"/>
              <w:ind w:firstLine="283"/>
              <w:jc w:val="both"/>
            </w:pPr>
            <w:r>
              <w:t>5.4. Соглашение о расторжении Договора подписывается обеими Сторонами. В этом случае Договор считается прекращенным в срок, установленный соответствующим соглашением о расторжении.</w:t>
            </w:r>
          </w:p>
          <w:p w:rsidR="00037FF5" w:rsidRDefault="00037FF5">
            <w:pPr>
              <w:pStyle w:val="ConsPlusNormal"/>
              <w:ind w:firstLine="283"/>
              <w:jc w:val="both"/>
            </w:pPr>
            <w:r>
              <w:t>5.5. Администрация и Правополучатель вправе требовать расторжения Договора в судебном порядке по основаниям, установленным законодательством Российской Федерации. В этом случае Договор считается прекращенным с момента вступления в законную силу соответствующего решения суда.</w:t>
            </w:r>
          </w:p>
          <w:p w:rsidR="00037FF5" w:rsidRDefault="00037FF5">
            <w:pPr>
              <w:pStyle w:val="ConsPlusNormal"/>
              <w:ind w:firstLine="283"/>
              <w:jc w:val="both"/>
            </w:pPr>
            <w:r>
              <w:t xml:space="preserve">5.6. Договор считается расторгнутым в случае одностороннего отказа Администрации от исполнения Договора по основаниям, установленным </w:t>
            </w:r>
            <w:hyperlink w:anchor="P1388">
              <w:r>
                <w:rPr>
                  <w:color w:val="0000FF"/>
                </w:rPr>
                <w:t>подпунктом 2.1.1</w:t>
              </w:r>
            </w:hyperlink>
            <w:r>
              <w:t xml:space="preserve"> Договора.</w:t>
            </w:r>
          </w:p>
          <w:p w:rsidR="00037FF5" w:rsidRDefault="00037FF5">
            <w:pPr>
              <w:pStyle w:val="ConsPlusNormal"/>
              <w:ind w:firstLine="283"/>
              <w:jc w:val="both"/>
            </w:pPr>
            <w:r>
              <w:t xml:space="preserve">Решение Администрации об одностороннем отказе от исполнения Договора в течение 1 рабочего дня, следующего за датой принятия этого решения, размещается на официальном сайте Администрации в сети "Интернет" и направляется Правополучателю по почте заказным письмом с уведомлением о вручении по адресу Правополучателя, указанному в Договоре,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данного уведомления и получение Администрацией подтверждения о его вручении </w:t>
            </w:r>
            <w:r>
              <w:lastRenderedPageBreak/>
              <w:t>Правополучателю.</w:t>
            </w:r>
          </w:p>
          <w:p w:rsidR="00037FF5" w:rsidRDefault="00037FF5">
            <w:pPr>
              <w:pStyle w:val="ConsPlusNormal"/>
              <w:ind w:firstLine="283"/>
              <w:jc w:val="both"/>
            </w:pPr>
            <w:r>
              <w:t>Выполнение Администрацией требований настоящего пункта считается надлежащим уведомлением Правополучателя об одностороннем отказе от исполнения Договора. Датой такого надлежащего уведомления признается дата получения Администрацией подтверждения о вручении Правополучателю данного уведомления или дата получения Администрацией информации об отсутствии Правополучателя по его адресу, указанному в Договоре. При невозможности получения подтверждения или информации датой такого надлежащего уведомления признается дата по истечении 30 календарных дней с даты размещения на официальном сайте решения Администрации об одностороннем отказе от исполнения Договора.</w:t>
            </w:r>
          </w:p>
          <w:p w:rsidR="00037FF5" w:rsidRDefault="00037FF5">
            <w:pPr>
              <w:pStyle w:val="ConsPlusNormal"/>
              <w:ind w:firstLine="283"/>
              <w:jc w:val="both"/>
            </w:pPr>
            <w:r>
              <w:t>Решение Администрации об одностороннем отказе от исполнения Договора вступает в силу и Договор считается расторгнутым через 10 календарных дней с даты надлежащего уведомления Администрацией Участника об одностороннем отказе от исполнения настоящего Договора.</w:t>
            </w:r>
          </w:p>
        </w:tc>
      </w:tr>
      <w:tr w:rsidR="00037FF5">
        <w:tc>
          <w:tcPr>
            <w:tcW w:w="9071" w:type="dxa"/>
            <w:gridSpan w:val="2"/>
            <w:tcBorders>
              <w:top w:val="nil"/>
              <w:left w:val="nil"/>
              <w:bottom w:val="nil"/>
              <w:right w:val="nil"/>
            </w:tcBorders>
          </w:tcPr>
          <w:p w:rsidR="00037FF5" w:rsidRDefault="00037FF5">
            <w:pPr>
              <w:pStyle w:val="ConsPlusNormal"/>
              <w:jc w:val="center"/>
              <w:outlineLvl w:val="2"/>
            </w:pPr>
            <w:r>
              <w:lastRenderedPageBreak/>
              <w:t>6. Прочие условия</w:t>
            </w:r>
          </w:p>
        </w:tc>
      </w:tr>
      <w:tr w:rsidR="00037FF5">
        <w:tc>
          <w:tcPr>
            <w:tcW w:w="9071" w:type="dxa"/>
            <w:gridSpan w:val="2"/>
            <w:tcBorders>
              <w:top w:val="nil"/>
              <w:left w:val="nil"/>
              <w:bottom w:val="nil"/>
              <w:right w:val="nil"/>
            </w:tcBorders>
          </w:tcPr>
          <w:p w:rsidR="00037FF5" w:rsidRDefault="00037FF5">
            <w:pPr>
              <w:pStyle w:val="ConsPlusNormal"/>
              <w:ind w:firstLine="283"/>
              <w:jc w:val="both"/>
            </w:pPr>
            <w:bookmarkStart w:id="54" w:name="P1452"/>
            <w:bookmarkEnd w:id="54"/>
            <w:r>
              <w:t>6.1. Все споры и разногласия между Сторонами, связанные с исполнением Договора или в связи с ним, разрешаются путем направления соответствующих претензий.</w:t>
            </w:r>
          </w:p>
          <w:p w:rsidR="00037FF5" w:rsidRDefault="00037FF5">
            <w:pPr>
              <w:pStyle w:val="ConsPlusNormal"/>
              <w:jc w:val="both"/>
            </w:pPr>
            <w:r>
              <w:t>Претензии оформляются в письменном виде и подписываются полномочными представителями Сторон.</w:t>
            </w:r>
          </w:p>
          <w:p w:rsidR="00037FF5" w:rsidRDefault="00037FF5">
            <w:pPr>
              <w:pStyle w:val="ConsPlusNormal"/>
              <w:jc w:val="both"/>
            </w:pPr>
            <w:r>
              <w:t>Все возможные претензии по Договору должны быть рассмотрены Сторонами, и ответы по ним должны быть направлены в течение 20 календарных дней с момента получения такой претензии.</w:t>
            </w:r>
          </w:p>
          <w:p w:rsidR="00037FF5" w:rsidRDefault="00037FF5">
            <w:pPr>
              <w:pStyle w:val="ConsPlusNormal"/>
              <w:ind w:firstLine="283"/>
              <w:jc w:val="both"/>
            </w:pPr>
            <w:r>
              <w:t xml:space="preserve">6.2. В случае невозможности разрешения разногласий между Сторонами по Договору в порядке, установленном </w:t>
            </w:r>
            <w:hyperlink w:anchor="P1452">
              <w:r>
                <w:rPr>
                  <w:color w:val="0000FF"/>
                </w:rPr>
                <w:t>пунктом 6.1</w:t>
              </w:r>
            </w:hyperlink>
            <w:r>
              <w:t xml:space="preserve"> Договора, они подлежат рассмотрению в Арбитражном суде Краснодарского края.</w:t>
            </w:r>
          </w:p>
          <w:p w:rsidR="00037FF5" w:rsidRDefault="00037FF5">
            <w:pPr>
              <w:pStyle w:val="ConsPlusNormal"/>
              <w:ind w:firstLine="283"/>
              <w:jc w:val="both"/>
            </w:pPr>
            <w:r>
              <w:t>6.3. Взаимоотношения Сторон, не урегулированные Договором, регламентируются законодательством Российской Федерации.</w:t>
            </w:r>
          </w:p>
          <w:p w:rsidR="00037FF5" w:rsidRDefault="00037FF5">
            <w:pPr>
              <w:pStyle w:val="ConsPlusNormal"/>
              <w:ind w:firstLine="283"/>
              <w:jc w:val="both"/>
            </w:pPr>
            <w:r>
              <w:t>6.4. Стороны подтверждают и гарантируют, что на день заключения Договора отсутствуют обстоятельства какого-либо рода, которые могут послужить основанием для его расторжения. Каждая из Сторон подтверждает, что она получила все необходимые разрешения для вступления в силу Договора и что лица, подписавшие его, уполномочены на</w:t>
            </w:r>
          </w:p>
          <w:p w:rsidR="00037FF5" w:rsidRDefault="00037FF5">
            <w:pPr>
              <w:pStyle w:val="ConsPlusNormal"/>
              <w:ind w:firstLine="283"/>
              <w:jc w:val="both"/>
            </w:pPr>
            <w:r>
              <w:t>6.5. На момент заключения Договора он имеет следующие приложения:</w:t>
            </w:r>
          </w:p>
          <w:p w:rsidR="00037FF5" w:rsidRDefault="00037FF5">
            <w:pPr>
              <w:pStyle w:val="ConsPlusNormal"/>
              <w:ind w:firstLine="283"/>
              <w:jc w:val="both"/>
            </w:pPr>
            <w:r>
              <w:t xml:space="preserve">- </w:t>
            </w:r>
            <w:hyperlink w:anchor="P1489">
              <w:r>
                <w:rPr>
                  <w:color w:val="0000FF"/>
                </w:rPr>
                <w:t>предложения</w:t>
              </w:r>
            </w:hyperlink>
            <w:r>
              <w:t xml:space="preserve"> по внешнему виду нестационарного объекта по оказанию услуг и прилегающей территории (эскиз, дизайн-проект) (Приложение N 1);</w:t>
            </w:r>
          </w:p>
          <w:p w:rsidR="00037FF5" w:rsidRDefault="00037FF5">
            <w:pPr>
              <w:pStyle w:val="ConsPlusNormal"/>
              <w:ind w:firstLine="283"/>
              <w:jc w:val="both"/>
            </w:pPr>
            <w:r>
              <w:t xml:space="preserve">- </w:t>
            </w:r>
            <w:hyperlink w:anchor="P1529">
              <w:r>
                <w:rPr>
                  <w:color w:val="0000FF"/>
                </w:rPr>
                <w:t>график</w:t>
              </w:r>
            </w:hyperlink>
            <w:r>
              <w:t xml:space="preserve"> платежей по Договору (Приложение N 2).</w:t>
            </w:r>
          </w:p>
        </w:tc>
      </w:tr>
      <w:tr w:rsidR="00037FF5">
        <w:tc>
          <w:tcPr>
            <w:tcW w:w="9071" w:type="dxa"/>
            <w:gridSpan w:val="2"/>
            <w:tcBorders>
              <w:top w:val="nil"/>
              <w:left w:val="nil"/>
              <w:bottom w:val="nil"/>
              <w:right w:val="nil"/>
            </w:tcBorders>
          </w:tcPr>
          <w:p w:rsidR="00037FF5" w:rsidRDefault="00037FF5">
            <w:pPr>
              <w:pStyle w:val="ConsPlusNormal"/>
              <w:jc w:val="center"/>
              <w:outlineLvl w:val="2"/>
            </w:pPr>
            <w:r>
              <w:t>7. Юридические адреса, реквизиты и подписи Сторон</w:t>
            </w:r>
          </w:p>
        </w:tc>
      </w:tr>
      <w:tr w:rsidR="00037FF5">
        <w:tc>
          <w:tcPr>
            <w:tcW w:w="4535" w:type="dxa"/>
            <w:tcBorders>
              <w:top w:val="nil"/>
              <w:left w:val="nil"/>
              <w:bottom w:val="nil"/>
              <w:right w:val="nil"/>
            </w:tcBorders>
          </w:tcPr>
          <w:p w:rsidR="00037FF5" w:rsidRDefault="00037FF5">
            <w:pPr>
              <w:pStyle w:val="ConsPlusNormal"/>
              <w:jc w:val="both"/>
            </w:pPr>
            <w:r>
              <w:t>Администрация:</w:t>
            </w:r>
          </w:p>
          <w:p w:rsidR="00037FF5" w:rsidRDefault="00037FF5">
            <w:pPr>
              <w:pStyle w:val="ConsPlusNormal"/>
              <w:jc w:val="both"/>
            </w:pPr>
            <w:r>
              <w:t>________________________</w:t>
            </w:r>
          </w:p>
          <w:p w:rsidR="00037FF5" w:rsidRDefault="00037FF5">
            <w:pPr>
              <w:pStyle w:val="ConsPlusNormal"/>
              <w:jc w:val="both"/>
            </w:pPr>
            <w:r>
              <w:t>М.П.</w:t>
            </w:r>
          </w:p>
        </w:tc>
        <w:tc>
          <w:tcPr>
            <w:tcW w:w="4536" w:type="dxa"/>
            <w:tcBorders>
              <w:top w:val="nil"/>
              <w:left w:val="nil"/>
              <w:bottom w:val="nil"/>
              <w:right w:val="nil"/>
            </w:tcBorders>
          </w:tcPr>
          <w:p w:rsidR="00037FF5" w:rsidRDefault="00037FF5">
            <w:pPr>
              <w:pStyle w:val="ConsPlusNormal"/>
              <w:jc w:val="both"/>
            </w:pPr>
            <w:r>
              <w:t>Правополучатель:</w:t>
            </w:r>
          </w:p>
          <w:p w:rsidR="00037FF5" w:rsidRDefault="00037FF5">
            <w:pPr>
              <w:pStyle w:val="ConsPlusNormal"/>
              <w:jc w:val="both"/>
            </w:pPr>
            <w:r>
              <w:t>________________________</w:t>
            </w:r>
          </w:p>
          <w:p w:rsidR="00037FF5" w:rsidRDefault="00037FF5">
            <w:pPr>
              <w:pStyle w:val="ConsPlusNormal"/>
              <w:jc w:val="both"/>
            </w:pPr>
            <w:r>
              <w:t>М.П.</w:t>
            </w:r>
          </w:p>
        </w:tc>
      </w:tr>
    </w:tbl>
    <w:p w:rsidR="00037FF5" w:rsidRDefault="00037FF5">
      <w:pPr>
        <w:pStyle w:val="ConsPlusNormal"/>
        <w:jc w:val="both"/>
      </w:pPr>
    </w:p>
    <w:p w:rsidR="00037FF5" w:rsidRDefault="00037FF5">
      <w:pPr>
        <w:pStyle w:val="ConsPlusNormal"/>
        <w:jc w:val="right"/>
      </w:pPr>
      <w:r>
        <w:t>Начальник управления</w:t>
      </w:r>
    </w:p>
    <w:p w:rsidR="00037FF5" w:rsidRDefault="00037FF5">
      <w:pPr>
        <w:pStyle w:val="ConsPlusNormal"/>
        <w:jc w:val="right"/>
      </w:pPr>
      <w:r>
        <w:t>торговли и потребительского рынка</w:t>
      </w:r>
    </w:p>
    <w:p w:rsidR="00037FF5" w:rsidRDefault="00037FF5">
      <w:pPr>
        <w:pStyle w:val="ConsPlusNormal"/>
        <w:jc w:val="right"/>
      </w:pPr>
      <w:r>
        <w:t>Д.А.АЛФЕРОВ</w:t>
      </w:r>
    </w:p>
    <w:p w:rsidR="00037FF5" w:rsidRDefault="00037FF5">
      <w:pPr>
        <w:pStyle w:val="ConsPlusNormal"/>
        <w:jc w:val="both"/>
      </w:pPr>
    </w:p>
    <w:p w:rsidR="00037FF5" w:rsidRDefault="00037FF5">
      <w:pPr>
        <w:pStyle w:val="ConsPlusNormal"/>
        <w:jc w:val="both"/>
      </w:pPr>
    </w:p>
    <w:p w:rsidR="00037FF5" w:rsidRDefault="00037FF5">
      <w:pPr>
        <w:pStyle w:val="ConsPlusNormal"/>
        <w:jc w:val="both"/>
      </w:pPr>
    </w:p>
    <w:p w:rsidR="00037FF5" w:rsidRDefault="00037FF5">
      <w:pPr>
        <w:pStyle w:val="ConsPlusNormal"/>
        <w:jc w:val="both"/>
      </w:pPr>
    </w:p>
    <w:p w:rsidR="00037FF5" w:rsidRDefault="00037FF5">
      <w:pPr>
        <w:pStyle w:val="ConsPlusNormal"/>
        <w:jc w:val="both"/>
      </w:pPr>
    </w:p>
    <w:p w:rsidR="00037FF5" w:rsidRDefault="00037FF5">
      <w:pPr>
        <w:pStyle w:val="ConsPlusNormal"/>
        <w:jc w:val="right"/>
        <w:outlineLvl w:val="2"/>
      </w:pPr>
      <w:r>
        <w:t>Приложение N 1</w:t>
      </w:r>
    </w:p>
    <w:p w:rsidR="00037FF5" w:rsidRDefault="00037FF5">
      <w:pPr>
        <w:pStyle w:val="ConsPlusNormal"/>
        <w:jc w:val="right"/>
      </w:pPr>
      <w:r>
        <w:t>к договору</w:t>
      </w:r>
    </w:p>
    <w:p w:rsidR="00037FF5" w:rsidRDefault="00037FF5">
      <w:pPr>
        <w:pStyle w:val="ConsPlusNormal"/>
        <w:jc w:val="right"/>
      </w:pPr>
      <w:r>
        <w:t>о предоставлении права</w:t>
      </w:r>
    </w:p>
    <w:p w:rsidR="00037FF5" w:rsidRDefault="00037FF5">
      <w:pPr>
        <w:pStyle w:val="ConsPlusNormal"/>
        <w:jc w:val="right"/>
      </w:pPr>
      <w:r>
        <w:t>на размещение, обустройство и</w:t>
      </w:r>
    </w:p>
    <w:p w:rsidR="00037FF5" w:rsidRDefault="00037FF5">
      <w:pPr>
        <w:pStyle w:val="ConsPlusNormal"/>
        <w:jc w:val="right"/>
      </w:pPr>
      <w:r>
        <w:t>эксплуатацию нестационарной площадки</w:t>
      </w:r>
    </w:p>
    <w:p w:rsidR="00037FF5" w:rsidRDefault="00037FF5">
      <w:pPr>
        <w:pStyle w:val="ConsPlusNormal"/>
        <w:jc w:val="right"/>
      </w:pPr>
      <w:r>
        <w:t>(посадочных мест) при предприятиях общественного</w:t>
      </w:r>
    </w:p>
    <w:p w:rsidR="00037FF5" w:rsidRDefault="00037FF5">
      <w:pPr>
        <w:pStyle w:val="ConsPlusNormal"/>
        <w:jc w:val="right"/>
      </w:pPr>
      <w:r>
        <w:t>питания на земельном участке находящемся в</w:t>
      </w:r>
    </w:p>
    <w:p w:rsidR="00037FF5" w:rsidRDefault="00037FF5">
      <w:pPr>
        <w:pStyle w:val="ConsPlusNormal"/>
        <w:jc w:val="right"/>
      </w:pPr>
      <w:r>
        <w:t>муниципальной собственности либо государственная</w:t>
      </w:r>
    </w:p>
    <w:p w:rsidR="00037FF5" w:rsidRDefault="00037FF5">
      <w:pPr>
        <w:pStyle w:val="ConsPlusNormal"/>
        <w:jc w:val="right"/>
      </w:pPr>
      <w:r>
        <w:t>собственность на которые не разграничена,</w:t>
      </w:r>
    </w:p>
    <w:p w:rsidR="00037FF5" w:rsidRDefault="00037FF5">
      <w:pPr>
        <w:pStyle w:val="ConsPlusNormal"/>
        <w:jc w:val="right"/>
      </w:pPr>
      <w:r>
        <w:t>расположенных на территории муниципального</w:t>
      </w:r>
    </w:p>
    <w:p w:rsidR="00037FF5" w:rsidRDefault="00037FF5">
      <w:pPr>
        <w:pStyle w:val="ConsPlusNormal"/>
        <w:jc w:val="right"/>
      </w:pPr>
      <w:r>
        <w:lastRenderedPageBreak/>
        <w:t>образования город Новороссийск</w:t>
      </w:r>
    </w:p>
    <w:p w:rsidR="00037FF5" w:rsidRDefault="00037FF5">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35"/>
        <w:gridCol w:w="4536"/>
      </w:tblGrid>
      <w:tr w:rsidR="00037FF5">
        <w:tc>
          <w:tcPr>
            <w:tcW w:w="9071" w:type="dxa"/>
            <w:gridSpan w:val="2"/>
            <w:tcBorders>
              <w:top w:val="nil"/>
              <w:left w:val="nil"/>
              <w:bottom w:val="nil"/>
              <w:right w:val="nil"/>
            </w:tcBorders>
          </w:tcPr>
          <w:p w:rsidR="00037FF5" w:rsidRDefault="00037FF5">
            <w:pPr>
              <w:pStyle w:val="ConsPlusNormal"/>
              <w:jc w:val="center"/>
            </w:pPr>
            <w:bookmarkStart w:id="55" w:name="P1489"/>
            <w:bookmarkEnd w:id="55"/>
            <w:r>
              <w:t>ТИПОВАЯ ФОРМА</w:t>
            </w:r>
          </w:p>
          <w:p w:rsidR="00037FF5" w:rsidRDefault="00037FF5">
            <w:pPr>
              <w:pStyle w:val="ConsPlusNormal"/>
              <w:jc w:val="center"/>
            </w:pPr>
            <w:r>
              <w:t>предложения по внешнему виду нестационарного объекта по оказанию услуг и прилегающей территории (эскиз, дизайн-проект)</w:t>
            </w:r>
          </w:p>
        </w:tc>
      </w:tr>
      <w:tr w:rsidR="00037FF5">
        <w:tc>
          <w:tcPr>
            <w:tcW w:w="9071" w:type="dxa"/>
            <w:gridSpan w:val="2"/>
            <w:tcBorders>
              <w:top w:val="nil"/>
              <w:left w:val="nil"/>
              <w:bottom w:val="nil"/>
              <w:right w:val="nil"/>
            </w:tcBorders>
          </w:tcPr>
          <w:p w:rsidR="00037FF5" w:rsidRDefault="00037FF5">
            <w:pPr>
              <w:pStyle w:val="ConsPlusNormal"/>
            </w:pPr>
          </w:p>
        </w:tc>
      </w:tr>
      <w:tr w:rsidR="00037FF5">
        <w:tc>
          <w:tcPr>
            <w:tcW w:w="9071" w:type="dxa"/>
            <w:gridSpan w:val="2"/>
            <w:tcBorders>
              <w:top w:val="nil"/>
              <w:left w:val="nil"/>
              <w:bottom w:val="nil"/>
              <w:right w:val="nil"/>
            </w:tcBorders>
          </w:tcPr>
          <w:p w:rsidR="00037FF5" w:rsidRDefault="00037FF5">
            <w:pPr>
              <w:pStyle w:val="ConsPlusNormal"/>
              <w:ind w:firstLine="283"/>
              <w:jc w:val="both"/>
            </w:pPr>
            <w:r>
              <w:t>Характеристики нестационарного объекта по оказанию услуг: место размещения Объекта _______________________________________________________________,</w:t>
            </w:r>
          </w:p>
          <w:p w:rsidR="00037FF5" w:rsidRDefault="00037FF5">
            <w:pPr>
              <w:pStyle w:val="ConsPlusNormal"/>
              <w:jc w:val="both"/>
            </w:pPr>
            <w:r>
              <w:t>площадь Объекта _______________________________________________________,</w:t>
            </w:r>
          </w:p>
          <w:p w:rsidR="00037FF5" w:rsidRDefault="00037FF5">
            <w:pPr>
              <w:pStyle w:val="ConsPlusNormal"/>
              <w:ind w:firstLine="283"/>
              <w:jc w:val="both"/>
            </w:pPr>
            <w:r>
              <w:t>период функционирования Объекта _____________________________________,</w:t>
            </w:r>
          </w:p>
          <w:p w:rsidR="00037FF5" w:rsidRDefault="00037FF5">
            <w:pPr>
              <w:pStyle w:val="ConsPlusNormal"/>
              <w:jc w:val="both"/>
            </w:pPr>
            <w:r>
              <w:t>специализация объекта __________________________________________________,</w:t>
            </w:r>
          </w:p>
          <w:p w:rsidR="00037FF5" w:rsidRDefault="00037FF5">
            <w:pPr>
              <w:pStyle w:val="ConsPlusNormal"/>
              <w:jc w:val="both"/>
            </w:pPr>
            <w:r>
              <w:t>тип объекта ____________________________________________________________.</w:t>
            </w:r>
          </w:p>
        </w:tc>
      </w:tr>
      <w:tr w:rsidR="00037FF5">
        <w:tc>
          <w:tcPr>
            <w:tcW w:w="9071" w:type="dxa"/>
            <w:gridSpan w:val="2"/>
            <w:tcBorders>
              <w:top w:val="nil"/>
              <w:left w:val="nil"/>
              <w:bottom w:val="nil"/>
              <w:right w:val="nil"/>
            </w:tcBorders>
          </w:tcPr>
          <w:p w:rsidR="00037FF5" w:rsidRDefault="00037FF5">
            <w:pPr>
              <w:pStyle w:val="ConsPlusNormal"/>
              <w:jc w:val="center"/>
            </w:pPr>
            <w:r>
              <w:t>Графическая часть (эскиз, дизайн-проект)</w:t>
            </w:r>
          </w:p>
        </w:tc>
      </w:tr>
      <w:tr w:rsidR="00037FF5">
        <w:tc>
          <w:tcPr>
            <w:tcW w:w="9071" w:type="dxa"/>
            <w:gridSpan w:val="2"/>
            <w:tcBorders>
              <w:top w:val="nil"/>
              <w:left w:val="nil"/>
              <w:bottom w:val="nil"/>
              <w:right w:val="nil"/>
            </w:tcBorders>
          </w:tcPr>
          <w:p w:rsidR="00037FF5" w:rsidRDefault="00037FF5">
            <w:pPr>
              <w:pStyle w:val="ConsPlusNormal"/>
            </w:pPr>
          </w:p>
        </w:tc>
      </w:tr>
      <w:tr w:rsidR="00037FF5">
        <w:tc>
          <w:tcPr>
            <w:tcW w:w="9071" w:type="dxa"/>
            <w:gridSpan w:val="2"/>
            <w:tcBorders>
              <w:top w:val="nil"/>
              <w:left w:val="nil"/>
              <w:bottom w:val="nil"/>
              <w:right w:val="nil"/>
            </w:tcBorders>
          </w:tcPr>
          <w:p w:rsidR="00037FF5" w:rsidRDefault="00037FF5">
            <w:pPr>
              <w:pStyle w:val="ConsPlusNormal"/>
            </w:pPr>
          </w:p>
        </w:tc>
      </w:tr>
      <w:tr w:rsidR="00037FF5">
        <w:tc>
          <w:tcPr>
            <w:tcW w:w="9071" w:type="dxa"/>
            <w:gridSpan w:val="2"/>
            <w:tcBorders>
              <w:top w:val="nil"/>
              <w:left w:val="nil"/>
              <w:bottom w:val="nil"/>
              <w:right w:val="nil"/>
            </w:tcBorders>
          </w:tcPr>
          <w:p w:rsidR="00037FF5" w:rsidRDefault="00037FF5">
            <w:pPr>
              <w:pStyle w:val="ConsPlusNormal"/>
              <w:jc w:val="center"/>
            </w:pPr>
            <w:r>
              <w:t>_________________________________________________________</w:t>
            </w:r>
          </w:p>
          <w:p w:rsidR="00037FF5" w:rsidRDefault="00037FF5">
            <w:pPr>
              <w:pStyle w:val="ConsPlusNormal"/>
              <w:jc w:val="center"/>
            </w:pPr>
            <w:r>
              <w:t>(отметка о согласовании данного предложения с управлением архитектуры и градостроительства администрации муниципального образования город - Новороссийск)</w:t>
            </w:r>
          </w:p>
        </w:tc>
      </w:tr>
      <w:tr w:rsidR="00037FF5">
        <w:tc>
          <w:tcPr>
            <w:tcW w:w="4535" w:type="dxa"/>
            <w:tcBorders>
              <w:top w:val="nil"/>
              <w:left w:val="nil"/>
              <w:bottom w:val="nil"/>
              <w:right w:val="nil"/>
            </w:tcBorders>
          </w:tcPr>
          <w:p w:rsidR="00037FF5" w:rsidRDefault="00037FF5">
            <w:pPr>
              <w:pStyle w:val="ConsPlusNormal"/>
              <w:jc w:val="both"/>
            </w:pPr>
            <w:r>
              <w:t>Администрация:</w:t>
            </w:r>
          </w:p>
          <w:p w:rsidR="00037FF5" w:rsidRDefault="00037FF5">
            <w:pPr>
              <w:pStyle w:val="ConsPlusNormal"/>
              <w:jc w:val="both"/>
            </w:pPr>
            <w:r>
              <w:t>________________________</w:t>
            </w:r>
          </w:p>
          <w:p w:rsidR="00037FF5" w:rsidRDefault="00037FF5">
            <w:pPr>
              <w:pStyle w:val="ConsPlusNormal"/>
              <w:jc w:val="both"/>
            </w:pPr>
            <w:r>
              <w:t>М.П.</w:t>
            </w:r>
          </w:p>
        </w:tc>
        <w:tc>
          <w:tcPr>
            <w:tcW w:w="4536" w:type="dxa"/>
            <w:tcBorders>
              <w:top w:val="nil"/>
              <w:left w:val="nil"/>
              <w:bottom w:val="nil"/>
              <w:right w:val="nil"/>
            </w:tcBorders>
          </w:tcPr>
          <w:p w:rsidR="00037FF5" w:rsidRDefault="00037FF5">
            <w:pPr>
              <w:pStyle w:val="ConsPlusNormal"/>
              <w:jc w:val="both"/>
            </w:pPr>
            <w:r>
              <w:t>Правополучатель:</w:t>
            </w:r>
          </w:p>
          <w:p w:rsidR="00037FF5" w:rsidRDefault="00037FF5">
            <w:pPr>
              <w:pStyle w:val="ConsPlusNormal"/>
              <w:jc w:val="both"/>
            </w:pPr>
            <w:r>
              <w:t>________________________</w:t>
            </w:r>
          </w:p>
          <w:p w:rsidR="00037FF5" w:rsidRDefault="00037FF5">
            <w:pPr>
              <w:pStyle w:val="ConsPlusNormal"/>
              <w:jc w:val="both"/>
            </w:pPr>
            <w:r>
              <w:t>М.П.</w:t>
            </w:r>
          </w:p>
        </w:tc>
      </w:tr>
    </w:tbl>
    <w:p w:rsidR="00037FF5" w:rsidRDefault="00037FF5">
      <w:pPr>
        <w:pStyle w:val="ConsPlusNormal"/>
        <w:jc w:val="both"/>
      </w:pPr>
    </w:p>
    <w:p w:rsidR="00037FF5" w:rsidRDefault="00037FF5">
      <w:pPr>
        <w:pStyle w:val="ConsPlusNormal"/>
        <w:jc w:val="right"/>
      </w:pPr>
      <w:r>
        <w:t>Начальник управления</w:t>
      </w:r>
    </w:p>
    <w:p w:rsidR="00037FF5" w:rsidRDefault="00037FF5">
      <w:pPr>
        <w:pStyle w:val="ConsPlusNormal"/>
        <w:jc w:val="right"/>
      </w:pPr>
      <w:r>
        <w:t>торговли и потребительского рынка и услуг</w:t>
      </w:r>
    </w:p>
    <w:p w:rsidR="00037FF5" w:rsidRDefault="00037FF5">
      <w:pPr>
        <w:pStyle w:val="ConsPlusNormal"/>
        <w:jc w:val="right"/>
      </w:pPr>
      <w:r>
        <w:t>Д.А.АЛФЕРОВ</w:t>
      </w:r>
    </w:p>
    <w:p w:rsidR="00037FF5" w:rsidRDefault="00037FF5">
      <w:pPr>
        <w:pStyle w:val="ConsPlusNormal"/>
        <w:jc w:val="both"/>
      </w:pPr>
    </w:p>
    <w:p w:rsidR="00037FF5" w:rsidRDefault="00037FF5">
      <w:pPr>
        <w:pStyle w:val="ConsPlusNormal"/>
        <w:jc w:val="both"/>
      </w:pPr>
    </w:p>
    <w:p w:rsidR="00037FF5" w:rsidRDefault="00037FF5">
      <w:pPr>
        <w:pStyle w:val="ConsPlusNormal"/>
        <w:jc w:val="both"/>
      </w:pPr>
    </w:p>
    <w:p w:rsidR="00037FF5" w:rsidRDefault="00037FF5">
      <w:pPr>
        <w:pStyle w:val="ConsPlusNormal"/>
        <w:jc w:val="both"/>
      </w:pPr>
    </w:p>
    <w:p w:rsidR="00037FF5" w:rsidRDefault="00037FF5">
      <w:pPr>
        <w:pStyle w:val="ConsPlusNormal"/>
        <w:jc w:val="both"/>
      </w:pPr>
    </w:p>
    <w:p w:rsidR="00037FF5" w:rsidRDefault="00037FF5">
      <w:pPr>
        <w:pStyle w:val="ConsPlusNormal"/>
        <w:jc w:val="right"/>
        <w:outlineLvl w:val="2"/>
      </w:pPr>
      <w:r>
        <w:t>Приложение N 2</w:t>
      </w:r>
    </w:p>
    <w:p w:rsidR="00037FF5" w:rsidRDefault="00037FF5">
      <w:pPr>
        <w:pStyle w:val="ConsPlusNormal"/>
        <w:jc w:val="right"/>
      </w:pPr>
      <w:r>
        <w:t>к договору</w:t>
      </w:r>
    </w:p>
    <w:p w:rsidR="00037FF5" w:rsidRDefault="00037FF5">
      <w:pPr>
        <w:pStyle w:val="ConsPlusNormal"/>
        <w:jc w:val="right"/>
      </w:pPr>
      <w:r>
        <w:t>о предоставлении права</w:t>
      </w:r>
    </w:p>
    <w:p w:rsidR="00037FF5" w:rsidRDefault="00037FF5">
      <w:pPr>
        <w:pStyle w:val="ConsPlusNormal"/>
        <w:jc w:val="right"/>
      </w:pPr>
      <w:r>
        <w:t>на размещение, обустройство и</w:t>
      </w:r>
    </w:p>
    <w:p w:rsidR="00037FF5" w:rsidRDefault="00037FF5">
      <w:pPr>
        <w:pStyle w:val="ConsPlusNormal"/>
        <w:jc w:val="right"/>
      </w:pPr>
      <w:r>
        <w:t>эксплуатацию нестационарной площадки</w:t>
      </w:r>
    </w:p>
    <w:p w:rsidR="00037FF5" w:rsidRDefault="00037FF5">
      <w:pPr>
        <w:pStyle w:val="ConsPlusNormal"/>
        <w:jc w:val="right"/>
      </w:pPr>
      <w:r>
        <w:t>(посадочных мест) при предприятиях общественного</w:t>
      </w:r>
    </w:p>
    <w:p w:rsidR="00037FF5" w:rsidRDefault="00037FF5">
      <w:pPr>
        <w:pStyle w:val="ConsPlusNormal"/>
        <w:jc w:val="right"/>
      </w:pPr>
      <w:r>
        <w:t>питания на земельном участке, находящемся в</w:t>
      </w:r>
    </w:p>
    <w:p w:rsidR="00037FF5" w:rsidRDefault="00037FF5">
      <w:pPr>
        <w:pStyle w:val="ConsPlusNormal"/>
        <w:jc w:val="right"/>
      </w:pPr>
      <w:r>
        <w:t>муниципальной собственности либо государственная</w:t>
      </w:r>
    </w:p>
    <w:p w:rsidR="00037FF5" w:rsidRDefault="00037FF5">
      <w:pPr>
        <w:pStyle w:val="ConsPlusNormal"/>
        <w:jc w:val="right"/>
      </w:pPr>
      <w:r>
        <w:t>собственность на которые не разграничена,</w:t>
      </w:r>
    </w:p>
    <w:p w:rsidR="00037FF5" w:rsidRDefault="00037FF5">
      <w:pPr>
        <w:pStyle w:val="ConsPlusNormal"/>
        <w:jc w:val="right"/>
      </w:pPr>
      <w:r>
        <w:t>расположенных на территории муниципального</w:t>
      </w:r>
    </w:p>
    <w:p w:rsidR="00037FF5" w:rsidRDefault="00037FF5">
      <w:pPr>
        <w:pStyle w:val="ConsPlusNormal"/>
        <w:jc w:val="right"/>
      </w:pPr>
      <w:r>
        <w:t>образования город Новороссийск</w:t>
      </w:r>
    </w:p>
    <w:p w:rsidR="00037FF5" w:rsidRDefault="00037FF5">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037FF5">
        <w:tc>
          <w:tcPr>
            <w:tcW w:w="9071" w:type="dxa"/>
            <w:tcBorders>
              <w:top w:val="nil"/>
              <w:left w:val="nil"/>
              <w:bottom w:val="nil"/>
              <w:right w:val="nil"/>
            </w:tcBorders>
          </w:tcPr>
          <w:p w:rsidR="00037FF5" w:rsidRDefault="00037FF5">
            <w:pPr>
              <w:pStyle w:val="ConsPlusNormal"/>
              <w:jc w:val="center"/>
            </w:pPr>
            <w:bookmarkStart w:id="56" w:name="P1529"/>
            <w:bookmarkEnd w:id="56"/>
            <w:r>
              <w:t>ГРАФИК ПЛАТЕЖЕЙ</w:t>
            </w:r>
          </w:p>
        </w:tc>
      </w:tr>
      <w:tr w:rsidR="00037FF5">
        <w:tc>
          <w:tcPr>
            <w:tcW w:w="9071" w:type="dxa"/>
            <w:tcBorders>
              <w:top w:val="nil"/>
              <w:left w:val="nil"/>
              <w:bottom w:val="nil"/>
              <w:right w:val="nil"/>
            </w:tcBorders>
          </w:tcPr>
          <w:p w:rsidR="00037FF5" w:rsidRDefault="00037FF5">
            <w:pPr>
              <w:pStyle w:val="ConsPlusNormal"/>
            </w:pPr>
          </w:p>
        </w:tc>
      </w:tr>
      <w:tr w:rsidR="00037FF5">
        <w:tc>
          <w:tcPr>
            <w:tcW w:w="9071" w:type="dxa"/>
            <w:tcBorders>
              <w:top w:val="nil"/>
              <w:left w:val="nil"/>
              <w:bottom w:val="nil"/>
              <w:right w:val="nil"/>
            </w:tcBorders>
          </w:tcPr>
          <w:p w:rsidR="00037FF5" w:rsidRDefault="00037FF5">
            <w:pPr>
              <w:pStyle w:val="ConsPlusNormal"/>
            </w:pPr>
            <w:r>
              <w:t>Договор от ____________________ N ______</w:t>
            </w:r>
          </w:p>
          <w:p w:rsidR="00037FF5" w:rsidRDefault="00037FF5">
            <w:pPr>
              <w:pStyle w:val="ConsPlusNormal"/>
            </w:pPr>
            <w:r>
              <w:t>Наименование контрагента: ________________________________________________</w:t>
            </w:r>
          </w:p>
          <w:p w:rsidR="00037FF5" w:rsidRDefault="00037FF5">
            <w:pPr>
              <w:pStyle w:val="ConsPlusNormal"/>
            </w:pPr>
            <w:r>
              <w:t>Срок действия Договора: __________________________________________________</w:t>
            </w:r>
          </w:p>
          <w:p w:rsidR="00037FF5" w:rsidRDefault="00037FF5">
            <w:pPr>
              <w:pStyle w:val="ConsPlusNormal"/>
            </w:pPr>
            <w:r>
              <w:t>Сумма Договора: _________________________________________________________</w:t>
            </w:r>
          </w:p>
        </w:tc>
      </w:tr>
    </w:tbl>
    <w:p w:rsidR="00037FF5" w:rsidRDefault="00037FF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1474"/>
        <w:gridCol w:w="3969"/>
        <w:gridCol w:w="2948"/>
      </w:tblGrid>
      <w:tr w:rsidR="00037FF5">
        <w:tc>
          <w:tcPr>
            <w:tcW w:w="680" w:type="dxa"/>
          </w:tcPr>
          <w:p w:rsidR="00037FF5" w:rsidRDefault="00037FF5">
            <w:pPr>
              <w:pStyle w:val="ConsPlusNormal"/>
              <w:jc w:val="center"/>
            </w:pPr>
            <w:r>
              <w:t>N п/п</w:t>
            </w:r>
          </w:p>
        </w:tc>
        <w:tc>
          <w:tcPr>
            <w:tcW w:w="1474" w:type="dxa"/>
          </w:tcPr>
          <w:p w:rsidR="00037FF5" w:rsidRDefault="00037FF5">
            <w:pPr>
              <w:pStyle w:val="ConsPlusNormal"/>
              <w:jc w:val="center"/>
            </w:pPr>
            <w:r>
              <w:t>Год</w:t>
            </w:r>
          </w:p>
        </w:tc>
        <w:tc>
          <w:tcPr>
            <w:tcW w:w="3969" w:type="dxa"/>
          </w:tcPr>
          <w:p w:rsidR="00037FF5" w:rsidRDefault="00037FF5">
            <w:pPr>
              <w:pStyle w:val="ConsPlusNormal"/>
              <w:jc w:val="center"/>
            </w:pPr>
            <w:r>
              <w:t>Период оплаты</w:t>
            </w:r>
          </w:p>
        </w:tc>
        <w:tc>
          <w:tcPr>
            <w:tcW w:w="2948" w:type="dxa"/>
          </w:tcPr>
          <w:p w:rsidR="00037FF5" w:rsidRDefault="00037FF5">
            <w:pPr>
              <w:pStyle w:val="ConsPlusNormal"/>
              <w:jc w:val="center"/>
            </w:pPr>
            <w:r>
              <w:t>Сумма платежей</w:t>
            </w:r>
          </w:p>
        </w:tc>
      </w:tr>
      <w:tr w:rsidR="00037FF5">
        <w:tc>
          <w:tcPr>
            <w:tcW w:w="680" w:type="dxa"/>
          </w:tcPr>
          <w:p w:rsidR="00037FF5" w:rsidRDefault="00037FF5">
            <w:pPr>
              <w:pStyle w:val="ConsPlusNormal"/>
              <w:jc w:val="center"/>
            </w:pPr>
            <w:r>
              <w:t>1</w:t>
            </w:r>
          </w:p>
        </w:tc>
        <w:tc>
          <w:tcPr>
            <w:tcW w:w="1474" w:type="dxa"/>
          </w:tcPr>
          <w:p w:rsidR="00037FF5" w:rsidRDefault="00037FF5">
            <w:pPr>
              <w:pStyle w:val="ConsPlusNormal"/>
              <w:jc w:val="center"/>
            </w:pPr>
            <w:r>
              <w:t>2</w:t>
            </w:r>
          </w:p>
        </w:tc>
        <w:tc>
          <w:tcPr>
            <w:tcW w:w="3969" w:type="dxa"/>
          </w:tcPr>
          <w:p w:rsidR="00037FF5" w:rsidRDefault="00037FF5">
            <w:pPr>
              <w:pStyle w:val="ConsPlusNormal"/>
              <w:jc w:val="center"/>
            </w:pPr>
            <w:r>
              <w:t>3</w:t>
            </w:r>
          </w:p>
        </w:tc>
        <w:tc>
          <w:tcPr>
            <w:tcW w:w="2948" w:type="dxa"/>
          </w:tcPr>
          <w:p w:rsidR="00037FF5" w:rsidRDefault="00037FF5">
            <w:pPr>
              <w:pStyle w:val="ConsPlusNormal"/>
              <w:jc w:val="center"/>
            </w:pPr>
            <w:r>
              <w:t>4</w:t>
            </w:r>
          </w:p>
        </w:tc>
      </w:tr>
      <w:tr w:rsidR="00037FF5">
        <w:tc>
          <w:tcPr>
            <w:tcW w:w="680" w:type="dxa"/>
          </w:tcPr>
          <w:p w:rsidR="00037FF5" w:rsidRDefault="00037FF5">
            <w:pPr>
              <w:pStyle w:val="ConsPlusNormal"/>
            </w:pPr>
          </w:p>
        </w:tc>
        <w:tc>
          <w:tcPr>
            <w:tcW w:w="1474" w:type="dxa"/>
            <w:vMerge w:val="restart"/>
          </w:tcPr>
          <w:p w:rsidR="00037FF5" w:rsidRDefault="00037FF5">
            <w:pPr>
              <w:pStyle w:val="ConsPlusNormal"/>
            </w:pPr>
          </w:p>
        </w:tc>
        <w:tc>
          <w:tcPr>
            <w:tcW w:w="3969" w:type="dxa"/>
          </w:tcPr>
          <w:p w:rsidR="00037FF5" w:rsidRDefault="00037FF5">
            <w:pPr>
              <w:pStyle w:val="ConsPlusNormal"/>
            </w:pPr>
          </w:p>
        </w:tc>
        <w:tc>
          <w:tcPr>
            <w:tcW w:w="2948" w:type="dxa"/>
          </w:tcPr>
          <w:p w:rsidR="00037FF5" w:rsidRDefault="00037FF5">
            <w:pPr>
              <w:pStyle w:val="ConsPlusNormal"/>
            </w:pPr>
          </w:p>
        </w:tc>
      </w:tr>
      <w:tr w:rsidR="00037FF5">
        <w:tc>
          <w:tcPr>
            <w:tcW w:w="680" w:type="dxa"/>
          </w:tcPr>
          <w:p w:rsidR="00037FF5" w:rsidRDefault="00037FF5">
            <w:pPr>
              <w:pStyle w:val="ConsPlusNormal"/>
            </w:pPr>
          </w:p>
        </w:tc>
        <w:tc>
          <w:tcPr>
            <w:tcW w:w="1474" w:type="dxa"/>
            <w:vMerge/>
          </w:tcPr>
          <w:p w:rsidR="00037FF5" w:rsidRDefault="00037FF5">
            <w:pPr>
              <w:pStyle w:val="ConsPlusNormal"/>
            </w:pPr>
          </w:p>
        </w:tc>
        <w:tc>
          <w:tcPr>
            <w:tcW w:w="3969" w:type="dxa"/>
          </w:tcPr>
          <w:p w:rsidR="00037FF5" w:rsidRDefault="00037FF5">
            <w:pPr>
              <w:pStyle w:val="ConsPlusNormal"/>
            </w:pPr>
          </w:p>
        </w:tc>
        <w:tc>
          <w:tcPr>
            <w:tcW w:w="2948" w:type="dxa"/>
          </w:tcPr>
          <w:p w:rsidR="00037FF5" w:rsidRDefault="00037FF5">
            <w:pPr>
              <w:pStyle w:val="ConsPlusNormal"/>
            </w:pPr>
          </w:p>
        </w:tc>
      </w:tr>
      <w:tr w:rsidR="00037FF5">
        <w:tc>
          <w:tcPr>
            <w:tcW w:w="680" w:type="dxa"/>
          </w:tcPr>
          <w:p w:rsidR="00037FF5" w:rsidRDefault="00037FF5">
            <w:pPr>
              <w:pStyle w:val="ConsPlusNormal"/>
            </w:pPr>
          </w:p>
        </w:tc>
        <w:tc>
          <w:tcPr>
            <w:tcW w:w="1474" w:type="dxa"/>
            <w:vMerge/>
          </w:tcPr>
          <w:p w:rsidR="00037FF5" w:rsidRDefault="00037FF5">
            <w:pPr>
              <w:pStyle w:val="ConsPlusNormal"/>
            </w:pPr>
          </w:p>
        </w:tc>
        <w:tc>
          <w:tcPr>
            <w:tcW w:w="3969" w:type="dxa"/>
          </w:tcPr>
          <w:p w:rsidR="00037FF5" w:rsidRDefault="00037FF5">
            <w:pPr>
              <w:pStyle w:val="ConsPlusNormal"/>
            </w:pPr>
          </w:p>
        </w:tc>
        <w:tc>
          <w:tcPr>
            <w:tcW w:w="2948" w:type="dxa"/>
          </w:tcPr>
          <w:p w:rsidR="00037FF5" w:rsidRDefault="00037FF5">
            <w:pPr>
              <w:pStyle w:val="ConsPlusNormal"/>
            </w:pPr>
          </w:p>
        </w:tc>
      </w:tr>
      <w:tr w:rsidR="00037FF5">
        <w:tc>
          <w:tcPr>
            <w:tcW w:w="680" w:type="dxa"/>
          </w:tcPr>
          <w:p w:rsidR="00037FF5" w:rsidRDefault="00037FF5">
            <w:pPr>
              <w:pStyle w:val="ConsPlusNormal"/>
            </w:pPr>
          </w:p>
        </w:tc>
        <w:tc>
          <w:tcPr>
            <w:tcW w:w="1474" w:type="dxa"/>
            <w:vMerge/>
          </w:tcPr>
          <w:p w:rsidR="00037FF5" w:rsidRDefault="00037FF5">
            <w:pPr>
              <w:pStyle w:val="ConsPlusNormal"/>
            </w:pPr>
          </w:p>
        </w:tc>
        <w:tc>
          <w:tcPr>
            <w:tcW w:w="3969" w:type="dxa"/>
          </w:tcPr>
          <w:p w:rsidR="00037FF5" w:rsidRDefault="00037FF5">
            <w:pPr>
              <w:pStyle w:val="ConsPlusNormal"/>
            </w:pPr>
          </w:p>
        </w:tc>
        <w:tc>
          <w:tcPr>
            <w:tcW w:w="2948" w:type="dxa"/>
          </w:tcPr>
          <w:p w:rsidR="00037FF5" w:rsidRDefault="00037FF5">
            <w:pPr>
              <w:pStyle w:val="ConsPlusNormal"/>
            </w:pPr>
          </w:p>
        </w:tc>
      </w:tr>
    </w:tbl>
    <w:p w:rsidR="00037FF5" w:rsidRDefault="00037FF5">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35"/>
        <w:gridCol w:w="4536"/>
      </w:tblGrid>
      <w:tr w:rsidR="00037FF5">
        <w:tc>
          <w:tcPr>
            <w:tcW w:w="9071" w:type="dxa"/>
            <w:gridSpan w:val="2"/>
            <w:tcBorders>
              <w:top w:val="nil"/>
              <w:left w:val="nil"/>
              <w:bottom w:val="nil"/>
              <w:right w:val="nil"/>
            </w:tcBorders>
          </w:tcPr>
          <w:p w:rsidR="00037FF5" w:rsidRDefault="00037FF5">
            <w:pPr>
              <w:pStyle w:val="ConsPlusNormal"/>
              <w:jc w:val="center"/>
            </w:pPr>
            <w:r>
              <w:t>ПОДПИСИ СТОРОН:</w:t>
            </w:r>
          </w:p>
        </w:tc>
      </w:tr>
      <w:tr w:rsidR="00037FF5">
        <w:tc>
          <w:tcPr>
            <w:tcW w:w="4535" w:type="dxa"/>
            <w:tcBorders>
              <w:top w:val="nil"/>
              <w:left w:val="nil"/>
              <w:bottom w:val="nil"/>
              <w:right w:val="nil"/>
            </w:tcBorders>
          </w:tcPr>
          <w:p w:rsidR="00037FF5" w:rsidRDefault="00037FF5">
            <w:pPr>
              <w:pStyle w:val="ConsPlusNormal"/>
              <w:jc w:val="both"/>
            </w:pPr>
            <w:r>
              <w:t>Администрация:</w:t>
            </w:r>
          </w:p>
          <w:p w:rsidR="00037FF5" w:rsidRDefault="00037FF5">
            <w:pPr>
              <w:pStyle w:val="ConsPlusNormal"/>
              <w:jc w:val="both"/>
            </w:pPr>
            <w:r>
              <w:t>________________________</w:t>
            </w:r>
          </w:p>
          <w:p w:rsidR="00037FF5" w:rsidRDefault="00037FF5">
            <w:pPr>
              <w:pStyle w:val="ConsPlusNormal"/>
              <w:jc w:val="both"/>
            </w:pPr>
            <w:r>
              <w:t>М.П.</w:t>
            </w:r>
          </w:p>
        </w:tc>
        <w:tc>
          <w:tcPr>
            <w:tcW w:w="4536" w:type="dxa"/>
            <w:tcBorders>
              <w:top w:val="nil"/>
              <w:left w:val="nil"/>
              <w:bottom w:val="nil"/>
              <w:right w:val="nil"/>
            </w:tcBorders>
          </w:tcPr>
          <w:p w:rsidR="00037FF5" w:rsidRDefault="00037FF5">
            <w:pPr>
              <w:pStyle w:val="ConsPlusNormal"/>
              <w:jc w:val="both"/>
            </w:pPr>
            <w:r>
              <w:t>Правополучатель:</w:t>
            </w:r>
          </w:p>
          <w:p w:rsidR="00037FF5" w:rsidRDefault="00037FF5">
            <w:pPr>
              <w:pStyle w:val="ConsPlusNormal"/>
              <w:jc w:val="both"/>
            </w:pPr>
            <w:r>
              <w:t>________________________</w:t>
            </w:r>
          </w:p>
          <w:p w:rsidR="00037FF5" w:rsidRDefault="00037FF5">
            <w:pPr>
              <w:pStyle w:val="ConsPlusNormal"/>
              <w:jc w:val="both"/>
            </w:pPr>
            <w:r>
              <w:t>М.П.</w:t>
            </w:r>
          </w:p>
        </w:tc>
      </w:tr>
    </w:tbl>
    <w:p w:rsidR="00037FF5" w:rsidRDefault="00037FF5">
      <w:pPr>
        <w:pStyle w:val="ConsPlusNormal"/>
        <w:jc w:val="both"/>
      </w:pPr>
    </w:p>
    <w:p w:rsidR="00037FF5" w:rsidRDefault="00037FF5">
      <w:pPr>
        <w:pStyle w:val="ConsPlusNormal"/>
        <w:jc w:val="right"/>
      </w:pPr>
      <w:r>
        <w:t>Начальник управления</w:t>
      </w:r>
    </w:p>
    <w:p w:rsidR="00037FF5" w:rsidRDefault="00037FF5">
      <w:pPr>
        <w:pStyle w:val="ConsPlusNormal"/>
        <w:jc w:val="right"/>
      </w:pPr>
      <w:r>
        <w:t>торговли и потребительского рынка</w:t>
      </w:r>
    </w:p>
    <w:p w:rsidR="00037FF5" w:rsidRDefault="00037FF5">
      <w:pPr>
        <w:pStyle w:val="ConsPlusNormal"/>
        <w:jc w:val="right"/>
      </w:pPr>
      <w:r>
        <w:t>Д.А.АЛФЕРОВ</w:t>
      </w:r>
    </w:p>
    <w:p w:rsidR="00037FF5" w:rsidRDefault="00037FF5">
      <w:pPr>
        <w:pStyle w:val="ConsPlusNormal"/>
        <w:jc w:val="both"/>
      </w:pPr>
    </w:p>
    <w:p w:rsidR="00037FF5" w:rsidRDefault="00037FF5">
      <w:pPr>
        <w:pStyle w:val="ConsPlusNormal"/>
        <w:jc w:val="both"/>
      </w:pPr>
    </w:p>
    <w:p w:rsidR="00037FF5" w:rsidRDefault="00037FF5">
      <w:pPr>
        <w:pStyle w:val="ConsPlusNormal"/>
        <w:jc w:val="both"/>
      </w:pPr>
    </w:p>
    <w:p w:rsidR="00037FF5" w:rsidRDefault="00037FF5">
      <w:pPr>
        <w:pStyle w:val="ConsPlusNormal"/>
        <w:jc w:val="both"/>
      </w:pPr>
    </w:p>
    <w:p w:rsidR="00037FF5" w:rsidRDefault="00037FF5">
      <w:pPr>
        <w:pStyle w:val="ConsPlusNormal"/>
        <w:jc w:val="both"/>
      </w:pPr>
    </w:p>
    <w:p w:rsidR="00037FF5" w:rsidRDefault="00037FF5">
      <w:pPr>
        <w:pStyle w:val="ConsPlusNormal"/>
        <w:jc w:val="right"/>
        <w:outlineLvl w:val="0"/>
      </w:pPr>
      <w:r>
        <w:t>Приложение N 5</w:t>
      </w:r>
    </w:p>
    <w:p w:rsidR="00037FF5" w:rsidRDefault="00037FF5">
      <w:pPr>
        <w:pStyle w:val="ConsPlusNormal"/>
        <w:jc w:val="both"/>
      </w:pPr>
    </w:p>
    <w:p w:rsidR="00037FF5" w:rsidRDefault="00037FF5">
      <w:pPr>
        <w:pStyle w:val="ConsPlusNormal"/>
        <w:jc w:val="right"/>
      </w:pPr>
      <w:r>
        <w:t>Утверждена</w:t>
      </w:r>
    </w:p>
    <w:p w:rsidR="00037FF5" w:rsidRDefault="00037FF5">
      <w:pPr>
        <w:pStyle w:val="ConsPlusNormal"/>
        <w:jc w:val="right"/>
      </w:pPr>
      <w:r>
        <w:t>постановлением</w:t>
      </w:r>
    </w:p>
    <w:p w:rsidR="00037FF5" w:rsidRDefault="00037FF5">
      <w:pPr>
        <w:pStyle w:val="ConsPlusNormal"/>
        <w:jc w:val="right"/>
      </w:pPr>
      <w:r>
        <w:t>администрации муниципального</w:t>
      </w:r>
    </w:p>
    <w:p w:rsidR="00037FF5" w:rsidRDefault="00037FF5">
      <w:pPr>
        <w:pStyle w:val="ConsPlusNormal"/>
        <w:jc w:val="right"/>
      </w:pPr>
      <w:r>
        <w:t>образования город Новороссийск</w:t>
      </w:r>
    </w:p>
    <w:p w:rsidR="00037FF5" w:rsidRDefault="00037FF5">
      <w:pPr>
        <w:pStyle w:val="ConsPlusNormal"/>
        <w:jc w:val="right"/>
      </w:pPr>
      <w:r>
        <w:t>от 28 октября 2021 г. N 6650</w:t>
      </w:r>
    </w:p>
    <w:p w:rsidR="00037FF5" w:rsidRDefault="00037FF5">
      <w:pPr>
        <w:pStyle w:val="ConsPlusNormal"/>
        <w:jc w:val="both"/>
      </w:pPr>
    </w:p>
    <w:p w:rsidR="00037FF5" w:rsidRDefault="00037FF5">
      <w:pPr>
        <w:pStyle w:val="ConsPlusTitle"/>
        <w:jc w:val="center"/>
      </w:pPr>
      <w:bookmarkStart w:id="57" w:name="P1582"/>
      <w:bookmarkEnd w:id="57"/>
      <w:r>
        <w:t>МЕТОДИКА</w:t>
      </w:r>
    </w:p>
    <w:p w:rsidR="00037FF5" w:rsidRDefault="00037FF5">
      <w:pPr>
        <w:pStyle w:val="ConsPlusTitle"/>
        <w:jc w:val="center"/>
      </w:pPr>
      <w:r>
        <w:t>ОПРЕДЕЛЕНИЯ НАЧАЛЬНОЙ (МИНИМАЛЬНОЙ) ЦЕНЫ ПРЕДМЕТА ТОРГОВ</w:t>
      </w:r>
    </w:p>
    <w:p w:rsidR="00037FF5" w:rsidRDefault="00037FF5">
      <w:pPr>
        <w:pStyle w:val="ConsPlusTitle"/>
        <w:jc w:val="center"/>
      </w:pPr>
      <w:r>
        <w:t>НА ПРАВО ЗАКЛЮЧЕНИЯ ДОГОВОРА О РАЗМЕЩЕНИИ НЕСТАЦИОНАРНОГО</w:t>
      </w:r>
    </w:p>
    <w:p w:rsidR="00037FF5" w:rsidRDefault="00037FF5">
      <w:pPr>
        <w:pStyle w:val="ConsPlusTitle"/>
        <w:jc w:val="center"/>
      </w:pPr>
      <w:r>
        <w:t>ТОРГОВОГО ОБЪЕКТА, НЕСТАЦИОНАРНОГО ОБЪЕКТА ПО ОКАЗАНИЮ УСЛУГ</w:t>
      </w:r>
    </w:p>
    <w:p w:rsidR="00037FF5" w:rsidRDefault="00037FF5">
      <w:pPr>
        <w:pStyle w:val="ConsPlusTitle"/>
        <w:jc w:val="center"/>
      </w:pPr>
      <w:r>
        <w:t>НА ЗЕМЕЛЬНОМ УЧАСТКЕ, НАХОДЯЩЕМСЯ В МУНИЦИПАЛЬНОЙ</w:t>
      </w:r>
    </w:p>
    <w:p w:rsidR="00037FF5" w:rsidRDefault="00037FF5">
      <w:pPr>
        <w:pStyle w:val="ConsPlusTitle"/>
        <w:jc w:val="center"/>
      </w:pPr>
      <w:r>
        <w:t>СОБСТВЕННОСТИ ЛИБО ГОСУДАРСТВЕННАЯ СОБСТВЕННОСТЬ НА КОТОРЫЙ</w:t>
      </w:r>
    </w:p>
    <w:p w:rsidR="00037FF5" w:rsidRDefault="00037FF5">
      <w:pPr>
        <w:pStyle w:val="ConsPlusTitle"/>
        <w:jc w:val="center"/>
      </w:pPr>
      <w:r>
        <w:t>НЕ РАЗГРАНИЧЕНА</w:t>
      </w:r>
    </w:p>
    <w:p w:rsidR="00037FF5" w:rsidRDefault="00037FF5">
      <w:pPr>
        <w:pStyle w:val="ConsPlusNormal"/>
        <w:jc w:val="both"/>
      </w:pPr>
    </w:p>
    <w:p w:rsidR="00037FF5" w:rsidRDefault="00037FF5">
      <w:pPr>
        <w:pStyle w:val="ConsPlusNormal"/>
        <w:ind w:firstLine="540"/>
        <w:jc w:val="both"/>
      </w:pPr>
      <w:r>
        <w:t xml:space="preserve">Базовый размер платы за право размещения нестационарных торговых объектов, нестационарных объектов по оказанию услуг (С) устанавливается исходя из </w:t>
      </w:r>
      <w:hyperlink r:id="rId51">
        <w:r>
          <w:rPr>
            <w:color w:val="0000FF"/>
          </w:rPr>
          <w:t>значений</w:t>
        </w:r>
      </w:hyperlink>
      <w:r>
        <w:t xml:space="preserve"> удельных показателей кадастровой стоимости земельных участков по видам разрешенного использования в составе земель населенных пунктов Краснодарского края в разрезе муниципальных районов (городских округов) Краснодарского края, утвержденных Приказом департамента имущественных отношений Краснодарского края от 14.12.2016 N 2640 "Об утверждении результатов государственной кадастровой оценки земель населенных пунктов на территории Краснодарского края" (далее - Приказ).</w:t>
      </w:r>
    </w:p>
    <w:p w:rsidR="00037FF5" w:rsidRDefault="00037FF5">
      <w:pPr>
        <w:pStyle w:val="ConsPlusNormal"/>
        <w:spacing w:before="200"/>
        <w:ind w:firstLine="540"/>
        <w:jc w:val="both"/>
      </w:pPr>
      <w:r>
        <w:t>1. Для сезонных нестационарных торговых объектов и нестационарных объектов по оказанию услуг (в том числе для размещения посадочных мест вне стационарных объектов, предоставляющих услуги общественного питания):</w:t>
      </w:r>
    </w:p>
    <w:p w:rsidR="00037FF5" w:rsidRDefault="00037FF5">
      <w:pPr>
        <w:pStyle w:val="ConsPlusNormal"/>
        <w:jc w:val="both"/>
      </w:pPr>
    </w:p>
    <w:p w:rsidR="00037FF5" w:rsidRDefault="00037FF5">
      <w:pPr>
        <w:pStyle w:val="ConsPlusNormal"/>
        <w:jc w:val="center"/>
      </w:pPr>
      <w:r>
        <w:rPr>
          <w:noProof/>
          <w:position w:val="-20"/>
        </w:rPr>
        <w:drawing>
          <wp:inline distT="0" distB="0" distL="0" distR="0">
            <wp:extent cx="1295400" cy="390525"/>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95400" cy="390525"/>
                    </a:xfrm>
                    <a:prstGeom prst="rect">
                      <a:avLst/>
                    </a:prstGeom>
                    <a:noFill/>
                    <a:ln>
                      <a:noFill/>
                    </a:ln>
                  </pic:spPr>
                </pic:pic>
              </a:graphicData>
            </a:graphic>
          </wp:inline>
        </w:drawing>
      </w:r>
    </w:p>
    <w:p w:rsidR="00037FF5" w:rsidRDefault="00037FF5">
      <w:pPr>
        <w:pStyle w:val="ConsPlusNormal"/>
        <w:jc w:val="both"/>
      </w:pPr>
    </w:p>
    <w:p w:rsidR="00037FF5" w:rsidRDefault="00037FF5">
      <w:pPr>
        <w:pStyle w:val="ConsPlusNormal"/>
        <w:ind w:firstLine="540"/>
        <w:jc w:val="both"/>
      </w:pPr>
      <w:r>
        <w:t>где: Rстарт - начальная (минимальная) цена предмета торгов за весь период (рублей);</w:t>
      </w:r>
    </w:p>
    <w:p w:rsidR="00037FF5" w:rsidRDefault="00037FF5">
      <w:pPr>
        <w:pStyle w:val="ConsPlusNormal"/>
        <w:spacing w:before="200"/>
        <w:ind w:firstLine="540"/>
        <w:jc w:val="both"/>
      </w:pPr>
      <w:r>
        <w:t>C - базовый размер для расчета финансового предложения за право на размещения нестационарных торговых объектов, нестационарных объектов по оказанию услуг за 1 кв. метр за 1 год, в соответствии с кадастровым кварталом;</w:t>
      </w:r>
    </w:p>
    <w:p w:rsidR="00037FF5" w:rsidRDefault="00037FF5">
      <w:pPr>
        <w:pStyle w:val="ConsPlusNormal"/>
        <w:spacing w:before="200"/>
        <w:ind w:firstLine="540"/>
        <w:jc w:val="both"/>
      </w:pPr>
      <w:r>
        <w:t xml:space="preserve">S - площадь земельного участка, на котором планируется размещение нестационарного </w:t>
      </w:r>
      <w:r>
        <w:lastRenderedPageBreak/>
        <w:t>торгового объекта;</w:t>
      </w:r>
    </w:p>
    <w:p w:rsidR="00037FF5" w:rsidRDefault="00037FF5">
      <w:pPr>
        <w:pStyle w:val="ConsPlusNormal"/>
        <w:spacing w:before="200"/>
        <w:ind w:firstLine="540"/>
        <w:jc w:val="both"/>
      </w:pPr>
      <w:r>
        <w:t>P - период функционирования нестационарного торгового объекта, нестационарного объекта по оказанию услуги (месяцев);</w:t>
      </w:r>
    </w:p>
    <w:p w:rsidR="00037FF5" w:rsidRDefault="00037FF5">
      <w:pPr>
        <w:pStyle w:val="ConsPlusNormal"/>
        <w:spacing w:before="200"/>
        <w:ind w:firstLine="540"/>
        <w:jc w:val="both"/>
      </w:pPr>
      <w:r>
        <w:t>K - коэффициент, учитывающий сезонность:</w:t>
      </w:r>
    </w:p>
    <w:p w:rsidR="00037FF5" w:rsidRDefault="00037FF5">
      <w:pPr>
        <w:pStyle w:val="ConsPlusNormal"/>
        <w:spacing w:before="200"/>
        <w:ind w:firstLine="540"/>
        <w:jc w:val="both"/>
      </w:pPr>
      <w:r>
        <w:t>- K</w:t>
      </w:r>
      <w:r>
        <w:rPr>
          <w:vertAlign w:val="subscript"/>
        </w:rPr>
        <w:t>сезон</w:t>
      </w:r>
      <w:r>
        <w:t xml:space="preserve"> = 1 - объекты, функционирующие в весенне-летний период;</w:t>
      </w:r>
    </w:p>
    <w:p w:rsidR="00037FF5" w:rsidRDefault="00037FF5">
      <w:pPr>
        <w:pStyle w:val="ConsPlusNormal"/>
        <w:spacing w:before="200"/>
        <w:ind w:firstLine="540"/>
        <w:jc w:val="both"/>
      </w:pPr>
      <w:r>
        <w:t>- K</w:t>
      </w:r>
      <w:r>
        <w:rPr>
          <w:vertAlign w:val="subscript"/>
        </w:rPr>
        <w:t>сезон</w:t>
      </w:r>
      <w:r>
        <w:t xml:space="preserve"> = 0,5 - объекты, функционирующие в осенне-зимний период - реализация хамсы;</w:t>
      </w:r>
    </w:p>
    <w:p w:rsidR="00037FF5" w:rsidRDefault="00037FF5">
      <w:pPr>
        <w:pStyle w:val="ConsPlusNormal"/>
        <w:spacing w:before="200"/>
        <w:ind w:firstLine="540"/>
        <w:jc w:val="both"/>
      </w:pPr>
      <w:r>
        <w:t>- K</w:t>
      </w:r>
      <w:r>
        <w:rPr>
          <w:vertAlign w:val="subscript"/>
        </w:rPr>
        <w:t>о</w:t>
      </w:r>
      <w:r>
        <w:t xml:space="preserve"> = 0,5 - предоставление услуг общественного питания вне стационарного объекта.</w:t>
      </w:r>
    </w:p>
    <w:p w:rsidR="00037FF5" w:rsidRDefault="00037FF5">
      <w:pPr>
        <w:pStyle w:val="ConsPlusNormal"/>
        <w:spacing w:before="200"/>
        <w:ind w:firstLine="540"/>
        <w:jc w:val="both"/>
      </w:pPr>
      <w:r>
        <w:t>2. Для несезонных (постоянных) нестационарных торговых объектов и нестационарных объектов по оказанию услуг:</w:t>
      </w:r>
    </w:p>
    <w:p w:rsidR="00037FF5" w:rsidRDefault="00037FF5">
      <w:pPr>
        <w:pStyle w:val="ConsPlusNormal"/>
        <w:jc w:val="both"/>
      </w:pPr>
    </w:p>
    <w:p w:rsidR="00037FF5" w:rsidRPr="00037FF5" w:rsidRDefault="00037FF5">
      <w:pPr>
        <w:pStyle w:val="ConsPlusNormal"/>
        <w:jc w:val="center"/>
        <w:rPr>
          <w:lang w:val="en-US"/>
        </w:rPr>
      </w:pPr>
      <w:r w:rsidRPr="00037FF5">
        <w:rPr>
          <w:lang w:val="en-US"/>
        </w:rPr>
        <w:t>R</w:t>
      </w:r>
      <w:r>
        <w:rPr>
          <w:vertAlign w:val="subscript"/>
        </w:rPr>
        <w:t>старт</w:t>
      </w:r>
      <w:r w:rsidRPr="00037FF5">
        <w:rPr>
          <w:lang w:val="en-US"/>
        </w:rPr>
        <w:t xml:space="preserve"> = C x S x P</w:t>
      </w:r>
    </w:p>
    <w:p w:rsidR="00037FF5" w:rsidRPr="00037FF5" w:rsidRDefault="00037FF5">
      <w:pPr>
        <w:pStyle w:val="ConsPlusNormal"/>
        <w:jc w:val="both"/>
        <w:rPr>
          <w:lang w:val="en-US"/>
        </w:rPr>
      </w:pPr>
    </w:p>
    <w:p w:rsidR="00037FF5" w:rsidRDefault="00037FF5">
      <w:pPr>
        <w:pStyle w:val="ConsPlusNormal"/>
        <w:ind w:firstLine="540"/>
        <w:jc w:val="both"/>
      </w:pPr>
      <w:r>
        <w:t>где: R</w:t>
      </w:r>
      <w:r>
        <w:rPr>
          <w:vertAlign w:val="subscript"/>
        </w:rPr>
        <w:t>старт</w:t>
      </w:r>
      <w:r>
        <w:t xml:space="preserve"> - Начальная (минимальная) цена предмета торгов за право на размещение нестационарных торговых объектов, нестационарных объектов по оказанию услуг за весь период (рублей);</w:t>
      </w:r>
    </w:p>
    <w:p w:rsidR="00037FF5" w:rsidRDefault="00037FF5">
      <w:pPr>
        <w:pStyle w:val="ConsPlusNormal"/>
        <w:spacing w:before="200"/>
        <w:ind w:firstLine="540"/>
        <w:jc w:val="both"/>
      </w:pPr>
      <w:r>
        <w:t>C - базовый размер финансового предложения за право на размещения нестационарных торговых объектов, нестационарных объектов по оказанию услуг за 1 кв. метр за 1 год, в соответствии с кадастровым кварталом;</w:t>
      </w:r>
    </w:p>
    <w:p w:rsidR="00037FF5" w:rsidRDefault="00037FF5">
      <w:pPr>
        <w:pStyle w:val="ConsPlusNormal"/>
        <w:spacing w:before="200"/>
        <w:ind w:firstLine="540"/>
        <w:jc w:val="both"/>
      </w:pPr>
      <w:r>
        <w:t>S - площадь земельного участка, на котором планируется размещение нестационарного торгового объекта, нестационарного объекта по оказанию услуги;</w:t>
      </w:r>
    </w:p>
    <w:p w:rsidR="00037FF5" w:rsidRDefault="00037FF5">
      <w:pPr>
        <w:pStyle w:val="ConsPlusNormal"/>
        <w:spacing w:before="200"/>
        <w:ind w:firstLine="540"/>
        <w:jc w:val="both"/>
      </w:pPr>
      <w:r>
        <w:t>P - период функционирования нестационарного торгового объекта, нестационарного объекта по оказанию услуги (годов).</w:t>
      </w:r>
    </w:p>
    <w:p w:rsidR="00037FF5" w:rsidRDefault="00037FF5">
      <w:pPr>
        <w:pStyle w:val="ConsPlusNormal"/>
        <w:spacing w:before="200"/>
        <w:ind w:firstLine="540"/>
        <w:jc w:val="both"/>
      </w:pPr>
      <w:r>
        <w:t>3. Для размещения елочных базаров:</w:t>
      </w:r>
    </w:p>
    <w:p w:rsidR="00037FF5" w:rsidRDefault="00037FF5">
      <w:pPr>
        <w:pStyle w:val="ConsPlusNormal"/>
        <w:jc w:val="both"/>
      </w:pPr>
    </w:p>
    <w:p w:rsidR="00037FF5" w:rsidRDefault="00037FF5">
      <w:pPr>
        <w:pStyle w:val="ConsPlusNormal"/>
        <w:jc w:val="center"/>
      </w:pPr>
      <w:r>
        <w:rPr>
          <w:noProof/>
          <w:position w:val="-20"/>
        </w:rPr>
        <w:drawing>
          <wp:inline distT="0" distB="0" distL="0" distR="0">
            <wp:extent cx="1152525" cy="390525"/>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52525" cy="390525"/>
                    </a:xfrm>
                    <a:prstGeom prst="rect">
                      <a:avLst/>
                    </a:prstGeom>
                    <a:noFill/>
                    <a:ln>
                      <a:noFill/>
                    </a:ln>
                  </pic:spPr>
                </pic:pic>
              </a:graphicData>
            </a:graphic>
          </wp:inline>
        </w:drawing>
      </w:r>
    </w:p>
    <w:p w:rsidR="00037FF5" w:rsidRDefault="00037FF5">
      <w:pPr>
        <w:pStyle w:val="ConsPlusNormal"/>
        <w:jc w:val="both"/>
      </w:pPr>
    </w:p>
    <w:p w:rsidR="00037FF5" w:rsidRDefault="00037FF5">
      <w:pPr>
        <w:pStyle w:val="ConsPlusNormal"/>
        <w:ind w:firstLine="540"/>
        <w:jc w:val="both"/>
      </w:pPr>
      <w:r>
        <w:t>где: R</w:t>
      </w:r>
      <w:r>
        <w:rPr>
          <w:vertAlign w:val="subscript"/>
        </w:rPr>
        <w:t>старт</w:t>
      </w:r>
      <w:r>
        <w:t xml:space="preserve"> - за право на размещение нестационарных торговых объектов, нестационарных объектов по оказанию услуг за весь период (рублей);</w:t>
      </w:r>
    </w:p>
    <w:p w:rsidR="00037FF5" w:rsidRDefault="00037FF5">
      <w:pPr>
        <w:pStyle w:val="ConsPlusNormal"/>
        <w:spacing w:before="200"/>
        <w:ind w:firstLine="540"/>
        <w:jc w:val="both"/>
      </w:pPr>
      <w:r>
        <w:t>C - базовый размер финансового предложения за право на размещения нестационарных торговых объектов, нестационарных объектов по оказанию услуг за 1 кв. метр за 1 год, в соответствии с кадастровым кварталом;</w:t>
      </w:r>
    </w:p>
    <w:p w:rsidR="00037FF5" w:rsidRDefault="00037FF5">
      <w:pPr>
        <w:pStyle w:val="ConsPlusNormal"/>
        <w:spacing w:before="200"/>
        <w:ind w:firstLine="540"/>
        <w:jc w:val="both"/>
      </w:pPr>
      <w:r>
        <w:t>S - площадь земельного участка, на котором планируется размещение нестационарного торгового объекта, нестационарного объекта по оказанию услуги;</w:t>
      </w:r>
    </w:p>
    <w:p w:rsidR="00037FF5" w:rsidRDefault="00037FF5">
      <w:pPr>
        <w:pStyle w:val="ConsPlusNormal"/>
        <w:spacing w:before="200"/>
        <w:ind w:firstLine="540"/>
        <w:jc w:val="both"/>
      </w:pPr>
      <w:r>
        <w:t>P - период функционирования нестационарного торгового объекта, нестационарного объекта по оказанию услуги (дней).</w:t>
      </w:r>
    </w:p>
    <w:p w:rsidR="00037FF5" w:rsidRDefault="00037FF5">
      <w:pPr>
        <w:pStyle w:val="ConsPlusNormal"/>
        <w:spacing w:before="200"/>
        <w:ind w:firstLine="540"/>
        <w:jc w:val="both"/>
      </w:pPr>
      <w:r>
        <w:t>4. Для размещения киосков по реализации газет и книгопечатной продукции:</w:t>
      </w:r>
    </w:p>
    <w:p w:rsidR="00037FF5" w:rsidRDefault="00037FF5">
      <w:pPr>
        <w:pStyle w:val="ConsPlusNormal"/>
        <w:jc w:val="both"/>
      </w:pPr>
    </w:p>
    <w:p w:rsidR="00037FF5" w:rsidRPr="00037FF5" w:rsidRDefault="00037FF5">
      <w:pPr>
        <w:pStyle w:val="ConsPlusNormal"/>
        <w:jc w:val="center"/>
        <w:rPr>
          <w:lang w:val="en-US"/>
        </w:rPr>
      </w:pPr>
      <w:r w:rsidRPr="00037FF5">
        <w:rPr>
          <w:lang w:val="en-US"/>
        </w:rPr>
        <w:t>R</w:t>
      </w:r>
      <w:r>
        <w:rPr>
          <w:vertAlign w:val="subscript"/>
        </w:rPr>
        <w:t>старт</w:t>
      </w:r>
      <w:r w:rsidRPr="00037FF5">
        <w:rPr>
          <w:lang w:val="en-US"/>
        </w:rPr>
        <w:t xml:space="preserve"> = C x S x P x K</w:t>
      </w:r>
    </w:p>
    <w:p w:rsidR="00037FF5" w:rsidRPr="00037FF5" w:rsidRDefault="00037FF5">
      <w:pPr>
        <w:pStyle w:val="ConsPlusNormal"/>
        <w:jc w:val="both"/>
        <w:rPr>
          <w:lang w:val="en-US"/>
        </w:rPr>
      </w:pPr>
    </w:p>
    <w:p w:rsidR="00037FF5" w:rsidRDefault="00037FF5">
      <w:pPr>
        <w:pStyle w:val="ConsPlusNormal"/>
        <w:ind w:firstLine="540"/>
        <w:jc w:val="both"/>
      </w:pPr>
      <w:r>
        <w:t>где: R</w:t>
      </w:r>
      <w:r>
        <w:rPr>
          <w:vertAlign w:val="subscript"/>
        </w:rPr>
        <w:t>старт</w:t>
      </w:r>
      <w:r>
        <w:t xml:space="preserve"> - начальная (минимальная) цена предмета торгов за право на размещение нестационарных торговых объектов по реализации газет и книгопечатной продукции за весь период (рублей);</w:t>
      </w:r>
    </w:p>
    <w:p w:rsidR="00037FF5" w:rsidRDefault="00037FF5">
      <w:pPr>
        <w:pStyle w:val="ConsPlusNormal"/>
        <w:spacing w:before="200"/>
        <w:ind w:firstLine="540"/>
        <w:jc w:val="both"/>
      </w:pPr>
      <w:r>
        <w:t>C - базовый размер финансового предложения за право на размещения нестационарных торговых объектов, нестационарных объектов по оказанию услуг за 1 кв. метр за 1 год, в соответствии с кадастровым кварталом;</w:t>
      </w:r>
    </w:p>
    <w:p w:rsidR="00037FF5" w:rsidRDefault="00037FF5">
      <w:pPr>
        <w:pStyle w:val="ConsPlusNormal"/>
        <w:spacing w:before="200"/>
        <w:ind w:firstLine="540"/>
        <w:jc w:val="both"/>
      </w:pPr>
      <w:r>
        <w:t>S - площадь земельного участка, на котором планируется размещение нестационарного торгового объекта, нестационарного объекта по оказанию услуги;</w:t>
      </w:r>
    </w:p>
    <w:p w:rsidR="00037FF5" w:rsidRDefault="00037FF5">
      <w:pPr>
        <w:pStyle w:val="ConsPlusNormal"/>
        <w:spacing w:before="200"/>
        <w:ind w:firstLine="540"/>
        <w:jc w:val="both"/>
      </w:pPr>
      <w:r>
        <w:lastRenderedPageBreak/>
        <w:t>P - период функционирования нестационарного торгового объекта, нестационарного объекта по оказанию услуги (годов);</w:t>
      </w:r>
    </w:p>
    <w:p w:rsidR="00037FF5" w:rsidRDefault="00037FF5">
      <w:pPr>
        <w:pStyle w:val="ConsPlusNormal"/>
        <w:spacing w:before="200"/>
        <w:ind w:firstLine="540"/>
        <w:jc w:val="both"/>
      </w:pPr>
      <w:r>
        <w:t>K - понижающий коэффициент = 0,5.</w:t>
      </w:r>
    </w:p>
    <w:p w:rsidR="00037FF5" w:rsidRDefault="00037FF5">
      <w:pPr>
        <w:pStyle w:val="ConsPlusNormal"/>
        <w:jc w:val="both"/>
      </w:pPr>
    </w:p>
    <w:p w:rsidR="00037FF5" w:rsidRDefault="00037FF5">
      <w:pPr>
        <w:pStyle w:val="ConsPlusNormal"/>
        <w:jc w:val="right"/>
      </w:pPr>
      <w:r>
        <w:t>Начальник управления</w:t>
      </w:r>
    </w:p>
    <w:p w:rsidR="00037FF5" w:rsidRDefault="00037FF5">
      <w:pPr>
        <w:pStyle w:val="ConsPlusNormal"/>
        <w:jc w:val="right"/>
      </w:pPr>
      <w:r>
        <w:t>торговли и потребительского рынка</w:t>
      </w:r>
    </w:p>
    <w:p w:rsidR="00037FF5" w:rsidRDefault="00037FF5">
      <w:pPr>
        <w:pStyle w:val="ConsPlusNormal"/>
        <w:jc w:val="right"/>
      </w:pPr>
      <w:r>
        <w:t>Д.А.АЛФЕРОВ</w:t>
      </w:r>
    </w:p>
    <w:p w:rsidR="00037FF5" w:rsidRDefault="00037FF5">
      <w:pPr>
        <w:pStyle w:val="ConsPlusNormal"/>
        <w:jc w:val="both"/>
      </w:pPr>
    </w:p>
    <w:p w:rsidR="00037FF5" w:rsidRDefault="00037FF5">
      <w:pPr>
        <w:pStyle w:val="ConsPlusNormal"/>
        <w:jc w:val="both"/>
      </w:pPr>
    </w:p>
    <w:p w:rsidR="00037FF5" w:rsidRDefault="00037FF5">
      <w:pPr>
        <w:pStyle w:val="ConsPlusNormal"/>
        <w:jc w:val="both"/>
      </w:pPr>
    </w:p>
    <w:p w:rsidR="00037FF5" w:rsidRDefault="00037FF5">
      <w:pPr>
        <w:pStyle w:val="ConsPlusNormal"/>
        <w:jc w:val="both"/>
      </w:pPr>
    </w:p>
    <w:p w:rsidR="00037FF5" w:rsidRDefault="00037FF5">
      <w:pPr>
        <w:pStyle w:val="ConsPlusNormal"/>
        <w:jc w:val="both"/>
      </w:pPr>
    </w:p>
    <w:p w:rsidR="00037FF5" w:rsidRDefault="00037FF5">
      <w:pPr>
        <w:pStyle w:val="ConsPlusNormal"/>
        <w:jc w:val="right"/>
        <w:outlineLvl w:val="0"/>
      </w:pPr>
      <w:r>
        <w:t>Приложение N 6</w:t>
      </w:r>
    </w:p>
    <w:p w:rsidR="00037FF5" w:rsidRDefault="00037FF5">
      <w:pPr>
        <w:pStyle w:val="ConsPlusNormal"/>
        <w:jc w:val="both"/>
      </w:pPr>
    </w:p>
    <w:p w:rsidR="00037FF5" w:rsidRDefault="00037FF5">
      <w:pPr>
        <w:pStyle w:val="ConsPlusNormal"/>
        <w:jc w:val="right"/>
      </w:pPr>
      <w:r>
        <w:t>Утвержден</w:t>
      </w:r>
    </w:p>
    <w:p w:rsidR="00037FF5" w:rsidRDefault="00037FF5">
      <w:pPr>
        <w:pStyle w:val="ConsPlusNormal"/>
        <w:jc w:val="right"/>
      </w:pPr>
      <w:r>
        <w:t>постановлением</w:t>
      </w:r>
    </w:p>
    <w:p w:rsidR="00037FF5" w:rsidRDefault="00037FF5">
      <w:pPr>
        <w:pStyle w:val="ConsPlusNormal"/>
        <w:jc w:val="right"/>
      </w:pPr>
      <w:r>
        <w:t>администрации муниципального</w:t>
      </w:r>
    </w:p>
    <w:p w:rsidR="00037FF5" w:rsidRDefault="00037FF5">
      <w:pPr>
        <w:pStyle w:val="ConsPlusNormal"/>
        <w:jc w:val="right"/>
      </w:pPr>
      <w:r>
        <w:t>образования город Новороссийск</w:t>
      </w:r>
    </w:p>
    <w:p w:rsidR="00037FF5" w:rsidRDefault="00037FF5">
      <w:pPr>
        <w:pStyle w:val="ConsPlusNormal"/>
        <w:jc w:val="right"/>
      </w:pPr>
      <w:r>
        <w:t>от 28 октября 2021 г. N 6650</w:t>
      </w:r>
    </w:p>
    <w:p w:rsidR="00037FF5" w:rsidRDefault="00037FF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37FF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37FF5" w:rsidRDefault="00037FF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37FF5" w:rsidRDefault="00037FF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37FF5" w:rsidRDefault="00037FF5">
            <w:pPr>
              <w:pStyle w:val="ConsPlusNormal"/>
              <w:jc w:val="center"/>
            </w:pPr>
            <w:r>
              <w:rPr>
                <w:color w:val="392C69"/>
              </w:rPr>
              <w:t>Список изменяющих документов</w:t>
            </w:r>
          </w:p>
          <w:p w:rsidR="00037FF5" w:rsidRDefault="00037FF5">
            <w:pPr>
              <w:pStyle w:val="ConsPlusNormal"/>
              <w:jc w:val="center"/>
            </w:pPr>
            <w:r>
              <w:rPr>
                <w:color w:val="392C69"/>
              </w:rPr>
              <w:t xml:space="preserve">(в ред. </w:t>
            </w:r>
            <w:hyperlink r:id="rId54">
              <w:r>
                <w:rPr>
                  <w:color w:val="0000FF"/>
                </w:rPr>
                <w:t>Постановления</w:t>
              </w:r>
            </w:hyperlink>
            <w:r>
              <w:rPr>
                <w:color w:val="392C69"/>
              </w:rPr>
              <w:t xml:space="preserve"> администрации муниципального образования город</w:t>
            </w:r>
          </w:p>
          <w:p w:rsidR="00037FF5" w:rsidRDefault="00037FF5">
            <w:pPr>
              <w:pStyle w:val="ConsPlusNormal"/>
              <w:jc w:val="center"/>
            </w:pPr>
            <w:r>
              <w:rPr>
                <w:color w:val="392C69"/>
              </w:rPr>
              <w:t>Новороссийск от 30.03.2022 N 1681)</w:t>
            </w:r>
          </w:p>
        </w:tc>
        <w:tc>
          <w:tcPr>
            <w:tcW w:w="113" w:type="dxa"/>
            <w:tcBorders>
              <w:top w:val="nil"/>
              <w:left w:val="nil"/>
              <w:bottom w:val="nil"/>
              <w:right w:val="nil"/>
            </w:tcBorders>
            <w:shd w:val="clear" w:color="auto" w:fill="F4F3F8"/>
            <w:tcMar>
              <w:top w:w="0" w:type="dxa"/>
              <w:left w:w="0" w:type="dxa"/>
              <w:bottom w:w="0" w:type="dxa"/>
              <w:right w:w="0" w:type="dxa"/>
            </w:tcMar>
          </w:tcPr>
          <w:p w:rsidR="00037FF5" w:rsidRDefault="00037FF5">
            <w:pPr>
              <w:pStyle w:val="ConsPlusNormal"/>
            </w:pPr>
          </w:p>
        </w:tc>
      </w:tr>
    </w:tbl>
    <w:p w:rsidR="00037FF5" w:rsidRDefault="00037FF5">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35"/>
        <w:gridCol w:w="4536"/>
      </w:tblGrid>
      <w:tr w:rsidR="00037FF5">
        <w:tc>
          <w:tcPr>
            <w:tcW w:w="9071" w:type="dxa"/>
            <w:gridSpan w:val="2"/>
            <w:tcBorders>
              <w:top w:val="nil"/>
              <w:left w:val="nil"/>
              <w:bottom w:val="nil"/>
              <w:right w:val="nil"/>
            </w:tcBorders>
          </w:tcPr>
          <w:p w:rsidR="00037FF5" w:rsidRDefault="00037FF5">
            <w:pPr>
              <w:pStyle w:val="ConsPlusNormal"/>
              <w:jc w:val="center"/>
            </w:pPr>
            <w:bookmarkStart w:id="58" w:name="P1648"/>
            <w:bookmarkEnd w:id="58"/>
            <w:r>
              <w:t>ДОГОВОР N ____</w:t>
            </w:r>
          </w:p>
          <w:p w:rsidR="00037FF5" w:rsidRDefault="00037FF5">
            <w:pPr>
              <w:pStyle w:val="ConsPlusNormal"/>
              <w:jc w:val="center"/>
            </w:pPr>
            <w:r>
              <w:t>о предоставлении права на размещение нестационарного торгового объекта, нестационарного объекта по оказанию услуг на земельных участках, находящихся в муниципальной собственности либо государственная собственность на которые не разграничена</w:t>
            </w:r>
          </w:p>
        </w:tc>
      </w:tr>
      <w:tr w:rsidR="00037FF5">
        <w:tc>
          <w:tcPr>
            <w:tcW w:w="9071" w:type="dxa"/>
            <w:gridSpan w:val="2"/>
            <w:tcBorders>
              <w:top w:val="nil"/>
              <w:left w:val="nil"/>
              <w:bottom w:val="nil"/>
              <w:right w:val="nil"/>
            </w:tcBorders>
          </w:tcPr>
          <w:p w:rsidR="00037FF5" w:rsidRDefault="00037FF5">
            <w:pPr>
              <w:pStyle w:val="ConsPlusNormal"/>
            </w:pPr>
          </w:p>
        </w:tc>
      </w:tr>
      <w:tr w:rsidR="00037FF5">
        <w:tc>
          <w:tcPr>
            <w:tcW w:w="4535" w:type="dxa"/>
            <w:tcBorders>
              <w:top w:val="nil"/>
              <w:left w:val="nil"/>
              <w:bottom w:val="nil"/>
              <w:right w:val="nil"/>
            </w:tcBorders>
          </w:tcPr>
          <w:p w:rsidR="00037FF5" w:rsidRDefault="00037FF5">
            <w:pPr>
              <w:pStyle w:val="ConsPlusNormal"/>
              <w:jc w:val="both"/>
            </w:pPr>
            <w:r>
              <w:t>г. Новороссийск</w:t>
            </w:r>
          </w:p>
        </w:tc>
        <w:tc>
          <w:tcPr>
            <w:tcW w:w="4536" w:type="dxa"/>
            <w:tcBorders>
              <w:top w:val="nil"/>
              <w:left w:val="nil"/>
              <w:bottom w:val="nil"/>
              <w:right w:val="nil"/>
            </w:tcBorders>
          </w:tcPr>
          <w:p w:rsidR="00037FF5" w:rsidRDefault="00037FF5">
            <w:pPr>
              <w:pStyle w:val="ConsPlusNormal"/>
              <w:jc w:val="both"/>
            </w:pPr>
            <w:r>
              <w:t>"___" ______________ 20___ года</w:t>
            </w:r>
          </w:p>
        </w:tc>
      </w:tr>
      <w:tr w:rsidR="00037FF5">
        <w:tc>
          <w:tcPr>
            <w:tcW w:w="9071" w:type="dxa"/>
            <w:gridSpan w:val="2"/>
            <w:tcBorders>
              <w:top w:val="nil"/>
              <w:left w:val="nil"/>
              <w:bottom w:val="nil"/>
              <w:right w:val="nil"/>
            </w:tcBorders>
          </w:tcPr>
          <w:p w:rsidR="00037FF5" w:rsidRDefault="00037FF5">
            <w:pPr>
              <w:pStyle w:val="ConsPlusNormal"/>
              <w:ind w:firstLine="283"/>
              <w:jc w:val="both"/>
            </w:pPr>
            <w:r>
              <w:t>Администрация муниципального образования город Новороссийск в лице _________________________________________________, действующего на основании _________________________________________________, именуемая(ый) в дальнейшем "Администрация", с одной стороны, и ________________________________________________________________________</w:t>
            </w:r>
          </w:p>
          <w:p w:rsidR="00037FF5" w:rsidRDefault="00037FF5">
            <w:pPr>
              <w:pStyle w:val="ConsPlusNormal"/>
              <w:jc w:val="center"/>
            </w:pPr>
            <w:r>
              <w:t>(наименование юридического лица, Ф.И.О. индивидуального предпринимателя)</w:t>
            </w:r>
          </w:p>
          <w:p w:rsidR="00037FF5" w:rsidRDefault="00037FF5">
            <w:pPr>
              <w:pStyle w:val="ConsPlusNormal"/>
              <w:jc w:val="both"/>
            </w:pPr>
            <w:r>
              <w:t>в лице ___________________________________________________, действующего на</w:t>
            </w:r>
          </w:p>
          <w:p w:rsidR="00037FF5" w:rsidRDefault="00037FF5">
            <w:pPr>
              <w:pStyle w:val="ConsPlusNormal"/>
              <w:jc w:val="both"/>
            </w:pPr>
            <w:r>
              <w:t>основании ________________________________________, именуемый в дальнейшем</w:t>
            </w:r>
          </w:p>
          <w:p w:rsidR="00037FF5" w:rsidRDefault="00037FF5">
            <w:pPr>
              <w:pStyle w:val="ConsPlusNormal"/>
              <w:jc w:val="both"/>
            </w:pPr>
            <w:r>
              <w:t>"Участник", с другой стороны, совместно именуемые "Стороны", заключили настоящий договор (далее - Договор) о нижеследующем.</w:t>
            </w:r>
          </w:p>
        </w:tc>
      </w:tr>
      <w:tr w:rsidR="00037FF5">
        <w:tc>
          <w:tcPr>
            <w:tcW w:w="9071" w:type="dxa"/>
            <w:gridSpan w:val="2"/>
            <w:tcBorders>
              <w:top w:val="nil"/>
              <w:left w:val="nil"/>
              <w:bottom w:val="nil"/>
              <w:right w:val="nil"/>
            </w:tcBorders>
          </w:tcPr>
          <w:p w:rsidR="00037FF5" w:rsidRDefault="00037FF5">
            <w:pPr>
              <w:pStyle w:val="ConsPlusNormal"/>
              <w:jc w:val="center"/>
              <w:outlineLvl w:val="1"/>
            </w:pPr>
            <w:r>
              <w:t>1. Предмет Договора</w:t>
            </w:r>
          </w:p>
        </w:tc>
      </w:tr>
      <w:tr w:rsidR="00037FF5">
        <w:tc>
          <w:tcPr>
            <w:tcW w:w="9071" w:type="dxa"/>
            <w:gridSpan w:val="2"/>
            <w:tcBorders>
              <w:top w:val="nil"/>
              <w:left w:val="nil"/>
              <w:bottom w:val="nil"/>
              <w:right w:val="nil"/>
            </w:tcBorders>
          </w:tcPr>
          <w:p w:rsidR="00037FF5" w:rsidRDefault="00037FF5">
            <w:pPr>
              <w:pStyle w:val="ConsPlusNormal"/>
              <w:ind w:firstLine="283"/>
              <w:jc w:val="both"/>
            </w:pPr>
            <w:r>
              <w:t xml:space="preserve">1.1. Администрация в соответствии с решением конкурсной/аукционной комиссии по вопросам предоставления права на размещение нестационарных торговых объектов, нестационарных объектов по оказанию услуг на земельных участках, находящихся в муниципальной собственности либо государственная собственность на которые не разграничена, расположенных территории муниципального образования город Новороссийск (протокол N _____ от "___" ______________ 20____), предоставляет Участнику нестационарного торгового объекта, нестационарного объекта по оказанию услуг, характеристики которого указаны в </w:t>
            </w:r>
            <w:hyperlink w:anchor="P1660">
              <w:r>
                <w:rPr>
                  <w:color w:val="0000FF"/>
                </w:rPr>
                <w:t>пункте 1.2</w:t>
              </w:r>
            </w:hyperlink>
            <w:r>
              <w:t xml:space="preserve"> настоящего Договора (далее Объект), в соответствии с эскизом (дизайн-проектом) являющимся </w:t>
            </w:r>
            <w:hyperlink w:anchor="P1777">
              <w:r>
                <w:rPr>
                  <w:color w:val="0000FF"/>
                </w:rPr>
                <w:t>приложением N 1</w:t>
              </w:r>
            </w:hyperlink>
            <w:r>
              <w:t xml:space="preserve"> к настоящему Договору, а Участник обязуется разместить Объект в соответствии с установленными действующим законодательством Российской Федерации требованиями и уплатить плату за его размещение в порядке и сроки, установленные настоящим Договором.</w:t>
            </w:r>
          </w:p>
          <w:p w:rsidR="00037FF5" w:rsidRDefault="00037FF5">
            <w:pPr>
              <w:pStyle w:val="ConsPlusNormal"/>
              <w:ind w:firstLine="283"/>
              <w:jc w:val="both"/>
            </w:pPr>
            <w:bookmarkStart w:id="59" w:name="P1660"/>
            <w:bookmarkEnd w:id="59"/>
            <w:r>
              <w:t>1.2. Объект имеет следующие характеристики:</w:t>
            </w:r>
          </w:p>
          <w:p w:rsidR="00037FF5" w:rsidRDefault="00037FF5">
            <w:pPr>
              <w:pStyle w:val="ConsPlusNormal"/>
              <w:ind w:firstLine="283"/>
              <w:jc w:val="both"/>
            </w:pPr>
            <w:r>
              <w:t>место размещения Объекта _____________________________________________</w:t>
            </w:r>
          </w:p>
          <w:p w:rsidR="00037FF5" w:rsidRDefault="00037FF5">
            <w:pPr>
              <w:pStyle w:val="ConsPlusNormal"/>
              <w:ind w:firstLine="283"/>
              <w:jc w:val="both"/>
            </w:pPr>
            <w:r>
              <w:t>площадь земельного участка/Объекта _____________________________________</w:t>
            </w:r>
          </w:p>
          <w:p w:rsidR="00037FF5" w:rsidRDefault="00037FF5">
            <w:pPr>
              <w:pStyle w:val="ConsPlusNormal"/>
              <w:ind w:firstLine="283"/>
              <w:jc w:val="both"/>
            </w:pPr>
            <w:r>
              <w:lastRenderedPageBreak/>
              <w:t>период функционирования Объекта ______________________________________</w:t>
            </w:r>
          </w:p>
          <w:p w:rsidR="00037FF5" w:rsidRDefault="00037FF5">
            <w:pPr>
              <w:pStyle w:val="ConsPlusNormal"/>
              <w:ind w:firstLine="283"/>
              <w:jc w:val="both"/>
            </w:pPr>
            <w:r>
              <w:t>специализация Объекта ________________________________________________</w:t>
            </w:r>
          </w:p>
          <w:p w:rsidR="00037FF5" w:rsidRDefault="00037FF5">
            <w:pPr>
              <w:pStyle w:val="ConsPlusNormal"/>
              <w:ind w:firstLine="283"/>
              <w:jc w:val="both"/>
            </w:pPr>
            <w:r>
              <w:t>тип Объекта __________________________________________________________</w:t>
            </w:r>
          </w:p>
          <w:p w:rsidR="00037FF5" w:rsidRDefault="00037FF5">
            <w:pPr>
              <w:pStyle w:val="ConsPlusNormal"/>
              <w:ind w:firstLine="283"/>
              <w:jc w:val="both"/>
            </w:pPr>
            <w:bookmarkStart w:id="60" w:name="P1666"/>
            <w:bookmarkEnd w:id="60"/>
            <w:r>
              <w:t>1.3. Срок действия настоящего Договора установлен</w:t>
            </w:r>
          </w:p>
          <w:p w:rsidR="00037FF5" w:rsidRDefault="00037FF5">
            <w:pPr>
              <w:pStyle w:val="ConsPlusNormal"/>
              <w:ind w:firstLine="283"/>
              <w:jc w:val="both"/>
            </w:pPr>
            <w:r>
              <w:t>1.3.1. для сезонных с ________________ (число, месяц) по __________________ (число, месяц) с _____________________ год по ______________________ год;</w:t>
            </w:r>
          </w:p>
          <w:p w:rsidR="00037FF5" w:rsidRDefault="00037FF5">
            <w:pPr>
              <w:pStyle w:val="ConsPlusNormal"/>
              <w:ind w:firstLine="283"/>
              <w:jc w:val="both"/>
            </w:pPr>
            <w:r>
              <w:t>1.3.2. для постоянных с "___" 20___ г. по "___" ___________ 20 г.</w:t>
            </w:r>
          </w:p>
          <w:p w:rsidR="00037FF5" w:rsidRDefault="00037FF5">
            <w:pPr>
              <w:pStyle w:val="ConsPlusNormal"/>
              <w:ind w:firstLine="283"/>
              <w:jc w:val="both"/>
            </w:pPr>
            <w:r>
              <w:t xml:space="preserve">1.4. Срок действия договора, указанный в </w:t>
            </w:r>
            <w:hyperlink w:anchor="P1666">
              <w:r>
                <w:rPr>
                  <w:color w:val="0000FF"/>
                </w:rPr>
                <w:t>пункте 1.3</w:t>
              </w:r>
            </w:hyperlink>
            <w:r>
              <w:t xml:space="preserve"> настоящего Договора, может быть продлен на тот же срок без проведения торгов, но не более двух раз подряд.</w:t>
            </w:r>
          </w:p>
        </w:tc>
      </w:tr>
      <w:tr w:rsidR="00037FF5">
        <w:tc>
          <w:tcPr>
            <w:tcW w:w="9071" w:type="dxa"/>
            <w:gridSpan w:val="2"/>
            <w:tcBorders>
              <w:top w:val="nil"/>
              <w:left w:val="nil"/>
              <w:bottom w:val="nil"/>
              <w:right w:val="nil"/>
            </w:tcBorders>
          </w:tcPr>
          <w:p w:rsidR="00037FF5" w:rsidRDefault="00037FF5">
            <w:pPr>
              <w:pStyle w:val="ConsPlusNormal"/>
              <w:jc w:val="center"/>
              <w:outlineLvl w:val="1"/>
            </w:pPr>
            <w:r>
              <w:lastRenderedPageBreak/>
              <w:t>2. Права и обязанности Сторон</w:t>
            </w:r>
          </w:p>
        </w:tc>
      </w:tr>
      <w:tr w:rsidR="00037FF5">
        <w:tc>
          <w:tcPr>
            <w:tcW w:w="9071" w:type="dxa"/>
            <w:gridSpan w:val="2"/>
            <w:tcBorders>
              <w:top w:val="nil"/>
              <w:left w:val="nil"/>
              <w:bottom w:val="nil"/>
              <w:right w:val="nil"/>
            </w:tcBorders>
          </w:tcPr>
          <w:p w:rsidR="00037FF5" w:rsidRDefault="00037FF5">
            <w:pPr>
              <w:pStyle w:val="ConsPlusNormal"/>
              <w:ind w:firstLine="283"/>
              <w:jc w:val="both"/>
            </w:pPr>
            <w:r>
              <w:t>2.1. Администрация имеет право:</w:t>
            </w:r>
          </w:p>
          <w:p w:rsidR="00037FF5" w:rsidRDefault="00037FF5">
            <w:pPr>
              <w:pStyle w:val="ConsPlusNormal"/>
              <w:ind w:firstLine="283"/>
              <w:jc w:val="both"/>
            </w:pPr>
            <w:bookmarkStart w:id="61" w:name="P1672"/>
            <w:bookmarkEnd w:id="61"/>
            <w:r>
              <w:t>2.1.1. В одностороннем порядке отказаться от исполнения Договора в случае:</w:t>
            </w:r>
          </w:p>
          <w:p w:rsidR="00037FF5" w:rsidRDefault="00037FF5">
            <w:pPr>
              <w:pStyle w:val="ConsPlusNormal"/>
              <w:ind w:firstLine="283"/>
              <w:jc w:val="both"/>
            </w:pPr>
            <w:r>
              <w:t>- нарушения сроков внесения платы за размещение Объекта, установленных Договором;</w:t>
            </w:r>
          </w:p>
          <w:p w:rsidR="00037FF5" w:rsidRDefault="00037FF5">
            <w:pPr>
              <w:pStyle w:val="ConsPlusNormal"/>
              <w:ind w:firstLine="283"/>
              <w:jc w:val="both"/>
            </w:pPr>
            <w:r>
              <w:t xml:space="preserve">- размещения Участником Объекта, не соответствующего </w:t>
            </w:r>
            <w:hyperlink w:anchor="P1777">
              <w:r>
                <w:rPr>
                  <w:color w:val="0000FF"/>
                </w:rPr>
                <w:t>предложению</w:t>
              </w:r>
            </w:hyperlink>
            <w:r>
              <w:t xml:space="preserve"> по внешнему виду нестационарного объекта по оказанию услуг и прилегающей территории (эскиз, дизайн-проект), являющемуся приложением к Договору;</w:t>
            </w:r>
          </w:p>
          <w:p w:rsidR="00037FF5" w:rsidRDefault="00037FF5">
            <w:pPr>
              <w:pStyle w:val="ConsPlusNormal"/>
              <w:ind w:firstLine="283"/>
              <w:jc w:val="both"/>
            </w:pPr>
            <w:r>
              <w:t>- неразмещения Объекта в течение 30 календарных дней с даты заключения Договора;</w:t>
            </w:r>
          </w:p>
          <w:p w:rsidR="00037FF5" w:rsidRDefault="00037FF5">
            <w:pPr>
              <w:pStyle w:val="ConsPlusNormal"/>
              <w:ind w:firstLine="283"/>
              <w:jc w:val="both"/>
            </w:pPr>
            <w:r>
              <w:t>- нарушения требований, утвержденных в установленном порядке Правил организации содержания объектов внешнего благоустройства, инженерной инфраструктуры и санитарного состояния городских территорий муниципального образования город Новороссийск при размещении и использовании Объекта и/или территории, занятой Объектом и/или необходимой для его размещения и/или использования;</w:t>
            </w:r>
          </w:p>
          <w:p w:rsidR="00037FF5" w:rsidRDefault="00037FF5">
            <w:pPr>
              <w:pStyle w:val="ConsPlusNormal"/>
              <w:ind w:firstLine="283"/>
              <w:jc w:val="both"/>
            </w:pPr>
            <w:r>
              <w:t>- нарушение требований законодательства об обороте алкогольной и спиртосодержащей продукции;</w:t>
            </w:r>
          </w:p>
          <w:p w:rsidR="00037FF5" w:rsidRDefault="00037FF5">
            <w:pPr>
              <w:pStyle w:val="ConsPlusNormal"/>
              <w:ind w:firstLine="283"/>
              <w:jc w:val="both"/>
            </w:pPr>
            <w:r>
              <w:t xml:space="preserve">- однократного неисполнения Участником обязанностей, предусмотренных </w:t>
            </w:r>
            <w:hyperlink w:anchor="P1695">
              <w:r>
                <w:rPr>
                  <w:color w:val="0000FF"/>
                </w:rPr>
                <w:t>подпунктами 2.4.7</w:t>
              </w:r>
            </w:hyperlink>
            <w:r>
              <w:t xml:space="preserve">, </w:t>
            </w:r>
            <w:hyperlink w:anchor="P1696">
              <w:r>
                <w:rPr>
                  <w:color w:val="0000FF"/>
                </w:rPr>
                <w:t>2.4.8</w:t>
              </w:r>
            </w:hyperlink>
            <w:r>
              <w:t xml:space="preserve">, </w:t>
            </w:r>
            <w:hyperlink w:anchor="P1698">
              <w:r>
                <w:rPr>
                  <w:color w:val="0000FF"/>
                </w:rPr>
                <w:t>2.4.10</w:t>
              </w:r>
            </w:hyperlink>
            <w:r>
              <w:t xml:space="preserve"> Договора;</w:t>
            </w:r>
          </w:p>
          <w:p w:rsidR="00037FF5" w:rsidRDefault="00037FF5">
            <w:pPr>
              <w:pStyle w:val="ConsPlusNormal"/>
              <w:ind w:firstLine="283"/>
              <w:jc w:val="both"/>
            </w:pPr>
            <w:r>
              <w:t xml:space="preserve">- двукратного неисполнения Участником обязанностей, предусмотренных </w:t>
            </w:r>
            <w:hyperlink w:anchor="P1697">
              <w:r>
                <w:rPr>
                  <w:color w:val="0000FF"/>
                </w:rPr>
                <w:t>подпунктами 2.4.9</w:t>
              </w:r>
            </w:hyperlink>
            <w:r>
              <w:t xml:space="preserve">, </w:t>
            </w:r>
            <w:hyperlink w:anchor="P1699">
              <w:r>
                <w:rPr>
                  <w:color w:val="0000FF"/>
                </w:rPr>
                <w:t>2.4.11</w:t>
              </w:r>
            </w:hyperlink>
            <w:r>
              <w:t xml:space="preserve">, </w:t>
            </w:r>
            <w:hyperlink w:anchor="P1700">
              <w:r>
                <w:rPr>
                  <w:color w:val="0000FF"/>
                </w:rPr>
                <w:t>2.4.12</w:t>
              </w:r>
            </w:hyperlink>
            <w:r>
              <w:t xml:space="preserve"> Договора;</w:t>
            </w:r>
          </w:p>
          <w:p w:rsidR="00037FF5" w:rsidRDefault="00037FF5">
            <w:pPr>
              <w:pStyle w:val="ConsPlusNormal"/>
              <w:ind w:firstLine="283"/>
              <w:jc w:val="both"/>
            </w:pPr>
            <w:r>
              <w:t>- неустранения в срок, установленный администрацией муниципального образования город Новороссийск нарушений, выявленных при обследовании Объекта и отраженных в совместном акте (срок устранения нарушений устанавливается в данном акте).</w:t>
            </w:r>
          </w:p>
          <w:p w:rsidR="00037FF5" w:rsidRDefault="00037FF5">
            <w:pPr>
              <w:pStyle w:val="ConsPlusNormal"/>
              <w:ind w:firstLine="283"/>
              <w:jc w:val="both"/>
            </w:pPr>
            <w:r>
              <w:t>2.1.2. На беспрепятственный доступ на территорию земельного участка и Объекта с целью его осмотра на предмет соблюдения условий Договора и/или требований законодательства Российской Федерации.</w:t>
            </w:r>
          </w:p>
          <w:p w:rsidR="00037FF5" w:rsidRDefault="00037FF5">
            <w:pPr>
              <w:pStyle w:val="ConsPlusNormal"/>
              <w:ind w:firstLine="283"/>
              <w:jc w:val="both"/>
            </w:pPr>
            <w:r>
              <w:t>2.1.3. В случае неисполнения или ненадлежащего исполнения Участником обязанностей, предусмотренных Договором, направлять Участнику письменное предупреждение (предписание) о необходимости устранения выявленных нарушений условий Договора, с указанием срока их устранения.</w:t>
            </w:r>
          </w:p>
        </w:tc>
      </w:tr>
      <w:tr w:rsidR="00037FF5">
        <w:tc>
          <w:tcPr>
            <w:tcW w:w="9071" w:type="dxa"/>
            <w:gridSpan w:val="2"/>
            <w:tcBorders>
              <w:top w:val="nil"/>
              <w:left w:val="nil"/>
              <w:bottom w:val="nil"/>
              <w:right w:val="nil"/>
            </w:tcBorders>
          </w:tcPr>
          <w:p w:rsidR="00037FF5" w:rsidRDefault="00037FF5">
            <w:pPr>
              <w:pStyle w:val="ConsPlusNormal"/>
              <w:ind w:firstLine="283"/>
              <w:jc w:val="both"/>
            </w:pPr>
            <w:r>
              <w:t>2.1.4. Осуществлять иные права в соответствии с Договором и законодательством Российской Федерации.</w:t>
            </w:r>
          </w:p>
          <w:p w:rsidR="00037FF5" w:rsidRDefault="00037FF5">
            <w:pPr>
              <w:pStyle w:val="ConsPlusNormal"/>
              <w:ind w:firstLine="283"/>
              <w:jc w:val="both"/>
            </w:pPr>
            <w:r>
              <w:t>2.2. Администрация обязана:</w:t>
            </w:r>
          </w:p>
          <w:p w:rsidR="00037FF5" w:rsidRDefault="00037FF5">
            <w:pPr>
              <w:pStyle w:val="ConsPlusNormal"/>
              <w:ind w:firstLine="283"/>
              <w:jc w:val="both"/>
            </w:pPr>
            <w:r>
              <w:t>2.2.1. Не вмешиваться в хозяйственную деятельность Участника, если она не противоречит условиям Договора и законодательству Российской Федерации.</w:t>
            </w:r>
          </w:p>
          <w:p w:rsidR="00037FF5" w:rsidRDefault="00037FF5">
            <w:pPr>
              <w:pStyle w:val="ConsPlusNormal"/>
              <w:ind w:firstLine="283"/>
              <w:jc w:val="both"/>
            </w:pPr>
            <w:r>
              <w:t>2.3. Участник имеет право:</w:t>
            </w:r>
          </w:p>
          <w:p w:rsidR="00037FF5" w:rsidRDefault="00037FF5">
            <w:pPr>
              <w:pStyle w:val="ConsPlusNormal"/>
              <w:ind w:firstLine="283"/>
              <w:jc w:val="both"/>
            </w:pPr>
            <w:r>
              <w:t>2.3.1. С соблюдением требований законодательства Российской Федерации и условий Договора пользоваться частью земельного участка, занятого Объектом, и/или территорией, необходимой для его размещения и/или использования.</w:t>
            </w:r>
          </w:p>
          <w:p w:rsidR="00037FF5" w:rsidRDefault="00037FF5">
            <w:pPr>
              <w:pStyle w:val="ConsPlusNormal"/>
              <w:ind w:firstLine="283"/>
              <w:jc w:val="both"/>
            </w:pPr>
            <w:r>
              <w:t>2.4. Участник обязан:</w:t>
            </w:r>
          </w:p>
          <w:p w:rsidR="00037FF5" w:rsidRDefault="00037FF5">
            <w:pPr>
              <w:pStyle w:val="ConsPlusNormal"/>
              <w:ind w:firstLine="283"/>
              <w:jc w:val="both"/>
            </w:pPr>
            <w:r>
              <w:t xml:space="preserve">2.4.1. Разместить объект в соответствии с характеристиками, установленными </w:t>
            </w:r>
            <w:hyperlink w:anchor="P1660">
              <w:r>
                <w:rPr>
                  <w:color w:val="0000FF"/>
                </w:rPr>
                <w:t>пунктом 1.2</w:t>
              </w:r>
            </w:hyperlink>
            <w:r>
              <w:t xml:space="preserve"> Договора, предложением по внешнему виду нестационарного торгового объекта, нестационарного объекта по оказанию услуг и прилегающей территории (эскизом, дизайн-проектом), являющимся </w:t>
            </w:r>
            <w:hyperlink w:anchor="P1777">
              <w:r>
                <w:rPr>
                  <w:color w:val="0000FF"/>
                </w:rPr>
                <w:t>приложением N 1</w:t>
              </w:r>
            </w:hyperlink>
            <w:r>
              <w:t xml:space="preserve"> к Договору, требованиями к размещению, установленными </w:t>
            </w:r>
            <w:hyperlink w:anchor="P141">
              <w:r>
                <w:rPr>
                  <w:color w:val="0000FF"/>
                </w:rPr>
                <w:t>разделом 4</w:t>
              </w:r>
            </w:hyperlink>
            <w:r>
              <w:t xml:space="preserve"> "Порядка размещения нестационарных торговых объектов, нестационарных объектов по оказанию услуг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муниципального образования город Новороссийск" и требованиями законодательства Российской Федерации</w:t>
            </w:r>
          </w:p>
          <w:p w:rsidR="00037FF5" w:rsidRDefault="00037FF5">
            <w:pPr>
              <w:pStyle w:val="ConsPlusNormal"/>
              <w:ind w:firstLine="283"/>
              <w:jc w:val="both"/>
            </w:pPr>
            <w:r>
              <w:t xml:space="preserve">2.4.2. При размещении Объекта и его эксплуатации соблюдать условия Договора и требования законодательства Российской Федерации, в том числе требования Правил </w:t>
            </w:r>
            <w:r>
              <w:lastRenderedPageBreak/>
              <w:t>организации содержания объектов внешнего благоустройства, инженерной инфраструктуры и санитарного состояния городских территорий муниципального образования город Новороссийск.</w:t>
            </w:r>
          </w:p>
          <w:p w:rsidR="00037FF5" w:rsidRDefault="00037FF5">
            <w:pPr>
              <w:pStyle w:val="ConsPlusNormal"/>
              <w:ind w:firstLine="283"/>
              <w:jc w:val="both"/>
            </w:pPr>
            <w:r>
              <w:t>2.4.3. В сроки, установленные Договором, вносить плату за размещение Объекта (без дополнительного выставления Администрацией счетов на оплату).</w:t>
            </w:r>
          </w:p>
          <w:p w:rsidR="00037FF5" w:rsidRDefault="00037FF5">
            <w:pPr>
              <w:pStyle w:val="ConsPlusNormal"/>
              <w:ind w:firstLine="283"/>
              <w:jc w:val="both"/>
            </w:pPr>
            <w:r>
              <w:t>2.4.4. По требованию Администрации представить копию платежных документов, подтверждающих внесение платы за размещение Объекта.</w:t>
            </w:r>
          </w:p>
        </w:tc>
      </w:tr>
      <w:tr w:rsidR="00037FF5">
        <w:tc>
          <w:tcPr>
            <w:tcW w:w="9071" w:type="dxa"/>
            <w:gridSpan w:val="2"/>
            <w:tcBorders>
              <w:top w:val="nil"/>
              <w:left w:val="nil"/>
              <w:bottom w:val="nil"/>
              <w:right w:val="nil"/>
            </w:tcBorders>
          </w:tcPr>
          <w:p w:rsidR="00037FF5" w:rsidRDefault="00037FF5">
            <w:pPr>
              <w:pStyle w:val="ConsPlusNormal"/>
              <w:ind w:firstLine="283"/>
              <w:jc w:val="both"/>
            </w:pPr>
            <w:r>
              <w:lastRenderedPageBreak/>
              <w:t>2.4.5. В случае неисполнения или ненадлежащего исполнения своих обязательств по Договору уплатить Администрации неустойку в порядке, размере и сроки, установленные Договором.</w:t>
            </w:r>
          </w:p>
          <w:p w:rsidR="00037FF5" w:rsidRDefault="00037FF5">
            <w:pPr>
              <w:pStyle w:val="ConsPlusNormal"/>
              <w:ind w:firstLine="283"/>
              <w:jc w:val="both"/>
            </w:pPr>
            <w:r>
              <w:t>2.4.6. Не препятствовать Администрации в осуществлении ею своих прав и обязанностей в соответствии с Договором и законодательством Российской Федерации.</w:t>
            </w:r>
          </w:p>
          <w:p w:rsidR="00037FF5" w:rsidRDefault="00037FF5">
            <w:pPr>
              <w:pStyle w:val="ConsPlusNormal"/>
              <w:ind w:firstLine="283"/>
              <w:jc w:val="both"/>
            </w:pPr>
            <w:bookmarkStart w:id="62" w:name="P1695"/>
            <w:bookmarkEnd w:id="62"/>
            <w:r>
              <w:t>2.4.7. Выполнять, согласно требованиям соответствующих служб, условия эксплуатации подземных и надземных коммуникаций, беспрепятственно допускать на используемую часть земельного участка соответствующие службы для производства работ, связанных с их ремонтом, обслуживанием и эксплуатацией, не допускать занятия, в том числе временными сооружениями, коридоров инженерных сетей и коммуникаций, проходящих через используемую часть земельного участка.</w:t>
            </w:r>
          </w:p>
          <w:p w:rsidR="00037FF5" w:rsidRDefault="00037FF5">
            <w:pPr>
              <w:pStyle w:val="ConsPlusNormal"/>
              <w:ind w:firstLine="283"/>
              <w:jc w:val="both"/>
            </w:pPr>
            <w:bookmarkStart w:id="63" w:name="P1696"/>
            <w:bookmarkEnd w:id="63"/>
            <w:r>
              <w:t>2.4.8. В случаях изменения наименования, адреса, контактных телефонов, а также изменения банковских и иных реквизитов письменно уведомлять об этом Администрацию в течение двухнедельного срока с момента таких изменений.</w:t>
            </w:r>
          </w:p>
          <w:p w:rsidR="00037FF5" w:rsidRDefault="00037FF5">
            <w:pPr>
              <w:pStyle w:val="ConsPlusNormal"/>
              <w:ind w:firstLine="283"/>
              <w:jc w:val="both"/>
            </w:pPr>
            <w:bookmarkStart w:id="64" w:name="P1697"/>
            <w:bookmarkEnd w:id="64"/>
            <w:r>
              <w:t xml:space="preserve">2.4.9. Не допускать изменения характеристик Объекта, установленных </w:t>
            </w:r>
            <w:hyperlink w:anchor="P1660">
              <w:r>
                <w:rPr>
                  <w:color w:val="0000FF"/>
                </w:rPr>
                <w:t>пунктом 1.2</w:t>
              </w:r>
            </w:hyperlink>
            <w:r>
              <w:t xml:space="preserve"> Договора.</w:t>
            </w:r>
          </w:p>
          <w:p w:rsidR="00037FF5" w:rsidRDefault="00037FF5">
            <w:pPr>
              <w:pStyle w:val="ConsPlusNormal"/>
              <w:ind w:firstLine="283"/>
              <w:jc w:val="both"/>
            </w:pPr>
            <w:bookmarkStart w:id="65" w:name="P1698"/>
            <w:bookmarkEnd w:id="65"/>
            <w:r>
              <w:t>2.4.10. Не производить переуступку прав по Договору либо передачу прав на размещение Объекта третьему лицу.</w:t>
            </w:r>
          </w:p>
          <w:p w:rsidR="00037FF5" w:rsidRDefault="00037FF5">
            <w:pPr>
              <w:pStyle w:val="ConsPlusNormal"/>
              <w:ind w:firstLine="283"/>
              <w:jc w:val="both"/>
            </w:pPr>
            <w:bookmarkStart w:id="66" w:name="P1699"/>
            <w:bookmarkEnd w:id="66"/>
            <w:r>
              <w:t>2.4.11. Обеспечить выполнение установленных законодательством Российской Федерации торговых, санитарных и противопожарных норм и правил организации работы Объекта и территории, необходимой для его размещения и/или использования.</w:t>
            </w:r>
          </w:p>
          <w:p w:rsidR="00037FF5" w:rsidRDefault="00037FF5">
            <w:pPr>
              <w:pStyle w:val="ConsPlusNormal"/>
              <w:ind w:firstLine="283"/>
              <w:jc w:val="both"/>
            </w:pPr>
            <w:bookmarkStart w:id="67" w:name="P1700"/>
            <w:bookmarkEnd w:id="67"/>
            <w:r>
              <w:t>2.4.12. Заключить договор на вывоз твердых коммунальных отходов.</w:t>
            </w:r>
          </w:p>
          <w:p w:rsidR="00037FF5" w:rsidRDefault="00037FF5">
            <w:pPr>
              <w:pStyle w:val="ConsPlusNormal"/>
              <w:ind w:firstLine="283"/>
              <w:jc w:val="both"/>
            </w:pPr>
            <w:r>
              <w:t>2.4.13. Обеспечить постоянное наличие на Объекте и предъявление по требованию контрольно-надзорных органов следующих документов:</w:t>
            </w:r>
          </w:p>
          <w:p w:rsidR="00037FF5" w:rsidRDefault="00037FF5">
            <w:pPr>
              <w:pStyle w:val="ConsPlusNormal"/>
              <w:ind w:firstLine="283"/>
              <w:jc w:val="both"/>
            </w:pPr>
            <w:r>
              <w:t>- копии Договора;</w:t>
            </w:r>
          </w:p>
          <w:p w:rsidR="00037FF5" w:rsidRDefault="00037FF5">
            <w:pPr>
              <w:pStyle w:val="ConsPlusNormal"/>
              <w:ind w:firstLine="283"/>
              <w:jc w:val="both"/>
            </w:pPr>
            <w:r>
              <w:t>- копии трудового договора (в случае привлечения наемного работника);</w:t>
            </w:r>
          </w:p>
          <w:p w:rsidR="00037FF5" w:rsidRDefault="00037FF5">
            <w:pPr>
              <w:pStyle w:val="ConsPlusNormal"/>
              <w:ind w:firstLine="283"/>
              <w:jc w:val="both"/>
            </w:pPr>
            <w:r>
              <w:t>- информации для потребителя в соответствии с требованиями законодательства Российской Федерации о защите прав потребителей;</w:t>
            </w:r>
          </w:p>
          <w:p w:rsidR="00037FF5" w:rsidRDefault="00037FF5">
            <w:pPr>
              <w:pStyle w:val="ConsPlusNormal"/>
              <w:ind w:firstLine="283"/>
              <w:jc w:val="both"/>
            </w:pPr>
            <w:r>
              <w:t>- информации, подтверждающей источник поступления, качество и безопасность реализуемой продукции;</w:t>
            </w:r>
          </w:p>
        </w:tc>
      </w:tr>
      <w:tr w:rsidR="00037FF5">
        <w:tc>
          <w:tcPr>
            <w:tcW w:w="9071" w:type="dxa"/>
            <w:gridSpan w:val="2"/>
            <w:tcBorders>
              <w:top w:val="nil"/>
              <w:left w:val="nil"/>
              <w:bottom w:val="nil"/>
              <w:right w:val="nil"/>
            </w:tcBorders>
          </w:tcPr>
          <w:p w:rsidR="00037FF5" w:rsidRDefault="00037FF5">
            <w:pPr>
              <w:pStyle w:val="ConsPlusNormal"/>
              <w:ind w:firstLine="283"/>
              <w:jc w:val="both"/>
            </w:pPr>
            <w:r>
              <w:t>- иных документов, размещение и (или) представление которых обязательно в силу законодательства Российской Федерации.</w:t>
            </w:r>
          </w:p>
          <w:p w:rsidR="00037FF5" w:rsidRDefault="00037FF5">
            <w:pPr>
              <w:pStyle w:val="ConsPlusNormal"/>
              <w:ind w:firstLine="283"/>
              <w:jc w:val="both"/>
            </w:pPr>
            <w:r>
              <w:t>2.4.14. В случае прекращения или расторжения Договора в течение трех календарных дней с момента его прекращения или расторжения произвести демонтаж и вывоз Объекта, а также привести территорию, которая была занята Объектом и/или являлась необходимой для его размещения и/или использования, в первоначальное состояние.</w:t>
            </w:r>
          </w:p>
          <w:p w:rsidR="00037FF5" w:rsidRDefault="00037FF5">
            <w:pPr>
              <w:pStyle w:val="ConsPlusNormal"/>
              <w:ind w:firstLine="283"/>
              <w:jc w:val="both"/>
            </w:pPr>
            <w:r>
              <w:t>2.4.15. Подключение (технологическое присоединение) Объекта к сетям инженерно-технического обеспечения, равно как и заключение, исполнение (в том числе оплату предоставляемых услуг) по договорам на снабжение Объекта коммунальными услугами обеспечивается Участником самостоятельно за счет собственных средств.</w:t>
            </w:r>
          </w:p>
        </w:tc>
      </w:tr>
      <w:tr w:rsidR="00037FF5">
        <w:tc>
          <w:tcPr>
            <w:tcW w:w="9071" w:type="dxa"/>
            <w:gridSpan w:val="2"/>
            <w:tcBorders>
              <w:top w:val="nil"/>
              <w:left w:val="nil"/>
              <w:bottom w:val="nil"/>
              <w:right w:val="nil"/>
            </w:tcBorders>
          </w:tcPr>
          <w:p w:rsidR="00037FF5" w:rsidRDefault="00037FF5">
            <w:pPr>
              <w:pStyle w:val="ConsPlusNormal"/>
              <w:jc w:val="center"/>
              <w:outlineLvl w:val="1"/>
            </w:pPr>
            <w:r>
              <w:t>3. Плата за размещение Объекта</w:t>
            </w:r>
          </w:p>
        </w:tc>
      </w:tr>
      <w:tr w:rsidR="00037FF5">
        <w:tc>
          <w:tcPr>
            <w:tcW w:w="9071" w:type="dxa"/>
            <w:gridSpan w:val="2"/>
            <w:tcBorders>
              <w:top w:val="nil"/>
              <w:left w:val="nil"/>
              <w:bottom w:val="nil"/>
              <w:right w:val="nil"/>
            </w:tcBorders>
          </w:tcPr>
          <w:p w:rsidR="00037FF5" w:rsidRDefault="00037FF5">
            <w:pPr>
              <w:pStyle w:val="ConsPlusNormal"/>
              <w:ind w:firstLine="283"/>
              <w:jc w:val="both"/>
            </w:pPr>
            <w:r>
              <w:t>3.1. Размер платы за размещение Объекта составляет ______________ руб. за период _____________________ (квартал/сезон/весь срок договора)</w:t>
            </w:r>
          </w:p>
          <w:p w:rsidR="00037FF5" w:rsidRDefault="00037FF5">
            <w:pPr>
              <w:pStyle w:val="ConsPlusNormal"/>
              <w:ind w:firstLine="283"/>
              <w:jc w:val="both"/>
            </w:pPr>
            <w:r>
              <w:t>3.2. Участник вносит плату за размещение Объекта:</w:t>
            </w:r>
          </w:p>
          <w:p w:rsidR="00037FF5" w:rsidRDefault="00037FF5">
            <w:pPr>
              <w:pStyle w:val="ConsPlusNormal"/>
              <w:ind w:firstLine="283"/>
              <w:jc w:val="both"/>
            </w:pPr>
            <w:r>
              <w:t>3.2.1. ежеквартально (для постоянных объектов) в срок до 25 числа месяца, следующего за отчетным. Сумма за право размещения Объекта за первый квартал, подлежит перечислению в местный бюджет (бюджет муниципального образования город Новороссийск) в течение 3 (трех) банковских дней с момента подписания настоящего Договора.</w:t>
            </w:r>
          </w:p>
          <w:p w:rsidR="00037FF5" w:rsidRDefault="00037FF5">
            <w:pPr>
              <w:pStyle w:val="ConsPlusNormal"/>
              <w:ind w:firstLine="283"/>
              <w:jc w:val="both"/>
            </w:pPr>
            <w:r>
              <w:t xml:space="preserve">3.2.2. единоразово за сезон (для сезонных Объектов) до 25 числа, месяца предшествующего началу периода работы (сезона) Объекта. Сумма на право размещения Объекта за первый сезон подлежит перечислению в местный бюджет (бюджет муниципального образования город Новороссийск в течение трех дней банковских дней с момента подписания настоящего </w:t>
            </w:r>
            <w:r>
              <w:lastRenderedPageBreak/>
              <w:t>Договора.</w:t>
            </w:r>
          </w:p>
          <w:p w:rsidR="00037FF5" w:rsidRDefault="00037FF5">
            <w:pPr>
              <w:pStyle w:val="ConsPlusNormal"/>
              <w:ind w:firstLine="283"/>
              <w:jc w:val="both"/>
            </w:pPr>
            <w:r>
              <w:t>Перечисление денежных средств осуществляется по следующим реквизитам:</w:t>
            </w:r>
          </w:p>
          <w:p w:rsidR="00037FF5" w:rsidRDefault="00037FF5">
            <w:pPr>
              <w:pStyle w:val="ConsPlusNormal"/>
              <w:ind w:firstLine="283"/>
              <w:jc w:val="both"/>
            </w:pPr>
            <w:r>
              <w:t>Получатель __________________________________________________________,</w:t>
            </w:r>
          </w:p>
          <w:p w:rsidR="00037FF5" w:rsidRDefault="00037FF5">
            <w:pPr>
              <w:pStyle w:val="ConsPlusNormal"/>
              <w:ind w:firstLine="283"/>
              <w:jc w:val="both"/>
            </w:pPr>
            <w:r>
              <w:t>ИНН/КПП ___________________________________________________________,</w:t>
            </w:r>
          </w:p>
          <w:p w:rsidR="00037FF5" w:rsidRDefault="00037FF5">
            <w:pPr>
              <w:pStyle w:val="ConsPlusNormal"/>
              <w:ind w:firstLine="283"/>
              <w:jc w:val="both"/>
            </w:pPr>
            <w:r>
              <w:t>Р/С _________________________________________________________________,</w:t>
            </w:r>
          </w:p>
          <w:p w:rsidR="00037FF5" w:rsidRDefault="00037FF5">
            <w:pPr>
              <w:pStyle w:val="ConsPlusNormal"/>
              <w:ind w:firstLine="283"/>
              <w:jc w:val="both"/>
            </w:pPr>
            <w:hyperlink r:id="rId55">
              <w:r>
                <w:rPr>
                  <w:color w:val="0000FF"/>
                </w:rPr>
                <w:t>ОКАТО</w:t>
              </w:r>
            </w:hyperlink>
            <w:r>
              <w:t xml:space="preserve"> _____________________________________________________________,</w:t>
            </w:r>
          </w:p>
          <w:p w:rsidR="00037FF5" w:rsidRDefault="00037FF5">
            <w:pPr>
              <w:pStyle w:val="ConsPlusNormal"/>
              <w:ind w:firstLine="283"/>
              <w:jc w:val="both"/>
            </w:pPr>
            <w:r>
              <w:t>БИК _____________, КБК ______________________________________________,</w:t>
            </w:r>
          </w:p>
          <w:p w:rsidR="00037FF5" w:rsidRDefault="00037FF5">
            <w:pPr>
              <w:pStyle w:val="ConsPlusNormal"/>
              <w:ind w:firstLine="283"/>
              <w:jc w:val="both"/>
            </w:pPr>
            <w:r>
              <w:t>назначение платежа _______________________________________________.</w:t>
            </w:r>
          </w:p>
          <w:p w:rsidR="00037FF5" w:rsidRDefault="00037FF5">
            <w:pPr>
              <w:pStyle w:val="ConsPlusNormal"/>
              <w:ind w:firstLine="283"/>
              <w:jc w:val="both"/>
            </w:pPr>
            <w:r>
              <w:t>3.3. Внесенная Участником плата за размещение Объекта не подлежит возврату в случае неразмещения Участником Объекта, а также в случае одностороннего отказа Администрации от исполнения Договора либо его расторжения в установленном порядке.</w:t>
            </w:r>
          </w:p>
        </w:tc>
      </w:tr>
      <w:tr w:rsidR="00037FF5">
        <w:tc>
          <w:tcPr>
            <w:tcW w:w="9071" w:type="dxa"/>
            <w:gridSpan w:val="2"/>
            <w:tcBorders>
              <w:top w:val="nil"/>
              <w:left w:val="nil"/>
              <w:bottom w:val="nil"/>
              <w:right w:val="nil"/>
            </w:tcBorders>
          </w:tcPr>
          <w:p w:rsidR="00037FF5" w:rsidRDefault="00037FF5">
            <w:pPr>
              <w:pStyle w:val="ConsPlusNormal"/>
              <w:jc w:val="center"/>
              <w:outlineLvl w:val="1"/>
            </w:pPr>
            <w:r>
              <w:lastRenderedPageBreak/>
              <w:t>4. Ответственность Сторон</w:t>
            </w:r>
          </w:p>
        </w:tc>
      </w:tr>
      <w:tr w:rsidR="00037FF5">
        <w:tc>
          <w:tcPr>
            <w:tcW w:w="9071" w:type="dxa"/>
            <w:gridSpan w:val="2"/>
            <w:tcBorders>
              <w:top w:val="nil"/>
              <w:left w:val="nil"/>
              <w:bottom w:val="nil"/>
              <w:right w:val="nil"/>
            </w:tcBorders>
          </w:tcPr>
          <w:p w:rsidR="00037FF5" w:rsidRDefault="00037FF5">
            <w:pPr>
              <w:pStyle w:val="ConsPlusNormal"/>
              <w:ind w:firstLine="283"/>
              <w:jc w:val="both"/>
            </w:pPr>
            <w:r>
              <w:t>4.1. В случае нарушения сроков внесения платы за размещение Объекта, установленных Договором, Участник уплачивает Администрации неустойку из расчета 0,1% от размера платы за размещение Объекта, установленной Договором, за каждый день просрочки внесения платы.</w:t>
            </w:r>
          </w:p>
          <w:p w:rsidR="00037FF5" w:rsidRDefault="00037FF5">
            <w:pPr>
              <w:pStyle w:val="ConsPlusNormal"/>
              <w:ind w:firstLine="283"/>
              <w:jc w:val="both"/>
            </w:pPr>
            <w:r>
              <w:t>4.2. В случае нарушения сроков демонтажа и вывоза Объекта, а также приведения части земельного участка, которая занята Объектом и/или являлась необходимой для его размещения и/или использования, в первоначальное состояние, установленных Договором, Участник уплачивает Администрации неустойку из расчета 500 рублей за каждый день просрочки исполнения указанных обязательств.</w:t>
            </w:r>
          </w:p>
          <w:p w:rsidR="00037FF5" w:rsidRDefault="00037FF5">
            <w:pPr>
              <w:pStyle w:val="ConsPlusNormal"/>
              <w:ind w:firstLine="283"/>
              <w:jc w:val="both"/>
            </w:pPr>
            <w:r>
              <w:t>4.3. Стороны освобождаются от ответственности за неисполнение обязательств по Договору, если такое неисполнение явилось следствием действия непреодолимой силы: наводнение, землетрясение, оползень и другие стихийные бедствия, а также война. В случае действия вышеуказанных обстоятельств свыше двух месяцев Стороны вправе расторгнуть Договор.</w:t>
            </w:r>
          </w:p>
          <w:p w:rsidR="00037FF5" w:rsidRDefault="00037FF5">
            <w:pPr>
              <w:pStyle w:val="ConsPlusNormal"/>
              <w:ind w:firstLine="283"/>
              <w:jc w:val="both"/>
            </w:pPr>
            <w:r>
              <w:t>При наступлении форс-мажорных обстоятельств ответственность по доказыванию факта их наступления ложится на Сторону, которая требует освобождения от ответственности вследствие их наступления.</w:t>
            </w:r>
          </w:p>
        </w:tc>
      </w:tr>
      <w:tr w:rsidR="00037FF5">
        <w:tc>
          <w:tcPr>
            <w:tcW w:w="9071" w:type="dxa"/>
            <w:gridSpan w:val="2"/>
            <w:tcBorders>
              <w:top w:val="nil"/>
              <w:left w:val="nil"/>
              <w:bottom w:val="nil"/>
              <w:right w:val="nil"/>
            </w:tcBorders>
          </w:tcPr>
          <w:p w:rsidR="00037FF5" w:rsidRDefault="00037FF5">
            <w:pPr>
              <w:pStyle w:val="ConsPlusNormal"/>
              <w:jc w:val="center"/>
              <w:outlineLvl w:val="1"/>
            </w:pPr>
            <w:r>
              <w:t>5. Изменение, расторжение и прекращение Договора</w:t>
            </w:r>
          </w:p>
        </w:tc>
      </w:tr>
      <w:tr w:rsidR="00037FF5">
        <w:tc>
          <w:tcPr>
            <w:tcW w:w="9071" w:type="dxa"/>
            <w:gridSpan w:val="2"/>
            <w:tcBorders>
              <w:top w:val="nil"/>
              <w:left w:val="nil"/>
              <w:bottom w:val="nil"/>
              <w:right w:val="nil"/>
            </w:tcBorders>
          </w:tcPr>
          <w:p w:rsidR="00037FF5" w:rsidRDefault="00037FF5">
            <w:pPr>
              <w:pStyle w:val="ConsPlusNormal"/>
              <w:ind w:firstLine="283"/>
              <w:jc w:val="both"/>
            </w:pPr>
            <w:r>
              <w:t>5.1. Любые изменения и дополнения к Договору оформляются дополнительным соглашением, которое подписывается обеими Сторонами.</w:t>
            </w:r>
          </w:p>
          <w:p w:rsidR="00037FF5" w:rsidRDefault="00037FF5">
            <w:pPr>
              <w:pStyle w:val="ConsPlusNormal"/>
              <w:ind w:firstLine="283"/>
              <w:jc w:val="both"/>
            </w:pPr>
            <w:r>
              <w:t xml:space="preserve">5.2. Договор подлежит прекращению по истечении срока его действия, установленного </w:t>
            </w:r>
            <w:hyperlink w:anchor="P1666">
              <w:r>
                <w:rPr>
                  <w:color w:val="0000FF"/>
                </w:rPr>
                <w:t>пунктом 1.3</w:t>
              </w:r>
            </w:hyperlink>
            <w:r>
              <w:t xml:space="preserve"> Договора, а также в случае его расторжения. При этом прекращение Договора не является основанием для неисполнения обязательств Сторон, возникших из Договора во время его действия или в связи с его прекращением (расторжением).</w:t>
            </w:r>
          </w:p>
          <w:p w:rsidR="00037FF5" w:rsidRDefault="00037FF5">
            <w:pPr>
              <w:pStyle w:val="ConsPlusNormal"/>
              <w:ind w:firstLine="283"/>
              <w:jc w:val="both"/>
            </w:pPr>
            <w:r>
              <w:t xml:space="preserve">5.3. Договор может быть расторгнут по соглашению Сторон, по инициативе Участника, по решению суда или в связи с односторонним отказом Администрации от исполнения Договора по основаниям, установленным </w:t>
            </w:r>
            <w:hyperlink w:anchor="P1672">
              <w:r>
                <w:rPr>
                  <w:color w:val="0000FF"/>
                </w:rPr>
                <w:t>подпунктом 2.1.1</w:t>
              </w:r>
            </w:hyperlink>
            <w:r>
              <w:t xml:space="preserve"> Договора.</w:t>
            </w:r>
          </w:p>
          <w:p w:rsidR="00037FF5" w:rsidRDefault="00037FF5">
            <w:pPr>
              <w:pStyle w:val="ConsPlusNormal"/>
              <w:ind w:firstLine="283"/>
              <w:jc w:val="both"/>
            </w:pPr>
            <w:r>
              <w:t>5.3.1. Настоящий договор подлежит расторжению в случае нарушений законодательства об обороте алкогольной и спиртосодержащей продукции, допущенных Участником. Участник лишается права заключения аналогичного договора в течение пяти лет с момента расторжения настоящего Договора.</w:t>
            </w:r>
          </w:p>
          <w:p w:rsidR="00037FF5" w:rsidRDefault="00037FF5">
            <w:pPr>
              <w:pStyle w:val="ConsPlusNormal"/>
              <w:ind w:firstLine="283"/>
              <w:jc w:val="both"/>
            </w:pPr>
            <w:r>
              <w:t>5.4. Соглашение о расторжении Договора подписывается обеими Сторонами. В этом случае Договор считается прекращенным в срок, установленный соответствующим соглашением о расторжении.</w:t>
            </w:r>
          </w:p>
          <w:p w:rsidR="00037FF5" w:rsidRDefault="00037FF5">
            <w:pPr>
              <w:pStyle w:val="ConsPlusNormal"/>
              <w:ind w:firstLine="283"/>
              <w:jc w:val="both"/>
            </w:pPr>
            <w:r>
              <w:t>5.5. Администрация и Участник вправе требовать расторжения Договора в судебном порядке по основаниям, установленным законодательством Российской Федерации. В этом случае Договор считается прекращенным с момента вступления в законную силу соответствующего решения суда.</w:t>
            </w:r>
          </w:p>
          <w:p w:rsidR="00037FF5" w:rsidRDefault="00037FF5">
            <w:pPr>
              <w:pStyle w:val="ConsPlusNormal"/>
              <w:ind w:firstLine="283"/>
              <w:jc w:val="both"/>
            </w:pPr>
            <w:r>
              <w:t xml:space="preserve">5.6. Договор считается расторгнутым в случае одностороннего отказа Администрации от исполнения Договора по основаниям, установленным </w:t>
            </w:r>
            <w:hyperlink w:anchor="P1672">
              <w:r>
                <w:rPr>
                  <w:color w:val="0000FF"/>
                </w:rPr>
                <w:t>подпунктом 2.1.1</w:t>
              </w:r>
            </w:hyperlink>
            <w:r>
              <w:t xml:space="preserve"> Договора.</w:t>
            </w:r>
          </w:p>
          <w:p w:rsidR="00037FF5" w:rsidRDefault="00037FF5">
            <w:pPr>
              <w:pStyle w:val="ConsPlusNormal"/>
              <w:ind w:firstLine="283"/>
              <w:jc w:val="both"/>
            </w:pPr>
            <w:r>
              <w:t>Решение Администрации об одностороннем отказе от исполнения Договора в течение 1 рабочего дня, следующего за датой принятия этого решения, размещается на официальном сайте Администрации в сети "Интернет" и направляется Участнику по почте заказным письмом с уведомлением о вручении по адресу Участника, указанному в Договоре,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данного уведомления и получение Администрацией подтверждения о его вручении Участнику.</w:t>
            </w:r>
          </w:p>
          <w:p w:rsidR="00037FF5" w:rsidRDefault="00037FF5">
            <w:pPr>
              <w:pStyle w:val="ConsPlusNormal"/>
              <w:ind w:firstLine="283"/>
              <w:jc w:val="both"/>
            </w:pPr>
            <w:r>
              <w:lastRenderedPageBreak/>
              <w:t>Выполнение Администрацией требований настоящего пункта считается надлежащим уведомлением Участника об одностороннем отказе от исполнения Договора. Датой такого надлежащего уведомления признается дата получения Администрацией подтверждения о вручении Участника данного уведомления или дата получения Администрацией информации об отсутствии Участника по его адресу, указанному в Договоре. При невозможности получения подтверждения или информации датой такого надлежащего уведомления признается дата по истечении 30 календарных дней с даты размещения на официальном сайте решения Администрации об одностороннем отказе от исполнения Договора.</w:t>
            </w:r>
          </w:p>
          <w:p w:rsidR="00037FF5" w:rsidRDefault="00037FF5">
            <w:pPr>
              <w:pStyle w:val="ConsPlusNormal"/>
              <w:ind w:firstLine="283"/>
              <w:jc w:val="both"/>
            </w:pPr>
            <w:r>
              <w:t>Решение Администрации об одностороннем отказе от исполнения Договора вступает в силу и Договор считается расторгнутым через 10 календарных дней с даты надлежащего уведомления Администрацией Участника об одностороннем отказе от исполнения настоящего Договора.</w:t>
            </w:r>
          </w:p>
        </w:tc>
      </w:tr>
      <w:tr w:rsidR="00037FF5">
        <w:tc>
          <w:tcPr>
            <w:tcW w:w="9071" w:type="dxa"/>
            <w:gridSpan w:val="2"/>
            <w:tcBorders>
              <w:top w:val="nil"/>
              <w:left w:val="nil"/>
              <w:bottom w:val="nil"/>
              <w:right w:val="nil"/>
            </w:tcBorders>
          </w:tcPr>
          <w:p w:rsidR="00037FF5" w:rsidRDefault="00037FF5">
            <w:pPr>
              <w:pStyle w:val="ConsPlusNormal"/>
              <w:jc w:val="center"/>
              <w:outlineLvl w:val="1"/>
            </w:pPr>
            <w:r>
              <w:lastRenderedPageBreak/>
              <w:t>6. Прочие условия</w:t>
            </w:r>
          </w:p>
        </w:tc>
      </w:tr>
      <w:tr w:rsidR="00037FF5">
        <w:tc>
          <w:tcPr>
            <w:tcW w:w="9071" w:type="dxa"/>
            <w:gridSpan w:val="2"/>
            <w:tcBorders>
              <w:top w:val="nil"/>
              <w:left w:val="nil"/>
              <w:bottom w:val="nil"/>
              <w:right w:val="nil"/>
            </w:tcBorders>
          </w:tcPr>
          <w:p w:rsidR="00037FF5" w:rsidRDefault="00037FF5">
            <w:pPr>
              <w:pStyle w:val="ConsPlusNormal"/>
              <w:ind w:firstLine="283"/>
              <w:jc w:val="both"/>
            </w:pPr>
            <w:bookmarkStart w:id="68" w:name="P1739"/>
            <w:bookmarkEnd w:id="68"/>
            <w:r>
              <w:t>6.1. Все споры и разногласия между Сторонами, связанные с исполнением Договора или в связи с ним, разрешаются путем направления соответствующих претензий.</w:t>
            </w:r>
          </w:p>
          <w:p w:rsidR="00037FF5" w:rsidRDefault="00037FF5">
            <w:pPr>
              <w:pStyle w:val="ConsPlusNormal"/>
              <w:ind w:firstLine="283"/>
              <w:jc w:val="both"/>
            </w:pPr>
            <w:r>
              <w:t>Претензии оформляются в письменном виде и подписываются полномочными представителями Сторон.</w:t>
            </w:r>
          </w:p>
          <w:p w:rsidR="00037FF5" w:rsidRDefault="00037FF5">
            <w:pPr>
              <w:pStyle w:val="ConsPlusNormal"/>
              <w:ind w:firstLine="283"/>
              <w:jc w:val="both"/>
            </w:pPr>
            <w:r>
              <w:t>Все возможные претензии по Договору должны быть рассмотрены Сторонами, и ответы по ним должны быть направлены в течение 20 календарных дней с момента получения такой претензии.</w:t>
            </w:r>
          </w:p>
          <w:p w:rsidR="00037FF5" w:rsidRDefault="00037FF5">
            <w:pPr>
              <w:pStyle w:val="ConsPlusNormal"/>
              <w:ind w:firstLine="283"/>
              <w:jc w:val="both"/>
            </w:pPr>
            <w:r>
              <w:t xml:space="preserve">6.2. В случае невозможности разрешения разногласий между Сторонами по Договору в порядке, установленном </w:t>
            </w:r>
            <w:hyperlink w:anchor="P1739">
              <w:r>
                <w:rPr>
                  <w:color w:val="0000FF"/>
                </w:rPr>
                <w:t>пунктом 6.1</w:t>
              </w:r>
            </w:hyperlink>
            <w:r>
              <w:t xml:space="preserve"> Договора, они подлежат рассмотрению в Арбитражном суде Краснодарского края.</w:t>
            </w:r>
          </w:p>
          <w:p w:rsidR="00037FF5" w:rsidRDefault="00037FF5">
            <w:pPr>
              <w:pStyle w:val="ConsPlusNormal"/>
              <w:ind w:firstLine="283"/>
              <w:jc w:val="both"/>
            </w:pPr>
            <w:r>
              <w:t>6.3. Взаимоотношения Сторон, не урегулированные Договором, регламентируются законодательством Российской Федерации.</w:t>
            </w:r>
          </w:p>
          <w:p w:rsidR="00037FF5" w:rsidRDefault="00037FF5">
            <w:pPr>
              <w:pStyle w:val="ConsPlusNormal"/>
              <w:ind w:firstLine="283"/>
              <w:jc w:val="both"/>
            </w:pPr>
            <w:r>
              <w:t>6.4. Стороны подтверждают и гарантируют, что на день заключения Договора отсутствуют обстоятельства какого-либо рода, которые могут послужить основанием для его расторжения. Каждая из Сторон подтверждает, что она получила все необходимые разрешения для вступления в силу Договора и что лица, подписавшие его, уполномочены на</w:t>
            </w:r>
          </w:p>
          <w:p w:rsidR="00037FF5" w:rsidRDefault="00037FF5">
            <w:pPr>
              <w:pStyle w:val="ConsPlusNormal"/>
              <w:ind w:firstLine="283"/>
              <w:jc w:val="both"/>
            </w:pPr>
            <w:r>
              <w:t>6.5. На момент заключения Договора он имеет следующие приложения:</w:t>
            </w:r>
          </w:p>
          <w:p w:rsidR="00037FF5" w:rsidRDefault="00037FF5">
            <w:pPr>
              <w:pStyle w:val="ConsPlusNormal"/>
              <w:ind w:firstLine="283"/>
              <w:jc w:val="both"/>
            </w:pPr>
            <w:r>
              <w:t xml:space="preserve">- </w:t>
            </w:r>
            <w:hyperlink w:anchor="P1777">
              <w:r>
                <w:rPr>
                  <w:color w:val="0000FF"/>
                </w:rPr>
                <w:t>предложения</w:t>
              </w:r>
            </w:hyperlink>
            <w:r>
              <w:t xml:space="preserve"> по внешнему виду нестационарного объекта по оказанию услуг и прилегающей территории (эскиз, дизайн-проект) (Приложение N 1);</w:t>
            </w:r>
          </w:p>
          <w:p w:rsidR="00037FF5" w:rsidRDefault="00037FF5">
            <w:pPr>
              <w:pStyle w:val="ConsPlusNormal"/>
              <w:ind w:firstLine="283"/>
              <w:jc w:val="both"/>
            </w:pPr>
            <w:r>
              <w:t xml:space="preserve">- </w:t>
            </w:r>
            <w:hyperlink w:anchor="P1820">
              <w:r>
                <w:rPr>
                  <w:color w:val="0000FF"/>
                </w:rPr>
                <w:t>график</w:t>
              </w:r>
            </w:hyperlink>
            <w:r>
              <w:t xml:space="preserve"> платежей по Договору (Приложение N 2).</w:t>
            </w:r>
          </w:p>
        </w:tc>
      </w:tr>
      <w:tr w:rsidR="00037FF5">
        <w:tc>
          <w:tcPr>
            <w:tcW w:w="9071" w:type="dxa"/>
            <w:gridSpan w:val="2"/>
            <w:tcBorders>
              <w:top w:val="nil"/>
              <w:left w:val="nil"/>
              <w:bottom w:val="nil"/>
              <w:right w:val="nil"/>
            </w:tcBorders>
          </w:tcPr>
          <w:p w:rsidR="00037FF5" w:rsidRDefault="00037FF5">
            <w:pPr>
              <w:pStyle w:val="ConsPlusNormal"/>
              <w:jc w:val="center"/>
              <w:outlineLvl w:val="1"/>
            </w:pPr>
            <w:r>
              <w:t>7. Юридические адреса, реквизиты и подписи Сторон</w:t>
            </w:r>
          </w:p>
        </w:tc>
      </w:tr>
      <w:tr w:rsidR="00037FF5">
        <w:tc>
          <w:tcPr>
            <w:tcW w:w="4535" w:type="dxa"/>
            <w:tcBorders>
              <w:top w:val="nil"/>
              <w:left w:val="nil"/>
              <w:bottom w:val="nil"/>
              <w:right w:val="nil"/>
            </w:tcBorders>
          </w:tcPr>
          <w:p w:rsidR="00037FF5" w:rsidRDefault="00037FF5">
            <w:pPr>
              <w:pStyle w:val="ConsPlusNormal"/>
              <w:jc w:val="both"/>
            </w:pPr>
            <w:r>
              <w:t>Администрация:</w:t>
            </w:r>
          </w:p>
          <w:p w:rsidR="00037FF5" w:rsidRDefault="00037FF5">
            <w:pPr>
              <w:pStyle w:val="ConsPlusNormal"/>
              <w:jc w:val="both"/>
            </w:pPr>
            <w:r>
              <w:t>________________________</w:t>
            </w:r>
          </w:p>
          <w:p w:rsidR="00037FF5" w:rsidRDefault="00037FF5">
            <w:pPr>
              <w:pStyle w:val="ConsPlusNormal"/>
              <w:jc w:val="both"/>
            </w:pPr>
            <w:r>
              <w:t>М.П.</w:t>
            </w:r>
          </w:p>
        </w:tc>
        <w:tc>
          <w:tcPr>
            <w:tcW w:w="4536" w:type="dxa"/>
            <w:tcBorders>
              <w:top w:val="nil"/>
              <w:left w:val="nil"/>
              <w:bottom w:val="nil"/>
              <w:right w:val="nil"/>
            </w:tcBorders>
          </w:tcPr>
          <w:p w:rsidR="00037FF5" w:rsidRDefault="00037FF5">
            <w:pPr>
              <w:pStyle w:val="ConsPlusNormal"/>
              <w:jc w:val="both"/>
            </w:pPr>
            <w:r>
              <w:t>Участник:</w:t>
            </w:r>
          </w:p>
          <w:p w:rsidR="00037FF5" w:rsidRDefault="00037FF5">
            <w:pPr>
              <w:pStyle w:val="ConsPlusNormal"/>
              <w:jc w:val="both"/>
            </w:pPr>
            <w:r>
              <w:t>________________________.</w:t>
            </w:r>
          </w:p>
          <w:p w:rsidR="00037FF5" w:rsidRDefault="00037FF5">
            <w:pPr>
              <w:pStyle w:val="ConsPlusNormal"/>
              <w:jc w:val="both"/>
            </w:pPr>
            <w:r>
              <w:t>М.П.</w:t>
            </w:r>
          </w:p>
        </w:tc>
      </w:tr>
    </w:tbl>
    <w:p w:rsidR="00037FF5" w:rsidRDefault="00037FF5">
      <w:pPr>
        <w:pStyle w:val="ConsPlusNormal"/>
        <w:jc w:val="both"/>
      </w:pPr>
    </w:p>
    <w:p w:rsidR="00037FF5" w:rsidRDefault="00037FF5">
      <w:pPr>
        <w:pStyle w:val="ConsPlusNormal"/>
        <w:jc w:val="right"/>
      </w:pPr>
      <w:r>
        <w:t>Начальник управления</w:t>
      </w:r>
    </w:p>
    <w:p w:rsidR="00037FF5" w:rsidRDefault="00037FF5">
      <w:pPr>
        <w:pStyle w:val="ConsPlusNormal"/>
        <w:jc w:val="right"/>
      </w:pPr>
      <w:r>
        <w:t>торговли и потребительского рынка</w:t>
      </w:r>
    </w:p>
    <w:p w:rsidR="00037FF5" w:rsidRDefault="00037FF5">
      <w:pPr>
        <w:pStyle w:val="ConsPlusNormal"/>
        <w:jc w:val="right"/>
      </w:pPr>
      <w:r>
        <w:t>Д.А.АЛФЕРОВ</w:t>
      </w:r>
    </w:p>
    <w:p w:rsidR="00037FF5" w:rsidRDefault="00037FF5">
      <w:pPr>
        <w:pStyle w:val="ConsPlusNormal"/>
        <w:jc w:val="both"/>
      </w:pPr>
    </w:p>
    <w:p w:rsidR="00037FF5" w:rsidRDefault="00037FF5">
      <w:pPr>
        <w:pStyle w:val="ConsPlusNormal"/>
        <w:jc w:val="both"/>
      </w:pPr>
    </w:p>
    <w:p w:rsidR="00037FF5" w:rsidRDefault="00037FF5">
      <w:pPr>
        <w:pStyle w:val="ConsPlusNormal"/>
        <w:jc w:val="both"/>
      </w:pPr>
    </w:p>
    <w:p w:rsidR="00037FF5" w:rsidRDefault="00037FF5">
      <w:pPr>
        <w:pStyle w:val="ConsPlusNormal"/>
        <w:jc w:val="both"/>
      </w:pPr>
    </w:p>
    <w:p w:rsidR="00037FF5" w:rsidRDefault="00037FF5">
      <w:pPr>
        <w:pStyle w:val="ConsPlusNormal"/>
        <w:jc w:val="both"/>
      </w:pPr>
    </w:p>
    <w:p w:rsidR="00037FF5" w:rsidRDefault="00037FF5">
      <w:pPr>
        <w:pStyle w:val="ConsPlusNormal"/>
        <w:jc w:val="right"/>
        <w:outlineLvl w:val="1"/>
      </w:pPr>
      <w:r>
        <w:t>Приложение N 1</w:t>
      </w:r>
    </w:p>
    <w:p w:rsidR="00037FF5" w:rsidRDefault="00037FF5">
      <w:pPr>
        <w:pStyle w:val="ConsPlusNormal"/>
        <w:jc w:val="right"/>
      </w:pPr>
      <w:r>
        <w:t>к договору</w:t>
      </w:r>
    </w:p>
    <w:p w:rsidR="00037FF5" w:rsidRDefault="00037FF5">
      <w:pPr>
        <w:pStyle w:val="ConsPlusNormal"/>
        <w:jc w:val="right"/>
      </w:pPr>
      <w:r>
        <w:t>о предоставлении права</w:t>
      </w:r>
    </w:p>
    <w:p w:rsidR="00037FF5" w:rsidRDefault="00037FF5">
      <w:pPr>
        <w:pStyle w:val="ConsPlusNormal"/>
        <w:jc w:val="right"/>
      </w:pPr>
      <w:r>
        <w:t>на размещение нестационарного</w:t>
      </w:r>
    </w:p>
    <w:p w:rsidR="00037FF5" w:rsidRDefault="00037FF5">
      <w:pPr>
        <w:pStyle w:val="ConsPlusNormal"/>
        <w:jc w:val="right"/>
      </w:pPr>
      <w:r>
        <w:t>торгового объекта, нестационарного</w:t>
      </w:r>
    </w:p>
    <w:p w:rsidR="00037FF5" w:rsidRDefault="00037FF5">
      <w:pPr>
        <w:pStyle w:val="ConsPlusNormal"/>
        <w:jc w:val="right"/>
      </w:pPr>
      <w:r>
        <w:t>объекта по оказанию услуг на земельных</w:t>
      </w:r>
    </w:p>
    <w:p w:rsidR="00037FF5" w:rsidRDefault="00037FF5">
      <w:pPr>
        <w:pStyle w:val="ConsPlusNormal"/>
        <w:jc w:val="right"/>
      </w:pPr>
      <w:r>
        <w:t>участках, находящихся в муниципальной</w:t>
      </w:r>
    </w:p>
    <w:p w:rsidR="00037FF5" w:rsidRDefault="00037FF5">
      <w:pPr>
        <w:pStyle w:val="ConsPlusNormal"/>
        <w:jc w:val="right"/>
      </w:pPr>
      <w:r>
        <w:t>собственности либо государственная</w:t>
      </w:r>
    </w:p>
    <w:p w:rsidR="00037FF5" w:rsidRDefault="00037FF5">
      <w:pPr>
        <w:pStyle w:val="ConsPlusNormal"/>
        <w:jc w:val="right"/>
      </w:pPr>
      <w:r>
        <w:t>собственность на которые не разграничена</w:t>
      </w:r>
    </w:p>
    <w:p w:rsidR="00037FF5" w:rsidRDefault="00037FF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37FF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37FF5" w:rsidRDefault="00037FF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37FF5" w:rsidRDefault="00037FF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37FF5" w:rsidRDefault="00037FF5">
            <w:pPr>
              <w:pStyle w:val="ConsPlusNormal"/>
              <w:jc w:val="center"/>
            </w:pPr>
            <w:r>
              <w:rPr>
                <w:color w:val="392C69"/>
              </w:rPr>
              <w:t>Список изменяющих документов</w:t>
            </w:r>
          </w:p>
          <w:p w:rsidR="00037FF5" w:rsidRDefault="00037FF5">
            <w:pPr>
              <w:pStyle w:val="ConsPlusNormal"/>
              <w:jc w:val="center"/>
            </w:pPr>
            <w:r>
              <w:rPr>
                <w:color w:val="392C69"/>
              </w:rPr>
              <w:lastRenderedPageBreak/>
              <w:t xml:space="preserve">(в ред. </w:t>
            </w:r>
            <w:hyperlink r:id="rId56">
              <w:r>
                <w:rPr>
                  <w:color w:val="0000FF"/>
                </w:rPr>
                <w:t>Постановления</w:t>
              </w:r>
            </w:hyperlink>
            <w:r>
              <w:rPr>
                <w:color w:val="392C69"/>
              </w:rPr>
              <w:t xml:space="preserve"> администрации муниципального образования город</w:t>
            </w:r>
          </w:p>
          <w:p w:rsidR="00037FF5" w:rsidRDefault="00037FF5">
            <w:pPr>
              <w:pStyle w:val="ConsPlusNormal"/>
              <w:jc w:val="center"/>
            </w:pPr>
            <w:r>
              <w:rPr>
                <w:color w:val="392C69"/>
              </w:rPr>
              <w:t>Новороссийск от 30.03.2022 N 1681)</w:t>
            </w:r>
          </w:p>
        </w:tc>
        <w:tc>
          <w:tcPr>
            <w:tcW w:w="113" w:type="dxa"/>
            <w:tcBorders>
              <w:top w:val="nil"/>
              <w:left w:val="nil"/>
              <w:bottom w:val="nil"/>
              <w:right w:val="nil"/>
            </w:tcBorders>
            <w:shd w:val="clear" w:color="auto" w:fill="F4F3F8"/>
            <w:tcMar>
              <w:top w:w="0" w:type="dxa"/>
              <w:left w:w="0" w:type="dxa"/>
              <w:bottom w:w="0" w:type="dxa"/>
              <w:right w:w="0" w:type="dxa"/>
            </w:tcMar>
          </w:tcPr>
          <w:p w:rsidR="00037FF5" w:rsidRDefault="00037FF5">
            <w:pPr>
              <w:pStyle w:val="ConsPlusNormal"/>
            </w:pPr>
          </w:p>
        </w:tc>
      </w:tr>
    </w:tbl>
    <w:p w:rsidR="00037FF5" w:rsidRDefault="00037FF5">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0"/>
      </w:tblGrid>
      <w:tr w:rsidR="00037FF5">
        <w:tc>
          <w:tcPr>
            <w:tcW w:w="9070" w:type="dxa"/>
            <w:tcBorders>
              <w:top w:val="nil"/>
              <w:left w:val="nil"/>
              <w:bottom w:val="nil"/>
              <w:right w:val="nil"/>
            </w:tcBorders>
          </w:tcPr>
          <w:p w:rsidR="00037FF5" w:rsidRDefault="00037FF5">
            <w:pPr>
              <w:pStyle w:val="ConsPlusNormal"/>
              <w:jc w:val="center"/>
            </w:pPr>
            <w:bookmarkStart w:id="69" w:name="P1777"/>
            <w:bookmarkEnd w:id="69"/>
            <w:r>
              <w:t>ТИПОВАЯ ФОРМА</w:t>
            </w:r>
          </w:p>
          <w:p w:rsidR="00037FF5" w:rsidRDefault="00037FF5">
            <w:pPr>
              <w:pStyle w:val="ConsPlusNormal"/>
              <w:jc w:val="center"/>
            </w:pPr>
            <w:r>
              <w:t>предложения по внешнему виду нестационарного торгового объекта,</w:t>
            </w:r>
          </w:p>
          <w:p w:rsidR="00037FF5" w:rsidRDefault="00037FF5">
            <w:pPr>
              <w:pStyle w:val="ConsPlusNormal"/>
              <w:jc w:val="center"/>
            </w:pPr>
            <w:r>
              <w:t>нестационарного объекта по оказанию услуг объекта и прилегающей</w:t>
            </w:r>
          </w:p>
          <w:p w:rsidR="00037FF5" w:rsidRDefault="00037FF5">
            <w:pPr>
              <w:pStyle w:val="ConsPlusNormal"/>
              <w:jc w:val="center"/>
            </w:pPr>
            <w:r>
              <w:t>территории (эскиз, дизайн-проект)</w:t>
            </w:r>
          </w:p>
        </w:tc>
      </w:tr>
      <w:tr w:rsidR="00037FF5">
        <w:tc>
          <w:tcPr>
            <w:tcW w:w="9070" w:type="dxa"/>
            <w:tcBorders>
              <w:top w:val="nil"/>
              <w:left w:val="nil"/>
              <w:bottom w:val="nil"/>
              <w:right w:val="nil"/>
            </w:tcBorders>
          </w:tcPr>
          <w:p w:rsidR="00037FF5" w:rsidRDefault="00037FF5">
            <w:pPr>
              <w:pStyle w:val="ConsPlusNormal"/>
            </w:pPr>
          </w:p>
        </w:tc>
      </w:tr>
      <w:tr w:rsidR="00037FF5">
        <w:tc>
          <w:tcPr>
            <w:tcW w:w="9070" w:type="dxa"/>
            <w:tcBorders>
              <w:top w:val="nil"/>
              <w:left w:val="nil"/>
              <w:bottom w:val="nil"/>
              <w:right w:val="nil"/>
            </w:tcBorders>
          </w:tcPr>
          <w:p w:rsidR="00037FF5" w:rsidRDefault="00037FF5">
            <w:pPr>
              <w:pStyle w:val="ConsPlusNormal"/>
              <w:ind w:firstLine="283"/>
              <w:jc w:val="both"/>
            </w:pPr>
            <w:r>
              <w:t>Характеристики нестационарного объекта по оказанию услуг:</w:t>
            </w:r>
          </w:p>
        </w:tc>
      </w:tr>
      <w:tr w:rsidR="00037FF5">
        <w:tc>
          <w:tcPr>
            <w:tcW w:w="9070" w:type="dxa"/>
            <w:tcBorders>
              <w:top w:val="nil"/>
              <w:left w:val="nil"/>
              <w:bottom w:val="nil"/>
              <w:right w:val="nil"/>
            </w:tcBorders>
          </w:tcPr>
          <w:p w:rsidR="00037FF5" w:rsidRDefault="00037FF5">
            <w:pPr>
              <w:pStyle w:val="ConsPlusNormal"/>
            </w:pPr>
            <w:r>
              <w:t>место размещения Объекта ______________________________________________,</w:t>
            </w:r>
          </w:p>
          <w:p w:rsidR="00037FF5" w:rsidRDefault="00037FF5">
            <w:pPr>
              <w:pStyle w:val="ConsPlusNormal"/>
            </w:pPr>
            <w:r>
              <w:t>площадь Объекта ______________________________________________________,</w:t>
            </w:r>
          </w:p>
          <w:p w:rsidR="00037FF5" w:rsidRDefault="00037FF5">
            <w:pPr>
              <w:pStyle w:val="ConsPlusNormal"/>
            </w:pPr>
            <w:r>
              <w:t>период функционирования Объекта ______________________________________,</w:t>
            </w:r>
          </w:p>
          <w:p w:rsidR="00037FF5" w:rsidRDefault="00037FF5">
            <w:pPr>
              <w:pStyle w:val="ConsPlusNormal"/>
            </w:pPr>
            <w:r>
              <w:t>специализация объекта _________________________________________________,</w:t>
            </w:r>
          </w:p>
          <w:p w:rsidR="00037FF5" w:rsidRDefault="00037FF5">
            <w:pPr>
              <w:pStyle w:val="ConsPlusNormal"/>
            </w:pPr>
            <w:r>
              <w:t>тип объекта ___________________________________________________________.</w:t>
            </w:r>
          </w:p>
        </w:tc>
      </w:tr>
      <w:tr w:rsidR="00037FF5">
        <w:tc>
          <w:tcPr>
            <w:tcW w:w="9070" w:type="dxa"/>
            <w:tcBorders>
              <w:top w:val="nil"/>
              <w:left w:val="nil"/>
              <w:bottom w:val="nil"/>
              <w:right w:val="nil"/>
            </w:tcBorders>
          </w:tcPr>
          <w:p w:rsidR="00037FF5" w:rsidRDefault="00037FF5">
            <w:pPr>
              <w:pStyle w:val="ConsPlusNormal"/>
              <w:jc w:val="center"/>
            </w:pPr>
            <w:r>
              <w:t>Графическая часть (эскиз, дизайн-проект)</w:t>
            </w:r>
          </w:p>
        </w:tc>
      </w:tr>
      <w:tr w:rsidR="00037FF5">
        <w:tc>
          <w:tcPr>
            <w:tcW w:w="9070" w:type="dxa"/>
            <w:tcBorders>
              <w:top w:val="nil"/>
              <w:left w:val="nil"/>
              <w:bottom w:val="nil"/>
              <w:right w:val="nil"/>
            </w:tcBorders>
          </w:tcPr>
          <w:p w:rsidR="00037FF5" w:rsidRDefault="00037FF5">
            <w:pPr>
              <w:pStyle w:val="ConsPlusNormal"/>
            </w:pPr>
          </w:p>
        </w:tc>
      </w:tr>
      <w:tr w:rsidR="00037FF5">
        <w:tc>
          <w:tcPr>
            <w:tcW w:w="9070" w:type="dxa"/>
            <w:tcBorders>
              <w:top w:val="nil"/>
              <w:left w:val="nil"/>
              <w:bottom w:val="nil"/>
              <w:right w:val="nil"/>
            </w:tcBorders>
          </w:tcPr>
          <w:p w:rsidR="00037FF5" w:rsidRDefault="00037FF5">
            <w:pPr>
              <w:pStyle w:val="ConsPlusNormal"/>
              <w:jc w:val="center"/>
            </w:pPr>
            <w:r>
              <w:t>______________________________________________________________________</w:t>
            </w:r>
          </w:p>
          <w:p w:rsidR="00037FF5" w:rsidRDefault="00037FF5">
            <w:pPr>
              <w:pStyle w:val="ConsPlusNormal"/>
              <w:jc w:val="center"/>
            </w:pPr>
            <w:r>
              <w:t>(отметка о согласовании данного предложения с управлением архитектуры и градостроительства администрации муниципального образования город Новороссийск)</w:t>
            </w:r>
          </w:p>
        </w:tc>
      </w:tr>
    </w:tbl>
    <w:p w:rsidR="00037FF5" w:rsidRDefault="00037FF5">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037FF5">
        <w:tc>
          <w:tcPr>
            <w:tcW w:w="4535" w:type="dxa"/>
            <w:tcBorders>
              <w:top w:val="nil"/>
              <w:left w:val="nil"/>
              <w:bottom w:val="nil"/>
              <w:right w:val="nil"/>
            </w:tcBorders>
          </w:tcPr>
          <w:p w:rsidR="00037FF5" w:rsidRDefault="00037FF5">
            <w:pPr>
              <w:pStyle w:val="ConsPlusNormal"/>
              <w:jc w:val="both"/>
            </w:pPr>
            <w:r>
              <w:t>Администрация:</w:t>
            </w:r>
          </w:p>
          <w:p w:rsidR="00037FF5" w:rsidRDefault="00037FF5">
            <w:pPr>
              <w:pStyle w:val="ConsPlusNormal"/>
              <w:jc w:val="both"/>
            </w:pPr>
            <w:r>
              <w:t>___________________________</w:t>
            </w:r>
          </w:p>
          <w:p w:rsidR="00037FF5" w:rsidRDefault="00037FF5">
            <w:pPr>
              <w:pStyle w:val="ConsPlusNormal"/>
              <w:jc w:val="both"/>
            </w:pPr>
            <w:r>
              <w:t>М.П.</w:t>
            </w:r>
          </w:p>
        </w:tc>
        <w:tc>
          <w:tcPr>
            <w:tcW w:w="4535" w:type="dxa"/>
            <w:tcBorders>
              <w:top w:val="nil"/>
              <w:left w:val="nil"/>
              <w:bottom w:val="nil"/>
              <w:right w:val="nil"/>
            </w:tcBorders>
          </w:tcPr>
          <w:p w:rsidR="00037FF5" w:rsidRDefault="00037FF5">
            <w:pPr>
              <w:pStyle w:val="ConsPlusNormal"/>
              <w:jc w:val="both"/>
            </w:pPr>
            <w:r>
              <w:t>Участник</w:t>
            </w:r>
          </w:p>
          <w:p w:rsidR="00037FF5" w:rsidRDefault="00037FF5">
            <w:pPr>
              <w:pStyle w:val="ConsPlusNormal"/>
              <w:jc w:val="both"/>
            </w:pPr>
            <w:r>
              <w:t>___________________________</w:t>
            </w:r>
          </w:p>
          <w:p w:rsidR="00037FF5" w:rsidRDefault="00037FF5">
            <w:pPr>
              <w:pStyle w:val="ConsPlusNormal"/>
              <w:ind w:firstLine="283"/>
              <w:jc w:val="both"/>
            </w:pPr>
            <w:r>
              <w:t>М.П.</w:t>
            </w:r>
          </w:p>
        </w:tc>
      </w:tr>
    </w:tbl>
    <w:p w:rsidR="00037FF5" w:rsidRDefault="00037FF5">
      <w:pPr>
        <w:pStyle w:val="ConsPlusNormal"/>
        <w:jc w:val="both"/>
      </w:pPr>
    </w:p>
    <w:p w:rsidR="00037FF5" w:rsidRDefault="00037FF5">
      <w:pPr>
        <w:pStyle w:val="ConsPlusNormal"/>
        <w:jc w:val="right"/>
      </w:pPr>
      <w:r>
        <w:t>Начальник управления</w:t>
      </w:r>
    </w:p>
    <w:p w:rsidR="00037FF5" w:rsidRDefault="00037FF5">
      <w:pPr>
        <w:pStyle w:val="ConsPlusNormal"/>
        <w:jc w:val="right"/>
      </w:pPr>
      <w:r>
        <w:t>торговли и потребительского рынка</w:t>
      </w:r>
    </w:p>
    <w:p w:rsidR="00037FF5" w:rsidRDefault="00037FF5">
      <w:pPr>
        <w:pStyle w:val="ConsPlusNormal"/>
        <w:jc w:val="right"/>
      </w:pPr>
      <w:r>
        <w:t>Д.А.АЛФЕРОВ</w:t>
      </w:r>
    </w:p>
    <w:p w:rsidR="00037FF5" w:rsidRDefault="00037FF5">
      <w:pPr>
        <w:pStyle w:val="ConsPlusNormal"/>
        <w:jc w:val="both"/>
      </w:pPr>
    </w:p>
    <w:p w:rsidR="00037FF5" w:rsidRDefault="00037FF5">
      <w:pPr>
        <w:pStyle w:val="ConsPlusNormal"/>
        <w:jc w:val="both"/>
      </w:pPr>
    </w:p>
    <w:p w:rsidR="00037FF5" w:rsidRDefault="00037FF5">
      <w:pPr>
        <w:pStyle w:val="ConsPlusNormal"/>
        <w:jc w:val="both"/>
      </w:pPr>
    </w:p>
    <w:p w:rsidR="00037FF5" w:rsidRDefault="00037FF5">
      <w:pPr>
        <w:pStyle w:val="ConsPlusNormal"/>
        <w:jc w:val="both"/>
      </w:pPr>
    </w:p>
    <w:p w:rsidR="00037FF5" w:rsidRDefault="00037FF5">
      <w:pPr>
        <w:pStyle w:val="ConsPlusNormal"/>
        <w:jc w:val="both"/>
      </w:pPr>
    </w:p>
    <w:p w:rsidR="00037FF5" w:rsidRDefault="00037FF5">
      <w:pPr>
        <w:pStyle w:val="ConsPlusNormal"/>
        <w:jc w:val="right"/>
        <w:outlineLvl w:val="1"/>
      </w:pPr>
      <w:r>
        <w:t>Приложение N 2</w:t>
      </w:r>
    </w:p>
    <w:p w:rsidR="00037FF5" w:rsidRDefault="00037FF5">
      <w:pPr>
        <w:pStyle w:val="ConsPlusNormal"/>
        <w:jc w:val="right"/>
      </w:pPr>
      <w:r>
        <w:t>к договору</w:t>
      </w:r>
    </w:p>
    <w:p w:rsidR="00037FF5" w:rsidRDefault="00037FF5">
      <w:pPr>
        <w:pStyle w:val="ConsPlusNormal"/>
        <w:jc w:val="right"/>
      </w:pPr>
      <w:r>
        <w:t>о предоставлении права</w:t>
      </w:r>
    </w:p>
    <w:p w:rsidR="00037FF5" w:rsidRDefault="00037FF5">
      <w:pPr>
        <w:pStyle w:val="ConsPlusNormal"/>
        <w:jc w:val="right"/>
      </w:pPr>
      <w:r>
        <w:t>на размещение, нестационарного</w:t>
      </w:r>
    </w:p>
    <w:p w:rsidR="00037FF5" w:rsidRDefault="00037FF5">
      <w:pPr>
        <w:pStyle w:val="ConsPlusNormal"/>
        <w:jc w:val="right"/>
      </w:pPr>
      <w:r>
        <w:t>торгового объекта, нестационарного</w:t>
      </w:r>
    </w:p>
    <w:p w:rsidR="00037FF5" w:rsidRDefault="00037FF5">
      <w:pPr>
        <w:pStyle w:val="ConsPlusNormal"/>
        <w:jc w:val="right"/>
      </w:pPr>
      <w:r>
        <w:t>объекта по оказанию услуг на земельном</w:t>
      </w:r>
    </w:p>
    <w:p w:rsidR="00037FF5" w:rsidRDefault="00037FF5">
      <w:pPr>
        <w:pStyle w:val="ConsPlusNormal"/>
        <w:jc w:val="right"/>
      </w:pPr>
      <w:r>
        <w:t>участке, находящемся в муниципальной</w:t>
      </w:r>
    </w:p>
    <w:p w:rsidR="00037FF5" w:rsidRDefault="00037FF5">
      <w:pPr>
        <w:pStyle w:val="ConsPlusNormal"/>
        <w:jc w:val="right"/>
      </w:pPr>
      <w:r>
        <w:t>собственности либо государственная</w:t>
      </w:r>
    </w:p>
    <w:p w:rsidR="00037FF5" w:rsidRDefault="00037FF5">
      <w:pPr>
        <w:pStyle w:val="ConsPlusNormal"/>
        <w:jc w:val="right"/>
      </w:pPr>
      <w:r>
        <w:t>собственность на которые не разграничена,</w:t>
      </w:r>
    </w:p>
    <w:p w:rsidR="00037FF5" w:rsidRDefault="00037FF5">
      <w:pPr>
        <w:pStyle w:val="ConsPlusNormal"/>
        <w:jc w:val="right"/>
      </w:pPr>
      <w:r>
        <w:t>расположенных на территории муниципального</w:t>
      </w:r>
    </w:p>
    <w:p w:rsidR="00037FF5" w:rsidRDefault="00037FF5">
      <w:pPr>
        <w:pStyle w:val="ConsPlusNormal"/>
        <w:jc w:val="right"/>
      </w:pPr>
      <w:r>
        <w:t>образования город Новороссийск</w:t>
      </w:r>
    </w:p>
    <w:p w:rsidR="00037FF5" w:rsidRDefault="00037FF5">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037FF5">
        <w:tc>
          <w:tcPr>
            <w:tcW w:w="9071" w:type="dxa"/>
            <w:tcBorders>
              <w:top w:val="nil"/>
              <w:left w:val="nil"/>
              <w:bottom w:val="nil"/>
              <w:right w:val="nil"/>
            </w:tcBorders>
          </w:tcPr>
          <w:p w:rsidR="00037FF5" w:rsidRDefault="00037FF5">
            <w:pPr>
              <w:pStyle w:val="ConsPlusNormal"/>
              <w:jc w:val="center"/>
            </w:pPr>
            <w:bookmarkStart w:id="70" w:name="P1820"/>
            <w:bookmarkEnd w:id="70"/>
            <w:r>
              <w:t>ГРАФИК ПЛАТЕЖЕЙ</w:t>
            </w:r>
          </w:p>
        </w:tc>
      </w:tr>
      <w:tr w:rsidR="00037FF5">
        <w:tc>
          <w:tcPr>
            <w:tcW w:w="9071" w:type="dxa"/>
            <w:tcBorders>
              <w:top w:val="nil"/>
              <w:left w:val="nil"/>
              <w:bottom w:val="nil"/>
              <w:right w:val="nil"/>
            </w:tcBorders>
          </w:tcPr>
          <w:p w:rsidR="00037FF5" w:rsidRDefault="00037FF5">
            <w:pPr>
              <w:pStyle w:val="ConsPlusNormal"/>
            </w:pPr>
            <w:r>
              <w:t>Договор от ________________ N ______</w:t>
            </w:r>
          </w:p>
          <w:p w:rsidR="00037FF5" w:rsidRDefault="00037FF5">
            <w:pPr>
              <w:pStyle w:val="ConsPlusNormal"/>
            </w:pPr>
            <w:r>
              <w:t>Наименование контрагента: ________________________________________________</w:t>
            </w:r>
          </w:p>
          <w:p w:rsidR="00037FF5" w:rsidRDefault="00037FF5">
            <w:pPr>
              <w:pStyle w:val="ConsPlusNormal"/>
            </w:pPr>
            <w:r>
              <w:t>Срок действия Договора: __________________________________________________</w:t>
            </w:r>
          </w:p>
          <w:p w:rsidR="00037FF5" w:rsidRDefault="00037FF5">
            <w:pPr>
              <w:pStyle w:val="ConsPlusNormal"/>
            </w:pPr>
            <w:r>
              <w:t>Сумма Договора: _________________________________________________________</w:t>
            </w:r>
          </w:p>
        </w:tc>
      </w:tr>
    </w:tbl>
    <w:p w:rsidR="00037FF5" w:rsidRDefault="00037FF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1417"/>
        <w:gridCol w:w="4367"/>
        <w:gridCol w:w="2665"/>
      </w:tblGrid>
      <w:tr w:rsidR="00037FF5">
        <w:tc>
          <w:tcPr>
            <w:tcW w:w="624" w:type="dxa"/>
            <w:vAlign w:val="center"/>
          </w:tcPr>
          <w:p w:rsidR="00037FF5" w:rsidRDefault="00037FF5">
            <w:pPr>
              <w:pStyle w:val="ConsPlusNormal"/>
              <w:jc w:val="center"/>
            </w:pPr>
            <w:r>
              <w:t>N п/п</w:t>
            </w:r>
          </w:p>
        </w:tc>
        <w:tc>
          <w:tcPr>
            <w:tcW w:w="1417" w:type="dxa"/>
            <w:vAlign w:val="center"/>
          </w:tcPr>
          <w:p w:rsidR="00037FF5" w:rsidRDefault="00037FF5">
            <w:pPr>
              <w:pStyle w:val="ConsPlusNormal"/>
              <w:jc w:val="center"/>
            </w:pPr>
            <w:r>
              <w:t>Год</w:t>
            </w:r>
          </w:p>
        </w:tc>
        <w:tc>
          <w:tcPr>
            <w:tcW w:w="4367" w:type="dxa"/>
            <w:vAlign w:val="center"/>
          </w:tcPr>
          <w:p w:rsidR="00037FF5" w:rsidRDefault="00037FF5">
            <w:pPr>
              <w:pStyle w:val="ConsPlusNormal"/>
              <w:jc w:val="center"/>
            </w:pPr>
            <w:r>
              <w:t>Период оплаты</w:t>
            </w:r>
          </w:p>
        </w:tc>
        <w:tc>
          <w:tcPr>
            <w:tcW w:w="2665" w:type="dxa"/>
            <w:vAlign w:val="center"/>
          </w:tcPr>
          <w:p w:rsidR="00037FF5" w:rsidRDefault="00037FF5">
            <w:pPr>
              <w:pStyle w:val="ConsPlusNormal"/>
              <w:jc w:val="center"/>
            </w:pPr>
            <w:r>
              <w:t>Сумма платежей</w:t>
            </w:r>
          </w:p>
        </w:tc>
      </w:tr>
      <w:tr w:rsidR="00037FF5">
        <w:tc>
          <w:tcPr>
            <w:tcW w:w="624" w:type="dxa"/>
          </w:tcPr>
          <w:p w:rsidR="00037FF5" w:rsidRDefault="00037FF5">
            <w:pPr>
              <w:pStyle w:val="ConsPlusNormal"/>
              <w:jc w:val="center"/>
            </w:pPr>
            <w:r>
              <w:lastRenderedPageBreak/>
              <w:t>1</w:t>
            </w:r>
          </w:p>
        </w:tc>
        <w:tc>
          <w:tcPr>
            <w:tcW w:w="1417" w:type="dxa"/>
          </w:tcPr>
          <w:p w:rsidR="00037FF5" w:rsidRDefault="00037FF5">
            <w:pPr>
              <w:pStyle w:val="ConsPlusNormal"/>
              <w:jc w:val="center"/>
            </w:pPr>
            <w:r>
              <w:t>2</w:t>
            </w:r>
          </w:p>
        </w:tc>
        <w:tc>
          <w:tcPr>
            <w:tcW w:w="4367" w:type="dxa"/>
          </w:tcPr>
          <w:p w:rsidR="00037FF5" w:rsidRDefault="00037FF5">
            <w:pPr>
              <w:pStyle w:val="ConsPlusNormal"/>
              <w:jc w:val="center"/>
            </w:pPr>
            <w:r>
              <w:t>3</w:t>
            </w:r>
          </w:p>
        </w:tc>
        <w:tc>
          <w:tcPr>
            <w:tcW w:w="2665" w:type="dxa"/>
          </w:tcPr>
          <w:p w:rsidR="00037FF5" w:rsidRDefault="00037FF5">
            <w:pPr>
              <w:pStyle w:val="ConsPlusNormal"/>
              <w:jc w:val="center"/>
            </w:pPr>
            <w:r>
              <w:t>4</w:t>
            </w:r>
          </w:p>
        </w:tc>
      </w:tr>
      <w:tr w:rsidR="00037FF5">
        <w:tc>
          <w:tcPr>
            <w:tcW w:w="624" w:type="dxa"/>
          </w:tcPr>
          <w:p w:rsidR="00037FF5" w:rsidRDefault="00037FF5">
            <w:pPr>
              <w:pStyle w:val="ConsPlusNormal"/>
            </w:pPr>
          </w:p>
        </w:tc>
        <w:tc>
          <w:tcPr>
            <w:tcW w:w="1417" w:type="dxa"/>
            <w:vMerge w:val="restart"/>
          </w:tcPr>
          <w:p w:rsidR="00037FF5" w:rsidRDefault="00037FF5">
            <w:pPr>
              <w:pStyle w:val="ConsPlusNormal"/>
            </w:pPr>
          </w:p>
        </w:tc>
        <w:tc>
          <w:tcPr>
            <w:tcW w:w="4367" w:type="dxa"/>
          </w:tcPr>
          <w:p w:rsidR="00037FF5" w:rsidRDefault="00037FF5">
            <w:pPr>
              <w:pStyle w:val="ConsPlusNormal"/>
            </w:pPr>
          </w:p>
        </w:tc>
        <w:tc>
          <w:tcPr>
            <w:tcW w:w="2665" w:type="dxa"/>
          </w:tcPr>
          <w:p w:rsidR="00037FF5" w:rsidRDefault="00037FF5">
            <w:pPr>
              <w:pStyle w:val="ConsPlusNormal"/>
            </w:pPr>
          </w:p>
        </w:tc>
      </w:tr>
      <w:tr w:rsidR="00037FF5">
        <w:tc>
          <w:tcPr>
            <w:tcW w:w="624" w:type="dxa"/>
          </w:tcPr>
          <w:p w:rsidR="00037FF5" w:rsidRDefault="00037FF5">
            <w:pPr>
              <w:pStyle w:val="ConsPlusNormal"/>
            </w:pPr>
          </w:p>
        </w:tc>
        <w:tc>
          <w:tcPr>
            <w:tcW w:w="1417" w:type="dxa"/>
            <w:vMerge/>
          </w:tcPr>
          <w:p w:rsidR="00037FF5" w:rsidRDefault="00037FF5">
            <w:pPr>
              <w:pStyle w:val="ConsPlusNormal"/>
            </w:pPr>
          </w:p>
        </w:tc>
        <w:tc>
          <w:tcPr>
            <w:tcW w:w="4367" w:type="dxa"/>
          </w:tcPr>
          <w:p w:rsidR="00037FF5" w:rsidRDefault="00037FF5">
            <w:pPr>
              <w:pStyle w:val="ConsPlusNormal"/>
            </w:pPr>
          </w:p>
        </w:tc>
        <w:tc>
          <w:tcPr>
            <w:tcW w:w="2665" w:type="dxa"/>
          </w:tcPr>
          <w:p w:rsidR="00037FF5" w:rsidRDefault="00037FF5">
            <w:pPr>
              <w:pStyle w:val="ConsPlusNormal"/>
            </w:pPr>
          </w:p>
        </w:tc>
      </w:tr>
      <w:tr w:rsidR="00037FF5">
        <w:tc>
          <w:tcPr>
            <w:tcW w:w="624" w:type="dxa"/>
          </w:tcPr>
          <w:p w:rsidR="00037FF5" w:rsidRDefault="00037FF5">
            <w:pPr>
              <w:pStyle w:val="ConsPlusNormal"/>
            </w:pPr>
          </w:p>
        </w:tc>
        <w:tc>
          <w:tcPr>
            <w:tcW w:w="1417" w:type="dxa"/>
            <w:vMerge/>
          </w:tcPr>
          <w:p w:rsidR="00037FF5" w:rsidRDefault="00037FF5">
            <w:pPr>
              <w:pStyle w:val="ConsPlusNormal"/>
            </w:pPr>
          </w:p>
        </w:tc>
        <w:tc>
          <w:tcPr>
            <w:tcW w:w="4367" w:type="dxa"/>
          </w:tcPr>
          <w:p w:rsidR="00037FF5" w:rsidRDefault="00037FF5">
            <w:pPr>
              <w:pStyle w:val="ConsPlusNormal"/>
            </w:pPr>
          </w:p>
        </w:tc>
        <w:tc>
          <w:tcPr>
            <w:tcW w:w="2665" w:type="dxa"/>
          </w:tcPr>
          <w:p w:rsidR="00037FF5" w:rsidRDefault="00037FF5">
            <w:pPr>
              <w:pStyle w:val="ConsPlusNormal"/>
            </w:pPr>
          </w:p>
        </w:tc>
      </w:tr>
      <w:tr w:rsidR="00037FF5">
        <w:tc>
          <w:tcPr>
            <w:tcW w:w="624" w:type="dxa"/>
          </w:tcPr>
          <w:p w:rsidR="00037FF5" w:rsidRDefault="00037FF5">
            <w:pPr>
              <w:pStyle w:val="ConsPlusNormal"/>
            </w:pPr>
          </w:p>
        </w:tc>
        <w:tc>
          <w:tcPr>
            <w:tcW w:w="1417" w:type="dxa"/>
            <w:vMerge/>
          </w:tcPr>
          <w:p w:rsidR="00037FF5" w:rsidRDefault="00037FF5">
            <w:pPr>
              <w:pStyle w:val="ConsPlusNormal"/>
            </w:pPr>
          </w:p>
        </w:tc>
        <w:tc>
          <w:tcPr>
            <w:tcW w:w="4367" w:type="dxa"/>
          </w:tcPr>
          <w:p w:rsidR="00037FF5" w:rsidRDefault="00037FF5">
            <w:pPr>
              <w:pStyle w:val="ConsPlusNormal"/>
            </w:pPr>
          </w:p>
        </w:tc>
        <w:tc>
          <w:tcPr>
            <w:tcW w:w="2665" w:type="dxa"/>
          </w:tcPr>
          <w:p w:rsidR="00037FF5" w:rsidRDefault="00037FF5">
            <w:pPr>
              <w:pStyle w:val="ConsPlusNormal"/>
            </w:pPr>
          </w:p>
        </w:tc>
      </w:tr>
    </w:tbl>
    <w:p w:rsidR="00037FF5" w:rsidRDefault="00037FF5">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35"/>
        <w:gridCol w:w="4536"/>
      </w:tblGrid>
      <w:tr w:rsidR="00037FF5">
        <w:tc>
          <w:tcPr>
            <w:tcW w:w="9071" w:type="dxa"/>
            <w:gridSpan w:val="2"/>
            <w:tcBorders>
              <w:top w:val="nil"/>
              <w:left w:val="nil"/>
              <w:bottom w:val="nil"/>
              <w:right w:val="nil"/>
            </w:tcBorders>
          </w:tcPr>
          <w:p w:rsidR="00037FF5" w:rsidRDefault="00037FF5">
            <w:pPr>
              <w:pStyle w:val="ConsPlusNormal"/>
              <w:jc w:val="center"/>
            </w:pPr>
            <w:r>
              <w:t>ПОДПИСИ СТОРОН:</w:t>
            </w:r>
          </w:p>
        </w:tc>
      </w:tr>
      <w:tr w:rsidR="00037FF5">
        <w:tc>
          <w:tcPr>
            <w:tcW w:w="4535" w:type="dxa"/>
            <w:tcBorders>
              <w:top w:val="nil"/>
              <w:left w:val="nil"/>
              <w:bottom w:val="nil"/>
              <w:right w:val="nil"/>
            </w:tcBorders>
          </w:tcPr>
          <w:p w:rsidR="00037FF5" w:rsidRDefault="00037FF5">
            <w:pPr>
              <w:pStyle w:val="ConsPlusNormal"/>
              <w:jc w:val="both"/>
            </w:pPr>
            <w:r>
              <w:t>Администрация:</w:t>
            </w:r>
          </w:p>
          <w:p w:rsidR="00037FF5" w:rsidRDefault="00037FF5">
            <w:pPr>
              <w:pStyle w:val="ConsPlusNormal"/>
              <w:jc w:val="both"/>
            </w:pPr>
            <w:r>
              <w:t>________________________</w:t>
            </w:r>
          </w:p>
          <w:p w:rsidR="00037FF5" w:rsidRDefault="00037FF5">
            <w:pPr>
              <w:pStyle w:val="ConsPlusNormal"/>
              <w:jc w:val="both"/>
            </w:pPr>
            <w:r>
              <w:t>М.П.</w:t>
            </w:r>
          </w:p>
        </w:tc>
        <w:tc>
          <w:tcPr>
            <w:tcW w:w="4536" w:type="dxa"/>
            <w:tcBorders>
              <w:top w:val="nil"/>
              <w:left w:val="nil"/>
              <w:bottom w:val="nil"/>
              <w:right w:val="nil"/>
            </w:tcBorders>
          </w:tcPr>
          <w:p w:rsidR="00037FF5" w:rsidRDefault="00037FF5">
            <w:pPr>
              <w:pStyle w:val="ConsPlusNormal"/>
              <w:jc w:val="both"/>
            </w:pPr>
            <w:r>
              <w:t>Участник:</w:t>
            </w:r>
          </w:p>
          <w:p w:rsidR="00037FF5" w:rsidRDefault="00037FF5">
            <w:pPr>
              <w:pStyle w:val="ConsPlusNormal"/>
              <w:jc w:val="both"/>
            </w:pPr>
            <w:r>
              <w:t>________________________</w:t>
            </w:r>
          </w:p>
          <w:p w:rsidR="00037FF5" w:rsidRDefault="00037FF5">
            <w:pPr>
              <w:pStyle w:val="ConsPlusNormal"/>
              <w:jc w:val="both"/>
            </w:pPr>
            <w:r>
              <w:t>М.П.</w:t>
            </w:r>
          </w:p>
        </w:tc>
      </w:tr>
    </w:tbl>
    <w:p w:rsidR="00037FF5" w:rsidRDefault="00037FF5">
      <w:pPr>
        <w:pStyle w:val="ConsPlusNormal"/>
        <w:jc w:val="both"/>
      </w:pPr>
    </w:p>
    <w:p w:rsidR="00037FF5" w:rsidRDefault="00037FF5">
      <w:pPr>
        <w:pStyle w:val="ConsPlusNormal"/>
        <w:jc w:val="right"/>
      </w:pPr>
      <w:r>
        <w:t>Начальник управления</w:t>
      </w:r>
    </w:p>
    <w:p w:rsidR="00037FF5" w:rsidRDefault="00037FF5">
      <w:pPr>
        <w:pStyle w:val="ConsPlusNormal"/>
        <w:jc w:val="right"/>
      </w:pPr>
      <w:r>
        <w:t>торговли и потребительского рынка</w:t>
      </w:r>
    </w:p>
    <w:p w:rsidR="00037FF5" w:rsidRDefault="00037FF5">
      <w:pPr>
        <w:pStyle w:val="ConsPlusNormal"/>
        <w:jc w:val="right"/>
      </w:pPr>
      <w:r>
        <w:t>Д.А.АЛФЕРОВ</w:t>
      </w:r>
    </w:p>
    <w:p w:rsidR="00037FF5" w:rsidRDefault="00037FF5">
      <w:pPr>
        <w:pStyle w:val="ConsPlusNormal"/>
        <w:jc w:val="both"/>
      </w:pPr>
    </w:p>
    <w:p w:rsidR="00037FF5" w:rsidRDefault="00037FF5">
      <w:pPr>
        <w:pStyle w:val="ConsPlusNormal"/>
        <w:jc w:val="both"/>
      </w:pPr>
    </w:p>
    <w:p w:rsidR="00037FF5" w:rsidRDefault="00037FF5">
      <w:pPr>
        <w:pStyle w:val="ConsPlusNormal"/>
        <w:jc w:val="both"/>
      </w:pPr>
    </w:p>
    <w:p w:rsidR="00037FF5" w:rsidRDefault="00037FF5">
      <w:pPr>
        <w:pStyle w:val="ConsPlusNormal"/>
        <w:jc w:val="both"/>
      </w:pPr>
    </w:p>
    <w:p w:rsidR="00037FF5" w:rsidRDefault="00037FF5">
      <w:pPr>
        <w:pStyle w:val="ConsPlusNormal"/>
        <w:jc w:val="both"/>
      </w:pPr>
    </w:p>
    <w:p w:rsidR="00037FF5" w:rsidRDefault="00037FF5">
      <w:pPr>
        <w:pStyle w:val="ConsPlusNormal"/>
        <w:jc w:val="right"/>
        <w:outlineLvl w:val="0"/>
      </w:pPr>
      <w:r>
        <w:t>Приложение N 7</w:t>
      </w:r>
    </w:p>
    <w:p w:rsidR="00037FF5" w:rsidRDefault="00037FF5">
      <w:pPr>
        <w:pStyle w:val="ConsPlusNormal"/>
        <w:jc w:val="both"/>
      </w:pPr>
    </w:p>
    <w:p w:rsidR="00037FF5" w:rsidRDefault="00037FF5">
      <w:pPr>
        <w:pStyle w:val="ConsPlusNormal"/>
        <w:jc w:val="right"/>
      </w:pPr>
      <w:r>
        <w:t>Утвержден</w:t>
      </w:r>
    </w:p>
    <w:p w:rsidR="00037FF5" w:rsidRDefault="00037FF5">
      <w:pPr>
        <w:pStyle w:val="ConsPlusNormal"/>
        <w:jc w:val="right"/>
      </w:pPr>
      <w:r>
        <w:t>постановлением</w:t>
      </w:r>
    </w:p>
    <w:p w:rsidR="00037FF5" w:rsidRDefault="00037FF5">
      <w:pPr>
        <w:pStyle w:val="ConsPlusNormal"/>
        <w:jc w:val="right"/>
      </w:pPr>
      <w:r>
        <w:t>администрации муниципального</w:t>
      </w:r>
    </w:p>
    <w:p w:rsidR="00037FF5" w:rsidRDefault="00037FF5">
      <w:pPr>
        <w:pStyle w:val="ConsPlusNormal"/>
        <w:jc w:val="right"/>
      </w:pPr>
      <w:r>
        <w:t>образования город Новороссийск</w:t>
      </w:r>
    </w:p>
    <w:p w:rsidR="00037FF5" w:rsidRDefault="00037FF5">
      <w:pPr>
        <w:pStyle w:val="ConsPlusNormal"/>
        <w:jc w:val="right"/>
      </w:pPr>
      <w:r>
        <w:t>от 28 октября 2021 г. N 6650</w:t>
      </w:r>
    </w:p>
    <w:p w:rsidR="00037FF5" w:rsidRDefault="00037FF5">
      <w:pPr>
        <w:pStyle w:val="ConsPlusNormal"/>
        <w:jc w:val="both"/>
      </w:pPr>
    </w:p>
    <w:p w:rsidR="00037FF5" w:rsidRDefault="00037FF5">
      <w:pPr>
        <w:pStyle w:val="ConsPlusTitle"/>
        <w:jc w:val="center"/>
      </w:pPr>
      <w:bookmarkStart w:id="71" w:name="P1872"/>
      <w:bookmarkEnd w:id="71"/>
      <w:r>
        <w:t>ПЕРЕЧЕНЬ</w:t>
      </w:r>
    </w:p>
    <w:p w:rsidR="00037FF5" w:rsidRDefault="00037FF5">
      <w:pPr>
        <w:pStyle w:val="ConsPlusTitle"/>
        <w:jc w:val="center"/>
      </w:pPr>
      <w:r>
        <w:t>ВИДОВ КОНСТРУКЦИЙ, РЕКОМЕНДУЕМЫХ ДЛЯ ИСПОЛЬЗОВАНИЯ</w:t>
      </w:r>
    </w:p>
    <w:p w:rsidR="00037FF5" w:rsidRDefault="00037FF5">
      <w:pPr>
        <w:pStyle w:val="ConsPlusTitle"/>
        <w:jc w:val="center"/>
      </w:pPr>
      <w:r>
        <w:t>ПРИ ОРГАНИЗАЦИИ НЕСТАЦИОНАРНОЙ ТОРГОВЛИ, НЕСТАЦИОНАРНЫХ</w:t>
      </w:r>
    </w:p>
    <w:p w:rsidR="00037FF5" w:rsidRDefault="00037FF5">
      <w:pPr>
        <w:pStyle w:val="ConsPlusTitle"/>
        <w:jc w:val="center"/>
      </w:pPr>
      <w:r>
        <w:t>ОБЪЕКТОВ ПО ОКАЗАНИЮ УСЛУГ НА ТЕРРИТОРИИ МУНИЦИПАЛЬНОГО</w:t>
      </w:r>
    </w:p>
    <w:p w:rsidR="00037FF5" w:rsidRDefault="00037FF5">
      <w:pPr>
        <w:pStyle w:val="ConsPlusTitle"/>
        <w:jc w:val="center"/>
      </w:pPr>
      <w:r>
        <w:t>ОБРАЗОВАНИЯ ГОРОД НОВОРОССИЙСК</w:t>
      </w:r>
    </w:p>
    <w:p w:rsidR="00037FF5" w:rsidRDefault="00037FF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1587"/>
        <w:gridCol w:w="1871"/>
        <w:gridCol w:w="4989"/>
      </w:tblGrid>
      <w:tr w:rsidR="00037FF5">
        <w:tc>
          <w:tcPr>
            <w:tcW w:w="624" w:type="dxa"/>
          </w:tcPr>
          <w:p w:rsidR="00037FF5" w:rsidRDefault="00037FF5">
            <w:pPr>
              <w:pStyle w:val="ConsPlusNormal"/>
              <w:jc w:val="center"/>
            </w:pPr>
            <w:r>
              <w:t>N п/п</w:t>
            </w:r>
          </w:p>
        </w:tc>
        <w:tc>
          <w:tcPr>
            <w:tcW w:w="1587" w:type="dxa"/>
          </w:tcPr>
          <w:p w:rsidR="00037FF5" w:rsidRDefault="00037FF5">
            <w:pPr>
              <w:pStyle w:val="ConsPlusNormal"/>
              <w:jc w:val="center"/>
            </w:pPr>
            <w:r>
              <w:t>Тип НТО или объекта по оказанию услуг</w:t>
            </w:r>
          </w:p>
        </w:tc>
        <w:tc>
          <w:tcPr>
            <w:tcW w:w="1871" w:type="dxa"/>
          </w:tcPr>
          <w:p w:rsidR="00037FF5" w:rsidRDefault="00037FF5">
            <w:pPr>
              <w:pStyle w:val="ConsPlusNormal"/>
              <w:jc w:val="center"/>
            </w:pPr>
            <w:r>
              <w:t>Специализация</w:t>
            </w:r>
          </w:p>
        </w:tc>
        <w:tc>
          <w:tcPr>
            <w:tcW w:w="4989" w:type="dxa"/>
          </w:tcPr>
          <w:p w:rsidR="00037FF5" w:rsidRDefault="00037FF5">
            <w:pPr>
              <w:pStyle w:val="ConsPlusNormal"/>
              <w:jc w:val="center"/>
            </w:pPr>
            <w:r>
              <w:t>Вид конструкции, характеристики</w:t>
            </w:r>
          </w:p>
        </w:tc>
      </w:tr>
      <w:tr w:rsidR="00037FF5">
        <w:tc>
          <w:tcPr>
            <w:tcW w:w="624" w:type="dxa"/>
          </w:tcPr>
          <w:p w:rsidR="00037FF5" w:rsidRDefault="00037FF5">
            <w:pPr>
              <w:pStyle w:val="ConsPlusNormal"/>
            </w:pPr>
            <w:r>
              <w:lastRenderedPageBreak/>
              <w:t>1.</w:t>
            </w:r>
          </w:p>
        </w:tc>
        <w:tc>
          <w:tcPr>
            <w:tcW w:w="1587" w:type="dxa"/>
          </w:tcPr>
          <w:p w:rsidR="00037FF5" w:rsidRDefault="00037FF5">
            <w:pPr>
              <w:pStyle w:val="ConsPlusNormal"/>
            </w:pPr>
            <w:r>
              <w:t>Специальная установка, киоск</w:t>
            </w:r>
          </w:p>
        </w:tc>
        <w:tc>
          <w:tcPr>
            <w:tcW w:w="1871" w:type="dxa"/>
          </w:tcPr>
          <w:p w:rsidR="00037FF5" w:rsidRDefault="00037FF5">
            <w:pPr>
              <w:pStyle w:val="ConsPlusNormal"/>
            </w:pPr>
            <w:r>
              <w:t>Реализация кваса</w:t>
            </w:r>
          </w:p>
        </w:tc>
        <w:tc>
          <w:tcPr>
            <w:tcW w:w="4989" w:type="dxa"/>
          </w:tcPr>
          <w:p w:rsidR="00037FF5" w:rsidRDefault="00037FF5">
            <w:pPr>
              <w:pStyle w:val="ConsPlusNormal"/>
            </w:pPr>
            <w:r>
              <w:rPr>
                <w:noProof/>
                <w:position w:val="-211"/>
              </w:rPr>
              <w:drawing>
                <wp:inline distT="0" distB="0" distL="0" distR="0">
                  <wp:extent cx="2717165" cy="281432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717165" cy="2814320"/>
                          </a:xfrm>
                          <a:prstGeom prst="rect">
                            <a:avLst/>
                          </a:prstGeom>
                          <a:noFill/>
                          <a:ln>
                            <a:noFill/>
                          </a:ln>
                        </pic:spPr>
                      </pic:pic>
                    </a:graphicData>
                  </a:graphic>
                </wp:inline>
              </w:drawing>
            </w:r>
          </w:p>
          <w:p w:rsidR="00037FF5" w:rsidRDefault="00037FF5">
            <w:pPr>
              <w:pStyle w:val="ConsPlusNormal"/>
            </w:pPr>
          </w:p>
          <w:p w:rsidR="00037FF5" w:rsidRDefault="00037FF5">
            <w:pPr>
              <w:pStyle w:val="ConsPlusNormal"/>
            </w:pPr>
            <w:r>
              <w:t>Фасад выполнен из алюкобонда с брендированными поверхностями</w:t>
            </w:r>
          </w:p>
        </w:tc>
      </w:tr>
      <w:tr w:rsidR="00037FF5">
        <w:tc>
          <w:tcPr>
            <w:tcW w:w="624" w:type="dxa"/>
          </w:tcPr>
          <w:p w:rsidR="00037FF5" w:rsidRDefault="00037FF5">
            <w:pPr>
              <w:pStyle w:val="ConsPlusNormal"/>
            </w:pPr>
            <w:r>
              <w:t>2.</w:t>
            </w:r>
          </w:p>
        </w:tc>
        <w:tc>
          <w:tcPr>
            <w:tcW w:w="1587" w:type="dxa"/>
          </w:tcPr>
          <w:p w:rsidR="00037FF5" w:rsidRDefault="00037FF5">
            <w:pPr>
              <w:pStyle w:val="ConsPlusNormal"/>
            </w:pPr>
            <w:r>
              <w:t>Бахчевой развал</w:t>
            </w:r>
          </w:p>
        </w:tc>
        <w:tc>
          <w:tcPr>
            <w:tcW w:w="1871" w:type="dxa"/>
          </w:tcPr>
          <w:p w:rsidR="00037FF5" w:rsidRDefault="00037FF5">
            <w:pPr>
              <w:pStyle w:val="ConsPlusNormal"/>
            </w:pPr>
            <w:r>
              <w:t>Реализация бахчевых культур</w:t>
            </w:r>
          </w:p>
        </w:tc>
        <w:tc>
          <w:tcPr>
            <w:tcW w:w="4989" w:type="dxa"/>
          </w:tcPr>
          <w:p w:rsidR="00037FF5" w:rsidRDefault="00037FF5">
            <w:pPr>
              <w:pStyle w:val="ConsPlusNormal"/>
            </w:pPr>
            <w:r>
              <w:rPr>
                <w:noProof/>
                <w:position w:val="-159"/>
              </w:rPr>
              <w:drawing>
                <wp:inline distT="0" distB="0" distL="0" distR="0">
                  <wp:extent cx="2783205" cy="2148840"/>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783205" cy="2148840"/>
                          </a:xfrm>
                          <a:prstGeom prst="rect">
                            <a:avLst/>
                          </a:prstGeom>
                          <a:noFill/>
                          <a:ln>
                            <a:noFill/>
                          </a:ln>
                        </pic:spPr>
                      </pic:pic>
                    </a:graphicData>
                  </a:graphic>
                </wp:inline>
              </w:drawing>
            </w:r>
          </w:p>
          <w:p w:rsidR="00037FF5" w:rsidRDefault="00037FF5">
            <w:pPr>
              <w:pStyle w:val="ConsPlusNormal"/>
            </w:pPr>
          </w:p>
          <w:p w:rsidR="00037FF5" w:rsidRDefault="00037FF5">
            <w:pPr>
              <w:pStyle w:val="ConsPlusNormal"/>
            </w:pPr>
            <w:r>
              <w:t>Нижняя часть закрыта поликарбонатом синего цвета</w:t>
            </w:r>
          </w:p>
        </w:tc>
      </w:tr>
      <w:tr w:rsidR="00037FF5">
        <w:tc>
          <w:tcPr>
            <w:tcW w:w="624" w:type="dxa"/>
          </w:tcPr>
          <w:p w:rsidR="00037FF5" w:rsidRDefault="00037FF5">
            <w:pPr>
              <w:pStyle w:val="ConsPlusNormal"/>
            </w:pPr>
            <w:r>
              <w:t>3.</w:t>
            </w:r>
          </w:p>
        </w:tc>
        <w:tc>
          <w:tcPr>
            <w:tcW w:w="1587" w:type="dxa"/>
          </w:tcPr>
          <w:p w:rsidR="00037FF5" w:rsidRDefault="00037FF5">
            <w:pPr>
              <w:pStyle w:val="ConsPlusNormal"/>
            </w:pPr>
            <w:r>
              <w:t>Специальная установка</w:t>
            </w:r>
          </w:p>
        </w:tc>
        <w:tc>
          <w:tcPr>
            <w:tcW w:w="1871" w:type="dxa"/>
          </w:tcPr>
          <w:p w:rsidR="00037FF5" w:rsidRDefault="00037FF5">
            <w:pPr>
              <w:pStyle w:val="ConsPlusNormal"/>
            </w:pPr>
            <w:r>
              <w:t>Реализация хамсы</w:t>
            </w:r>
          </w:p>
        </w:tc>
        <w:tc>
          <w:tcPr>
            <w:tcW w:w="4989" w:type="dxa"/>
          </w:tcPr>
          <w:p w:rsidR="00037FF5" w:rsidRDefault="00037FF5">
            <w:pPr>
              <w:pStyle w:val="ConsPlusNormal"/>
            </w:pPr>
            <w:r>
              <w:rPr>
                <w:noProof/>
                <w:position w:val="-209"/>
              </w:rPr>
              <w:drawing>
                <wp:inline distT="0" distB="0" distL="0" distR="0">
                  <wp:extent cx="2604770" cy="2783840"/>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04770" cy="2783840"/>
                          </a:xfrm>
                          <a:prstGeom prst="rect">
                            <a:avLst/>
                          </a:prstGeom>
                          <a:noFill/>
                          <a:ln>
                            <a:noFill/>
                          </a:ln>
                        </pic:spPr>
                      </pic:pic>
                    </a:graphicData>
                  </a:graphic>
                </wp:inline>
              </w:drawing>
            </w:r>
          </w:p>
          <w:p w:rsidR="00037FF5" w:rsidRDefault="00037FF5">
            <w:pPr>
              <w:pStyle w:val="ConsPlusNormal"/>
            </w:pPr>
          </w:p>
          <w:p w:rsidR="00037FF5" w:rsidRDefault="00037FF5">
            <w:pPr>
              <w:pStyle w:val="ConsPlusNormal"/>
            </w:pPr>
            <w:r>
              <w:lastRenderedPageBreak/>
              <w:t>Сборно-разборный деревянный лоток "Лофт"</w:t>
            </w:r>
          </w:p>
        </w:tc>
      </w:tr>
      <w:tr w:rsidR="00037FF5">
        <w:tc>
          <w:tcPr>
            <w:tcW w:w="624" w:type="dxa"/>
          </w:tcPr>
          <w:p w:rsidR="00037FF5" w:rsidRDefault="00037FF5">
            <w:pPr>
              <w:pStyle w:val="ConsPlusNormal"/>
            </w:pPr>
            <w:r>
              <w:lastRenderedPageBreak/>
              <w:t>4.</w:t>
            </w:r>
          </w:p>
        </w:tc>
        <w:tc>
          <w:tcPr>
            <w:tcW w:w="1587" w:type="dxa"/>
          </w:tcPr>
          <w:p w:rsidR="00037FF5" w:rsidRDefault="00037FF5">
            <w:pPr>
              <w:pStyle w:val="ConsPlusNormal"/>
            </w:pPr>
            <w:r>
              <w:t>Киоск</w:t>
            </w:r>
          </w:p>
        </w:tc>
        <w:tc>
          <w:tcPr>
            <w:tcW w:w="1871" w:type="dxa"/>
          </w:tcPr>
          <w:p w:rsidR="00037FF5" w:rsidRDefault="00037FF5">
            <w:pPr>
              <w:pStyle w:val="ConsPlusNormal"/>
            </w:pPr>
            <w:r>
              <w:t>Реализация мороженого и прохладительных напитков</w:t>
            </w:r>
          </w:p>
        </w:tc>
        <w:tc>
          <w:tcPr>
            <w:tcW w:w="4989" w:type="dxa"/>
          </w:tcPr>
          <w:p w:rsidR="00037FF5" w:rsidRDefault="00037FF5">
            <w:pPr>
              <w:pStyle w:val="ConsPlusNormal"/>
            </w:pPr>
            <w:r>
              <w:rPr>
                <w:noProof/>
                <w:position w:val="-183"/>
              </w:rPr>
              <w:drawing>
                <wp:inline distT="0" distB="0" distL="0" distR="0">
                  <wp:extent cx="2792730" cy="2452370"/>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92730" cy="2452370"/>
                          </a:xfrm>
                          <a:prstGeom prst="rect">
                            <a:avLst/>
                          </a:prstGeom>
                          <a:noFill/>
                          <a:ln>
                            <a:noFill/>
                          </a:ln>
                        </pic:spPr>
                      </pic:pic>
                    </a:graphicData>
                  </a:graphic>
                </wp:inline>
              </w:drawing>
            </w:r>
          </w:p>
          <w:p w:rsidR="00037FF5" w:rsidRDefault="00037FF5">
            <w:pPr>
              <w:pStyle w:val="ConsPlusNormal"/>
            </w:pPr>
          </w:p>
          <w:p w:rsidR="00037FF5" w:rsidRDefault="00037FF5">
            <w:pPr>
              <w:pStyle w:val="ConsPlusNormal"/>
            </w:pPr>
            <w:r>
              <w:t>Киоск выполнен в бежевом цвете, материал алюкобонд</w:t>
            </w:r>
          </w:p>
        </w:tc>
      </w:tr>
      <w:tr w:rsidR="00037FF5">
        <w:tc>
          <w:tcPr>
            <w:tcW w:w="624" w:type="dxa"/>
          </w:tcPr>
          <w:p w:rsidR="00037FF5" w:rsidRDefault="00037FF5">
            <w:pPr>
              <w:pStyle w:val="ConsPlusNormal"/>
            </w:pPr>
            <w:r>
              <w:t>5.</w:t>
            </w:r>
          </w:p>
        </w:tc>
        <w:tc>
          <w:tcPr>
            <w:tcW w:w="1587" w:type="dxa"/>
          </w:tcPr>
          <w:p w:rsidR="00037FF5" w:rsidRDefault="00037FF5">
            <w:pPr>
              <w:pStyle w:val="ConsPlusNormal"/>
            </w:pPr>
            <w:r>
              <w:t>Холодильное оборудование</w:t>
            </w:r>
          </w:p>
        </w:tc>
        <w:tc>
          <w:tcPr>
            <w:tcW w:w="1871" w:type="dxa"/>
          </w:tcPr>
          <w:p w:rsidR="00037FF5" w:rsidRDefault="00037FF5">
            <w:pPr>
              <w:pStyle w:val="ConsPlusNormal"/>
            </w:pPr>
            <w:r>
              <w:t>Реализация мороженого и прохладительных напитков</w:t>
            </w:r>
          </w:p>
        </w:tc>
        <w:tc>
          <w:tcPr>
            <w:tcW w:w="4989" w:type="dxa"/>
          </w:tcPr>
          <w:p w:rsidR="00037FF5" w:rsidRDefault="00037FF5">
            <w:pPr>
              <w:pStyle w:val="ConsPlusNormal"/>
            </w:pPr>
            <w:r>
              <w:rPr>
                <w:noProof/>
                <w:position w:val="-209"/>
              </w:rPr>
              <w:drawing>
                <wp:inline distT="0" distB="0" distL="0" distR="0">
                  <wp:extent cx="2752725" cy="2785745"/>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752725" cy="2785745"/>
                          </a:xfrm>
                          <a:prstGeom prst="rect">
                            <a:avLst/>
                          </a:prstGeom>
                          <a:noFill/>
                          <a:ln>
                            <a:noFill/>
                          </a:ln>
                        </pic:spPr>
                      </pic:pic>
                    </a:graphicData>
                  </a:graphic>
                </wp:inline>
              </w:drawing>
            </w:r>
          </w:p>
          <w:p w:rsidR="00037FF5" w:rsidRDefault="00037FF5">
            <w:pPr>
              <w:pStyle w:val="ConsPlusNormal"/>
            </w:pPr>
          </w:p>
          <w:p w:rsidR="00037FF5" w:rsidRDefault="00037FF5">
            <w:pPr>
              <w:pStyle w:val="ConsPlusNormal"/>
            </w:pPr>
            <w:r>
              <w:t>Холодильное оборудование, выполненное в соответствии с бренд-буком города.</w:t>
            </w:r>
          </w:p>
        </w:tc>
      </w:tr>
      <w:tr w:rsidR="00037FF5">
        <w:tc>
          <w:tcPr>
            <w:tcW w:w="624" w:type="dxa"/>
          </w:tcPr>
          <w:p w:rsidR="00037FF5" w:rsidRDefault="00037FF5">
            <w:pPr>
              <w:pStyle w:val="ConsPlusNormal"/>
            </w:pPr>
            <w:r>
              <w:lastRenderedPageBreak/>
              <w:t>6.</w:t>
            </w:r>
          </w:p>
        </w:tc>
        <w:tc>
          <w:tcPr>
            <w:tcW w:w="1587" w:type="dxa"/>
          </w:tcPr>
          <w:p w:rsidR="00037FF5" w:rsidRDefault="00037FF5">
            <w:pPr>
              <w:pStyle w:val="ConsPlusNormal"/>
            </w:pPr>
            <w:r>
              <w:t>Павильон</w:t>
            </w:r>
          </w:p>
        </w:tc>
        <w:tc>
          <w:tcPr>
            <w:tcW w:w="1871" w:type="dxa"/>
          </w:tcPr>
          <w:p w:rsidR="00037FF5" w:rsidRDefault="00037FF5">
            <w:pPr>
              <w:pStyle w:val="ConsPlusNormal"/>
            </w:pPr>
            <w:r>
              <w:t>Реализация и производство продуктов питания</w:t>
            </w:r>
          </w:p>
        </w:tc>
        <w:tc>
          <w:tcPr>
            <w:tcW w:w="4989" w:type="dxa"/>
          </w:tcPr>
          <w:p w:rsidR="00037FF5" w:rsidRDefault="00037FF5">
            <w:pPr>
              <w:pStyle w:val="ConsPlusNormal"/>
            </w:pPr>
            <w:r>
              <w:rPr>
                <w:noProof/>
                <w:position w:val="-190"/>
              </w:rPr>
              <w:drawing>
                <wp:inline distT="0" distB="0" distL="0" distR="0">
                  <wp:extent cx="2797810" cy="2552065"/>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797810" cy="2552065"/>
                          </a:xfrm>
                          <a:prstGeom prst="rect">
                            <a:avLst/>
                          </a:prstGeom>
                          <a:noFill/>
                          <a:ln>
                            <a:noFill/>
                          </a:ln>
                        </pic:spPr>
                      </pic:pic>
                    </a:graphicData>
                  </a:graphic>
                </wp:inline>
              </w:drawing>
            </w:r>
          </w:p>
          <w:p w:rsidR="00037FF5" w:rsidRDefault="00037FF5">
            <w:pPr>
              <w:pStyle w:val="ConsPlusNormal"/>
            </w:pPr>
          </w:p>
          <w:p w:rsidR="00037FF5" w:rsidRDefault="00037FF5">
            <w:pPr>
              <w:pStyle w:val="ConsPlusNormal"/>
            </w:pPr>
            <w:r>
              <w:t>Размещение вывески в габаритах павильона, запрещается обклейка пленкой</w:t>
            </w:r>
          </w:p>
        </w:tc>
      </w:tr>
      <w:tr w:rsidR="00037FF5">
        <w:tc>
          <w:tcPr>
            <w:tcW w:w="624" w:type="dxa"/>
          </w:tcPr>
          <w:p w:rsidR="00037FF5" w:rsidRDefault="00037FF5">
            <w:pPr>
              <w:pStyle w:val="ConsPlusNormal"/>
            </w:pPr>
            <w:r>
              <w:t>7.</w:t>
            </w:r>
          </w:p>
        </w:tc>
        <w:tc>
          <w:tcPr>
            <w:tcW w:w="1587" w:type="dxa"/>
          </w:tcPr>
          <w:p w:rsidR="00037FF5" w:rsidRDefault="00037FF5">
            <w:pPr>
              <w:pStyle w:val="ConsPlusNormal"/>
            </w:pPr>
            <w:r>
              <w:t>Павильон</w:t>
            </w:r>
          </w:p>
        </w:tc>
        <w:tc>
          <w:tcPr>
            <w:tcW w:w="1871" w:type="dxa"/>
          </w:tcPr>
          <w:p w:rsidR="00037FF5" w:rsidRDefault="00037FF5">
            <w:pPr>
              <w:pStyle w:val="ConsPlusNormal"/>
            </w:pPr>
            <w:r>
              <w:t>Реализация и производство продуктов питания</w:t>
            </w:r>
          </w:p>
        </w:tc>
        <w:tc>
          <w:tcPr>
            <w:tcW w:w="4989" w:type="dxa"/>
          </w:tcPr>
          <w:p w:rsidR="00037FF5" w:rsidRDefault="00037FF5">
            <w:pPr>
              <w:pStyle w:val="ConsPlusNormal"/>
            </w:pPr>
            <w:r>
              <w:rPr>
                <w:noProof/>
                <w:position w:val="-214"/>
              </w:rPr>
              <w:drawing>
                <wp:inline distT="0" distB="0" distL="0" distR="0">
                  <wp:extent cx="2705735" cy="2853690"/>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05735" cy="2853690"/>
                          </a:xfrm>
                          <a:prstGeom prst="rect">
                            <a:avLst/>
                          </a:prstGeom>
                          <a:noFill/>
                          <a:ln>
                            <a:noFill/>
                          </a:ln>
                        </pic:spPr>
                      </pic:pic>
                    </a:graphicData>
                  </a:graphic>
                </wp:inline>
              </w:drawing>
            </w:r>
          </w:p>
          <w:p w:rsidR="00037FF5" w:rsidRDefault="00037FF5">
            <w:pPr>
              <w:pStyle w:val="ConsPlusNormal"/>
            </w:pPr>
          </w:p>
          <w:p w:rsidR="00037FF5" w:rsidRDefault="00037FF5">
            <w:pPr>
              <w:pStyle w:val="ConsPlusNormal"/>
            </w:pPr>
            <w:r>
              <w:t>Размещение вывески в габаритах павильона, запрещается обклейка пленкой</w:t>
            </w:r>
          </w:p>
        </w:tc>
      </w:tr>
      <w:tr w:rsidR="00037FF5">
        <w:tc>
          <w:tcPr>
            <w:tcW w:w="624" w:type="dxa"/>
          </w:tcPr>
          <w:p w:rsidR="00037FF5" w:rsidRDefault="00037FF5">
            <w:pPr>
              <w:pStyle w:val="ConsPlusNormal"/>
            </w:pPr>
            <w:r>
              <w:lastRenderedPageBreak/>
              <w:t>8.</w:t>
            </w:r>
          </w:p>
        </w:tc>
        <w:tc>
          <w:tcPr>
            <w:tcW w:w="1587" w:type="dxa"/>
          </w:tcPr>
          <w:p w:rsidR="00037FF5" w:rsidRDefault="00037FF5">
            <w:pPr>
              <w:pStyle w:val="ConsPlusNormal"/>
            </w:pPr>
            <w:r>
              <w:t>Павильон</w:t>
            </w:r>
          </w:p>
        </w:tc>
        <w:tc>
          <w:tcPr>
            <w:tcW w:w="1871" w:type="dxa"/>
          </w:tcPr>
          <w:p w:rsidR="00037FF5" w:rsidRDefault="00037FF5">
            <w:pPr>
              <w:pStyle w:val="ConsPlusNormal"/>
            </w:pPr>
            <w:r>
              <w:t>Реализация цветов</w:t>
            </w:r>
          </w:p>
        </w:tc>
        <w:tc>
          <w:tcPr>
            <w:tcW w:w="4989" w:type="dxa"/>
          </w:tcPr>
          <w:p w:rsidR="00037FF5" w:rsidRDefault="00037FF5">
            <w:pPr>
              <w:pStyle w:val="ConsPlusNormal"/>
            </w:pPr>
            <w:r>
              <w:rPr>
                <w:noProof/>
                <w:position w:val="-206"/>
              </w:rPr>
              <w:drawing>
                <wp:inline distT="0" distB="0" distL="0" distR="0">
                  <wp:extent cx="2813050" cy="2752725"/>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813050" cy="2752725"/>
                          </a:xfrm>
                          <a:prstGeom prst="rect">
                            <a:avLst/>
                          </a:prstGeom>
                          <a:noFill/>
                          <a:ln>
                            <a:noFill/>
                          </a:ln>
                        </pic:spPr>
                      </pic:pic>
                    </a:graphicData>
                  </a:graphic>
                </wp:inline>
              </w:drawing>
            </w:r>
          </w:p>
          <w:p w:rsidR="00037FF5" w:rsidRDefault="00037FF5">
            <w:pPr>
              <w:pStyle w:val="ConsPlusNormal"/>
            </w:pPr>
          </w:p>
          <w:p w:rsidR="00037FF5" w:rsidRDefault="00037FF5">
            <w:pPr>
              <w:pStyle w:val="ConsPlusNormal"/>
            </w:pPr>
            <w:r>
              <w:t>Павильон с большими открытыми витринами для продукции</w:t>
            </w:r>
          </w:p>
        </w:tc>
      </w:tr>
      <w:tr w:rsidR="00037FF5">
        <w:tc>
          <w:tcPr>
            <w:tcW w:w="624" w:type="dxa"/>
          </w:tcPr>
          <w:p w:rsidR="00037FF5" w:rsidRDefault="00037FF5">
            <w:pPr>
              <w:pStyle w:val="ConsPlusNormal"/>
            </w:pPr>
            <w:r>
              <w:t>9.</w:t>
            </w:r>
          </w:p>
        </w:tc>
        <w:tc>
          <w:tcPr>
            <w:tcW w:w="1587" w:type="dxa"/>
          </w:tcPr>
          <w:p w:rsidR="00037FF5" w:rsidRDefault="00037FF5">
            <w:pPr>
              <w:pStyle w:val="ConsPlusNormal"/>
            </w:pPr>
            <w:r>
              <w:t>Киоск</w:t>
            </w:r>
          </w:p>
        </w:tc>
        <w:tc>
          <w:tcPr>
            <w:tcW w:w="1871" w:type="dxa"/>
          </w:tcPr>
          <w:p w:rsidR="00037FF5" w:rsidRDefault="00037FF5">
            <w:pPr>
              <w:pStyle w:val="ConsPlusNormal"/>
            </w:pPr>
            <w:r>
              <w:t>Реализация газет и книгопечатной продукции</w:t>
            </w:r>
          </w:p>
        </w:tc>
        <w:tc>
          <w:tcPr>
            <w:tcW w:w="4989" w:type="dxa"/>
          </w:tcPr>
          <w:p w:rsidR="00037FF5" w:rsidRDefault="00037FF5">
            <w:pPr>
              <w:pStyle w:val="ConsPlusNormal"/>
            </w:pPr>
            <w:r>
              <w:rPr>
                <w:noProof/>
                <w:position w:val="-223"/>
              </w:rPr>
              <w:drawing>
                <wp:inline distT="0" distB="0" distL="0" distR="0">
                  <wp:extent cx="2652395" cy="2959100"/>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652395" cy="2959100"/>
                          </a:xfrm>
                          <a:prstGeom prst="rect">
                            <a:avLst/>
                          </a:prstGeom>
                          <a:noFill/>
                          <a:ln>
                            <a:noFill/>
                          </a:ln>
                        </pic:spPr>
                      </pic:pic>
                    </a:graphicData>
                  </a:graphic>
                </wp:inline>
              </w:drawing>
            </w:r>
          </w:p>
          <w:p w:rsidR="00037FF5" w:rsidRDefault="00037FF5">
            <w:pPr>
              <w:pStyle w:val="ConsPlusNormal"/>
            </w:pPr>
          </w:p>
          <w:p w:rsidR="00037FF5" w:rsidRDefault="00037FF5">
            <w:pPr>
              <w:pStyle w:val="ConsPlusNormal"/>
            </w:pPr>
            <w:r>
              <w:t>Обшивка алюкобонд, в соответствии с бренд-буком города</w:t>
            </w:r>
          </w:p>
        </w:tc>
      </w:tr>
      <w:tr w:rsidR="00037FF5">
        <w:tc>
          <w:tcPr>
            <w:tcW w:w="624" w:type="dxa"/>
          </w:tcPr>
          <w:p w:rsidR="00037FF5" w:rsidRDefault="00037FF5">
            <w:pPr>
              <w:pStyle w:val="ConsPlusNormal"/>
            </w:pPr>
            <w:r>
              <w:lastRenderedPageBreak/>
              <w:t>10.</w:t>
            </w:r>
          </w:p>
        </w:tc>
        <w:tc>
          <w:tcPr>
            <w:tcW w:w="1587" w:type="dxa"/>
          </w:tcPr>
          <w:p w:rsidR="00037FF5" w:rsidRDefault="00037FF5">
            <w:pPr>
              <w:pStyle w:val="ConsPlusNormal"/>
            </w:pPr>
            <w:r>
              <w:t>Киоск</w:t>
            </w:r>
          </w:p>
        </w:tc>
        <w:tc>
          <w:tcPr>
            <w:tcW w:w="1871" w:type="dxa"/>
          </w:tcPr>
          <w:p w:rsidR="00037FF5" w:rsidRDefault="00037FF5">
            <w:pPr>
              <w:pStyle w:val="ConsPlusNormal"/>
            </w:pPr>
            <w:r>
              <w:t>Реализация лотерейных билетов</w:t>
            </w:r>
          </w:p>
        </w:tc>
        <w:tc>
          <w:tcPr>
            <w:tcW w:w="4989" w:type="dxa"/>
          </w:tcPr>
          <w:p w:rsidR="00037FF5" w:rsidRDefault="00037FF5">
            <w:pPr>
              <w:pStyle w:val="ConsPlusNormal"/>
            </w:pPr>
            <w:r>
              <w:rPr>
                <w:noProof/>
                <w:position w:val="-243"/>
              </w:rPr>
              <w:drawing>
                <wp:inline distT="0" distB="0" distL="0" distR="0">
                  <wp:extent cx="2702560" cy="3219450"/>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702560" cy="3219450"/>
                          </a:xfrm>
                          <a:prstGeom prst="rect">
                            <a:avLst/>
                          </a:prstGeom>
                          <a:noFill/>
                          <a:ln>
                            <a:noFill/>
                          </a:ln>
                        </pic:spPr>
                      </pic:pic>
                    </a:graphicData>
                  </a:graphic>
                </wp:inline>
              </w:drawing>
            </w:r>
          </w:p>
          <w:p w:rsidR="00037FF5" w:rsidRDefault="00037FF5">
            <w:pPr>
              <w:pStyle w:val="ConsPlusNormal"/>
            </w:pPr>
          </w:p>
          <w:p w:rsidR="00037FF5" w:rsidRDefault="00037FF5">
            <w:pPr>
              <w:pStyle w:val="ConsPlusNormal"/>
            </w:pPr>
            <w:r>
              <w:t>Киоск выполнен из металла</w:t>
            </w:r>
          </w:p>
        </w:tc>
      </w:tr>
      <w:tr w:rsidR="00037FF5">
        <w:tc>
          <w:tcPr>
            <w:tcW w:w="624" w:type="dxa"/>
          </w:tcPr>
          <w:p w:rsidR="00037FF5" w:rsidRDefault="00037FF5">
            <w:pPr>
              <w:pStyle w:val="ConsPlusNormal"/>
            </w:pPr>
            <w:r>
              <w:t>11.</w:t>
            </w:r>
          </w:p>
        </w:tc>
        <w:tc>
          <w:tcPr>
            <w:tcW w:w="1587" w:type="dxa"/>
          </w:tcPr>
          <w:p w:rsidR="00037FF5" w:rsidRDefault="00037FF5">
            <w:pPr>
              <w:pStyle w:val="ConsPlusNormal"/>
            </w:pPr>
            <w:r>
              <w:t>Лоток</w:t>
            </w:r>
          </w:p>
        </w:tc>
        <w:tc>
          <w:tcPr>
            <w:tcW w:w="1871" w:type="dxa"/>
          </w:tcPr>
          <w:p w:rsidR="00037FF5" w:rsidRDefault="00037FF5">
            <w:pPr>
              <w:pStyle w:val="ConsPlusNormal"/>
            </w:pPr>
            <w:r>
              <w:t>Реализация сувенирной продукции</w:t>
            </w:r>
          </w:p>
        </w:tc>
        <w:tc>
          <w:tcPr>
            <w:tcW w:w="4989" w:type="dxa"/>
          </w:tcPr>
          <w:p w:rsidR="00037FF5" w:rsidRDefault="00037FF5">
            <w:pPr>
              <w:pStyle w:val="ConsPlusNormal"/>
            </w:pPr>
            <w:r>
              <w:rPr>
                <w:noProof/>
                <w:position w:val="-216"/>
              </w:rPr>
              <w:drawing>
                <wp:inline distT="0" distB="0" distL="0" distR="0">
                  <wp:extent cx="2702560" cy="2879725"/>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702560" cy="2879725"/>
                          </a:xfrm>
                          <a:prstGeom prst="rect">
                            <a:avLst/>
                          </a:prstGeom>
                          <a:noFill/>
                          <a:ln>
                            <a:noFill/>
                          </a:ln>
                        </pic:spPr>
                      </pic:pic>
                    </a:graphicData>
                  </a:graphic>
                </wp:inline>
              </w:drawing>
            </w:r>
          </w:p>
          <w:p w:rsidR="00037FF5" w:rsidRDefault="00037FF5">
            <w:pPr>
              <w:pStyle w:val="ConsPlusNormal"/>
            </w:pPr>
          </w:p>
          <w:p w:rsidR="00037FF5" w:rsidRDefault="00037FF5">
            <w:pPr>
              <w:pStyle w:val="ConsPlusNormal"/>
            </w:pPr>
            <w:r>
              <w:t>Брендированный лоток с открывающимися ролл-ставнями</w:t>
            </w:r>
          </w:p>
        </w:tc>
      </w:tr>
      <w:tr w:rsidR="00037FF5">
        <w:tc>
          <w:tcPr>
            <w:tcW w:w="624" w:type="dxa"/>
          </w:tcPr>
          <w:p w:rsidR="00037FF5" w:rsidRDefault="00037FF5">
            <w:pPr>
              <w:pStyle w:val="ConsPlusNormal"/>
            </w:pPr>
            <w:r>
              <w:lastRenderedPageBreak/>
              <w:t>12.</w:t>
            </w:r>
          </w:p>
        </w:tc>
        <w:tc>
          <w:tcPr>
            <w:tcW w:w="1587" w:type="dxa"/>
          </w:tcPr>
          <w:p w:rsidR="00037FF5" w:rsidRDefault="00037FF5">
            <w:pPr>
              <w:pStyle w:val="ConsPlusNormal"/>
            </w:pPr>
            <w:r>
              <w:t>Лоток</w:t>
            </w:r>
          </w:p>
        </w:tc>
        <w:tc>
          <w:tcPr>
            <w:tcW w:w="1871" w:type="dxa"/>
          </w:tcPr>
          <w:p w:rsidR="00037FF5" w:rsidRDefault="00037FF5">
            <w:pPr>
              <w:pStyle w:val="ConsPlusNormal"/>
            </w:pPr>
            <w:r>
              <w:t>Реализация сувенирной продукции</w:t>
            </w:r>
          </w:p>
        </w:tc>
        <w:tc>
          <w:tcPr>
            <w:tcW w:w="4989" w:type="dxa"/>
          </w:tcPr>
          <w:p w:rsidR="00037FF5" w:rsidRDefault="00037FF5">
            <w:pPr>
              <w:pStyle w:val="ConsPlusNormal"/>
            </w:pPr>
            <w:r>
              <w:rPr>
                <w:noProof/>
                <w:position w:val="-206"/>
              </w:rPr>
              <w:drawing>
                <wp:inline distT="0" distB="0" distL="0" distR="0">
                  <wp:extent cx="2799080" cy="2752725"/>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799080" cy="2752725"/>
                          </a:xfrm>
                          <a:prstGeom prst="rect">
                            <a:avLst/>
                          </a:prstGeom>
                          <a:noFill/>
                          <a:ln>
                            <a:noFill/>
                          </a:ln>
                        </pic:spPr>
                      </pic:pic>
                    </a:graphicData>
                  </a:graphic>
                </wp:inline>
              </w:drawing>
            </w:r>
          </w:p>
          <w:p w:rsidR="00037FF5" w:rsidRDefault="00037FF5">
            <w:pPr>
              <w:pStyle w:val="ConsPlusNormal"/>
            </w:pPr>
          </w:p>
          <w:p w:rsidR="00037FF5" w:rsidRDefault="00037FF5">
            <w:pPr>
              <w:pStyle w:val="ConsPlusNormal"/>
            </w:pPr>
            <w:r>
              <w:t>Брендированный лоток с открывающимися ролл-ставнями</w:t>
            </w:r>
          </w:p>
        </w:tc>
      </w:tr>
      <w:tr w:rsidR="00037FF5">
        <w:tc>
          <w:tcPr>
            <w:tcW w:w="624" w:type="dxa"/>
          </w:tcPr>
          <w:p w:rsidR="00037FF5" w:rsidRDefault="00037FF5">
            <w:pPr>
              <w:pStyle w:val="ConsPlusNormal"/>
            </w:pPr>
            <w:r>
              <w:t>13.</w:t>
            </w:r>
          </w:p>
        </w:tc>
        <w:tc>
          <w:tcPr>
            <w:tcW w:w="1587" w:type="dxa"/>
          </w:tcPr>
          <w:p w:rsidR="00037FF5" w:rsidRDefault="00037FF5">
            <w:pPr>
              <w:pStyle w:val="ConsPlusNormal"/>
            </w:pPr>
            <w:r>
              <w:t>Павильон</w:t>
            </w:r>
          </w:p>
        </w:tc>
        <w:tc>
          <w:tcPr>
            <w:tcW w:w="1871" w:type="dxa"/>
          </w:tcPr>
          <w:p w:rsidR="00037FF5" w:rsidRDefault="00037FF5">
            <w:pPr>
              <w:pStyle w:val="ConsPlusNormal"/>
            </w:pPr>
            <w:r>
              <w:t>Реализация овощей и фруктов</w:t>
            </w:r>
          </w:p>
        </w:tc>
        <w:tc>
          <w:tcPr>
            <w:tcW w:w="4989" w:type="dxa"/>
          </w:tcPr>
          <w:p w:rsidR="00037FF5" w:rsidRDefault="00037FF5">
            <w:pPr>
              <w:pStyle w:val="ConsPlusNormal"/>
            </w:pPr>
            <w:r>
              <w:rPr>
                <w:noProof/>
                <w:position w:val="-176"/>
              </w:rPr>
              <w:drawing>
                <wp:inline distT="0" distB="0" distL="0" distR="0">
                  <wp:extent cx="2831465" cy="2374265"/>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831465" cy="2374265"/>
                          </a:xfrm>
                          <a:prstGeom prst="rect">
                            <a:avLst/>
                          </a:prstGeom>
                          <a:noFill/>
                          <a:ln>
                            <a:noFill/>
                          </a:ln>
                        </pic:spPr>
                      </pic:pic>
                    </a:graphicData>
                  </a:graphic>
                </wp:inline>
              </w:drawing>
            </w:r>
          </w:p>
          <w:p w:rsidR="00037FF5" w:rsidRDefault="00037FF5">
            <w:pPr>
              <w:pStyle w:val="ConsPlusNormal"/>
            </w:pPr>
          </w:p>
          <w:p w:rsidR="00037FF5" w:rsidRDefault="00037FF5">
            <w:pPr>
              <w:pStyle w:val="ConsPlusNormal"/>
            </w:pPr>
            <w:r>
              <w:t>Закрытый павильон с большими витринами, обшитый деревом</w:t>
            </w:r>
          </w:p>
        </w:tc>
      </w:tr>
      <w:tr w:rsidR="00037FF5">
        <w:tc>
          <w:tcPr>
            <w:tcW w:w="624" w:type="dxa"/>
          </w:tcPr>
          <w:p w:rsidR="00037FF5" w:rsidRDefault="00037FF5">
            <w:pPr>
              <w:pStyle w:val="ConsPlusNormal"/>
            </w:pPr>
            <w:r>
              <w:t>14.</w:t>
            </w:r>
          </w:p>
        </w:tc>
        <w:tc>
          <w:tcPr>
            <w:tcW w:w="1587" w:type="dxa"/>
          </w:tcPr>
          <w:p w:rsidR="00037FF5" w:rsidRDefault="00037FF5">
            <w:pPr>
              <w:pStyle w:val="ConsPlusNormal"/>
            </w:pPr>
            <w:r>
              <w:t>Палатка</w:t>
            </w:r>
          </w:p>
        </w:tc>
        <w:tc>
          <w:tcPr>
            <w:tcW w:w="1871" w:type="dxa"/>
          </w:tcPr>
          <w:p w:rsidR="00037FF5" w:rsidRDefault="00037FF5">
            <w:pPr>
              <w:pStyle w:val="ConsPlusNormal"/>
            </w:pPr>
            <w:r>
              <w:t>Реализация овощей и фруктов</w:t>
            </w:r>
          </w:p>
        </w:tc>
        <w:tc>
          <w:tcPr>
            <w:tcW w:w="4989" w:type="dxa"/>
          </w:tcPr>
          <w:p w:rsidR="00037FF5" w:rsidRDefault="00037FF5">
            <w:pPr>
              <w:pStyle w:val="ConsPlusNormal"/>
            </w:pPr>
            <w:r>
              <w:rPr>
                <w:noProof/>
                <w:position w:val="-183"/>
              </w:rPr>
              <w:drawing>
                <wp:inline distT="0" distB="0" distL="0" distR="0">
                  <wp:extent cx="2810510" cy="2452370"/>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810510" cy="2452370"/>
                          </a:xfrm>
                          <a:prstGeom prst="rect">
                            <a:avLst/>
                          </a:prstGeom>
                          <a:noFill/>
                          <a:ln>
                            <a:noFill/>
                          </a:ln>
                        </pic:spPr>
                      </pic:pic>
                    </a:graphicData>
                  </a:graphic>
                </wp:inline>
              </w:drawing>
            </w:r>
          </w:p>
          <w:p w:rsidR="00037FF5" w:rsidRDefault="00037FF5">
            <w:pPr>
              <w:pStyle w:val="ConsPlusNormal"/>
            </w:pPr>
          </w:p>
          <w:p w:rsidR="00037FF5" w:rsidRDefault="00037FF5">
            <w:pPr>
              <w:pStyle w:val="ConsPlusNormal"/>
            </w:pPr>
            <w:r>
              <w:t>Торговая палатка выполнена по краевому бренду</w:t>
            </w:r>
          </w:p>
        </w:tc>
      </w:tr>
      <w:tr w:rsidR="00037FF5">
        <w:tc>
          <w:tcPr>
            <w:tcW w:w="624" w:type="dxa"/>
          </w:tcPr>
          <w:p w:rsidR="00037FF5" w:rsidRDefault="00037FF5">
            <w:pPr>
              <w:pStyle w:val="ConsPlusNormal"/>
            </w:pPr>
            <w:r>
              <w:lastRenderedPageBreak/>
              <w:t>15.</w:t>
            </w:r>
          </w:p>
        </w:tc>
        <w:tc>
          <w:tcPr>
            <w:tcW w:w="1587" w:type="dxa"/>
          </w:tcPr>
          <w:p w:rsidR="00037FF5" w:rsidRDefault="00037FF5">
            <w:pPr>
              <w:pStyle w:val="ConsPlusNormal"/>
            </w:pPr>
            <w:r>
              <w:t>Павильон</w:t>
            </w:r>
          </w:p>
        </w:tc>
        <w:tc>
          <w:tcPr>
            <w:tcW w:w="1871" w:type="dxa"/>
          </w:tcPr>
          <w:p w:rsidR="00037FF5" w:rsidRDefault="00037FF5">
            <w:pPr>
              <w:pStyle w:val="ConsPlusNormal"/>
            </w:pPr>
            <w:r>
              <w:t>Павильон в составе торгово-остановочного комплекса</w:t>
            </w:r>
          </w:p>
        </w:tc>
        <w:tc>
          <w:tcPr>
            <w:tcW w:w="4989" w:type="dxa"/>
          </w:tcPr>
          <w:p w:rsidR="00037FF5" w:rsidRDefault="00037FF5">
            <w:pPr>
              <w:pStyle w:val="ConsPlusNormal"/>
            </w:pPr>
            <w:r>
              <w:rPr>
                <w:noProof/>
                <w:position w:val="-166"/>
              </w:rPr>
              <w:drawing>
                <wp:inline distT="0" distB="0" distL="0" distR="0">
                  <wp:extent cx="2843530" cy="2247265"/>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843530" cy="2247265"/>
                          </a:xfrm>
                          <a:prstGeom prst="rect">
                            <a:avLst/>
                          </a:prstGeom>
                          <a:noFill/>
                          <a:ln>
                            <a:noFill/>
                          </a:ln>
                        </pic:spPr>
                      </pic:pic>
                    </a:graphicData>
                  </a:graphic>
                </wp:inline>
              </w:drawing>
            </w:r>
          </w:p>
          <w:p w:rsidR="00037FF5" w:rsidRDefault="00037FF5">
            <w:pPr>
              <w:pStyle w:val="ConsPlusNormal"/>
            </w:pPr>
          </w:p>
          <w:p w:rsidR="00037FF5" w:rsidRDefault="00037FF5">
            <w:pPr>
              <w:pStyle w:val="ConsPlusNormal"/>
            </w:pPr>
          </w:p>
          <w:p w:rsidR="00037FF5" w:rsidRDefault="00037FF5">
            <w:pPr>
              <w:pStyle w:val="ConsPlusNormal"/>
            </w:pPr>
          </w:p>
          <w:p w:rsidR="00037FF5" w:rsidRDefault="00037FF5">
            <w:pPr>
              <w:pStyle w:val="ConsPlusNormal"/>
            </w:pPr>
            <w:r>
              <w:rPr>
                <w:noProof/>
                <w:position w:val="-162"/>
              </w:rPr>
              <w:drawing>
                <wp:inline distT="0" distB="0" distL="0" distR="0">
                  <wp:extent cx="2832100" cy="2196465"/>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832100" cy="2196465"/>
                          </a:xfrm>
                          <a:prstGeom prst="rect">
                            <a:avLst/>
                          </a:prstGeom>
                          <a:noFill/>
                          <a:ln>
                            <a:noFill/>
                          </a:ln>
                        </pic:spPr>
                      </pic:pic>
                    </a:graphicData>
                  </a:graphic>
                </wp:inline>
              </w:drawing>
            </w:r>
          </w:p>
          <w:p w:rsidR="00037FF5" w:rsidRDefault="00037FF5">
            <w:pPr>
              <w:pStyle w:val="ConsPlusNormal"/>
            </w:pPr>
          </w:p>
          <w:p w:rsidR="00037FF5" w:rsidRDefault="00037FF5">
            <w:pPr>
              <w:pStyle w:val="ConsPlusNormal"/>
            </w:pPr>
          </w:p>
          <w:p w:rsidR="00037FF5" w:rsidRDefault="00037FF5">
            <w:pPr>
              <w:pStyle w:val="ConsPlusNormal"/>
            </w:pPr>
          </w:p>
          <w:p w:rsidR="00037FF5" w:rsidRDefault="00037FF5">
            <w:pPr>
              <w:pStyle w:val="ConsPlusNormal"/>
            </w:pPr>
            <w:r>
              <w:rPr>
                <w:noProof/>
                <w:position w:val="-160"/>
              </w:rPr>
              <w:drawing>
                <wp:inline distT="0" distB="0" distL="0" distR="0">
                  <wp:extent cx="2856230" cy="2164715"/>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856230" cy="2164715"/>
                          </a:xfrm>
                          <a:prstGeom prst="rect">
                            <a:avLst/>
                          </a:prstGeom>
                          <a:noFill/>
                          <a:ln>
                            <a:noFill/>
                          </a:ln>
                        </pic:spPr>
                      </pic:pic>
                    </a:graphicData>
                  </a:graphic>
                </wp:inline>
              </w:drawing>
            </w:r>
          </w:p>
          <w:p w:rsidR="00037FF5" w:rsidRDefault="00037FF5">
            <w:pPr>
              <w:pStyle w:val="ConsPlusNormal"/>
            </w:pPr>
          </w:p>
          <w:p w:rsidR="00037FF5" w:rsidRDefault="00037FF5">
            <w:pPr>
              <w:pStyle w:val="ConsPlusNormal"/>
            </w:pPr>
            <w:r>
              <w:t>Вывеска размещается в границах павильона, световые буквы белого цвета, размещение цветного светового логотипа, элементов темного дерева.</w:t>
            </w:r>
          </w:p>
          <w:p w:rsidR="00037FF5" w:rsidRDefault="00037FF5">
            <w:pPr>
              <w:pStyle w:val="ConsPlusNormal"/>
            </w:pPr>
            <w:r>
              <w:t>Запрещается изменение цвета, кроме черного, сплошная обклейка витрин пленкой, добавление внешних элементов.</w:t>
            </w:r>
          </w:p>
        </w:tc>
      </w:tr>
      <w:tr w:rsidR="00037FF5">
        <w:tc>
          <w:tcPr>
            <w:tcW w:w="624" w:type="dxa"/>
          </w:tcPr>
          <w:p w:rsidR="00037FF5" w:rsidRDefault="00037FF5">
            <w:pPr>
              <w:pStyle w:val="ConsPlusNormal"/>
            </w:pPr>
            <w:r>
              <w:lastRenderedPageBreak/>
              <w:t>16.</w:t>
            </w:r>
          </w:p>
        </w:tc>
        <w:tc>
          <w:tcPr>
            <w:tcW w:w="1587" w:type="dxa"/>
          </w:tcPr>
          <w:p w:rsidR="00037FF5" w:rsidRDefault="00037FF5">
            <w:pPr>
              <w:pStyle w:val="ConsPlusNormal"/>
            </w:pPr>
            <w:r>
              <w:t>Специальная установка</w:t>
            </w:r>
          </w:p>
        </w:tc>
        <w:tc>
          <w:tcPr>
            <w:tcW w:w="1871" w:type="dxa"/>
          </w:tcPr>
          <w:p w:rsidR="00037FF5" w:rsidRDefault="00037FF5">
            <w:pPr>
              <w:pStyle w:val="ConsPlusNormal"/>
            </w:pPr>
            <w:r>
              <w:t>Оказание экскурсионных услуг</w:t>
            </w:r>
          </w:p>
        </w:tc>
        <w:tc>
          <w:tcPr>
            <w:tcW w:w="4989" w:type="dxa"/>
          </w:tcPr>
          <w:p w:rsidR="00037FF5" w:rsidRDefault="00037FF5">
            <w:pPr>
              <w:pStyle w:val="ConsPlusNormal"/>
            </w:pPr>
            <w:r>
              <w:rPr>
                <w:noProof/>
                <w:position w:val="-273"/>
              </w:rPr>
              <w:drawing>
                <wp:inline distT="0" distB="0" distL="0" distR="0">
                  <wp:extent cx="2802255" cy="3601085"/>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802255" cy="3601085"/>
                          </a:xfrm>
                          <a:prstGeom prst="rect">
                            <a:avLst/>
                          </a:prstGeom>
                          <a:noFill/>
                          <a:ln>
                            <a:noFill/>
                          </a:ln>
                        </pic:spPr>
                      </pic:pic>
                    </a:graphicData>
                  </a:graphic>
                </wp:inline>
              </w:drawing>
            </w:r>
          </w:p>
        </w:tc>
      </w:tr>
    </w:tbl>
    <w:p w:rsidR="00037FF5" w:rsidRDefault="00037FF5">
      <w:pPr>
        <w:pStyle w:val="ConsPlusNormal"/>
        <w:jc w:val="both"/>
      </w:pPr>
    </w:p>
    <w:p w:rsidR="00037FF5" w:rsidRDefault="00037FF5">
      <w:pPr>
        <w:pStyle w:val="ConsPlusNormal"/>
        <w:jc w:val="right"/>
      </w:pPr>
      <w:r>
        <w:t>Начальник управления</w:t>
      </w:r>
    </w:p>
    <w:p w:rsidR="00037FF5" w:rsidRDefault="00037FF5">
      <w:pPr>
        <w:pStyle w:val="ConsPlusNormal"/>
        <w:jc w:val="right"/>
      </w:pPr>
      <w:r>
        <w:t>торговли и потребительского рынка</w:t>
      </w:r>
    </w:p>
    <w:p w:rsidR="00037FF5" w:rsidRDefault="00037FF5">
      <w:pPr>
        <w:pStyle w:val="ConsPlusNormal"/>
        <w:jc w:val="right"/>
      </w:pPr>
      <w:r>
        <w:t>Д.А.АЛФЕРОВ</w:t>
      </w:r>
    </w:p>
    <w:p w:rsidR="00037FF5" w:rsidRDefault="00037FF5">
      <w:pPr>
        <w:pStyle w:val="ConsPlusNormal"/>
        <w:jc w:val="both"/>
      </w:pPr>
    </w:p>
    <w:p w:rsidR="00037FF5" w:rsidRDefault="00037FF5">
      <w:pPr>
        <w:pStyle w:val="ConsPlusNormal"/>
        <w:jc w:val="both"/>
      </w:pPr>
    </w:p>
    <w:p w:rsidR="00037FF5" w:rsidRDefault="00037FF5">
      <w:pPr>
        <w:pStyle w:val="ConsPlusNormal"/>
        <w:pBdr>
          <w:bottom w:val="single" w:sz="6" w:space="0" w:color="auto"/>
        </w:pBdr>
        <w:spacing w:before="100" w:after="100"/>
        <w:jc w:val="both"/>
        <w:rPr>
          <w:sz w:val="2"/>
          <w:szCs w:val="2"/>
        </w:rPr>
      </w:pPr>
    </w:p>
    <w:p w:rsidR="00D30C1F" w:rsidRDefault="00D30C1F"/>
    <w:sectPr w:rsidR="00D30C1F" w:rsidSect="00D4404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7FF5"/>
    <w:rsid w:val="00037FF5"/>
    <w:rsid w:val="00D30C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8C8454E-3A75-4025-B927-E4F270B59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037FF5"/>
    <w:pPr>
      <w:widowControl w:val="0"/>
      <w:autoSpaceDE w:val="0"/>
      <w:autoSpaceDN w:val="0"/>
      <w:spacing w:after="0" w:line="240" w:lineRule="auto"/>
    </w:pPr>
    <w:rPr>
      <w:rFonts w:ascii="Arial" w:eastAsiaTheme="minorEastAsia" w:hAnsi="Arial" w:cs="Arial"/>
      <w:sz w:val="20"/>
      <w:lang w:eastAsia="ru-RU"/>
    </w:rPr>
  </w:style>
  <w:style w:type="paragraph" w:customStyle="1" w:styleId="ConsPlusNonformat">
    <w:name w:val="ConsPlusNonformat"/>
    <w:rsid w:val="00037FF5"/>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037FF5"/>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Cell">
    <w:name w:val="ConsPlusCell"/>
    <w:rsid w:val="00037FF5"/>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037FF5"/>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Page">
    <w:name w:val="ConsPlusTitlePage"/>
    <w:rsid w:val="00037FF5"/>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037FF5"/>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037FF5"/>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A1A69FDAB3714FFB57FCFD9D6F7A0E9BF1D4D87BF59A105027C2D73C028F4908BA77832E3BBFA7B79C5B8E12E1gCa1H" TargetMode="External"/><Relationship Id="rId18" Type="http://schemas.openxmlformats.org/officeDocument/2006/relationships/hyperlink" Target="consultantplus://offline/ref=A1A69FDAB3714FFB57FCE39079165191F7DF8375FF9A19027F91D16B5DDF4F5DE837DD777BFBB4B694458C13E6C8D8B8FA6B6D3AC3F44AA1D0CAEF34g0a8H" TargetMode="External"/><Relationship Id="rId26" Type="http://schemas.openxmlformats.org/officeDocument/2006/relationships/hyperlink" Target="consultantplus://offline/ref=FC43DFD2A79DD6AFE66A4EF5DE49C01F2E64309CB53E76A503B555EA555DD1EF7A5D111936269A5E886048D8ED1B2E43D3h4a9H" TargetMode="External"/><Relationship Id="rId39" Type="http://schemas.openxmlformats.org/officeDocument/2006/relationships/hyperlink" Target="consultantplus://offline/ref=FC43DFD2A79DD6AFE66A50F8C8259F152D6D6C92B63A7EF45CE053BD0A0DD7BA3A1D174F6160CF58DF31128DE8062C5DD143E327E202h2a1H" TargetMode="External"/><Relationship Id="rId21" Type="http://schemas.openxmlformats.org/officeDocument/2006/relationships/hyperlink" Target="consultantplus://offline/ref=FC43DFD2A79DD6AFE66A4EF5DE49C01F2E64309CB53E76A503B555EA555DD1EF7A5D11192426C2528B6053D1E50E7812951EF026E21E23BAD1ED78C4h5a2H" TargetMode="External"/><Relationship Id="rId34" Type="http://schemas.openxmlformats.org/officeDocument/2006/relationships/hyperlink" Target="consultantplus://offline/ref=FC43DFD2A79DD6AFE66A50F8C8259F152D6D6C92B63A7EF45CE053BD0A0DD7BA281D4F406462D153837E54D8E7h0a7H" TargetMode="External"/><Relationship Id="rId42" Type="http://schemas.openxmlformats.org/officeDocument/2006/relationships/hyperlink" Target="consultantplus://offline/ref=FC43DFD2A79DD6AFE66A50F8C8259F152D6D6C92B63A7EF45CE053BD0A0DD7BA281D4F406462D153837E54D8E7h0a7H" TargetMode="External"/><Relationship Id="rId47" Type="http://schemas.openxmlformats.org/officeDocument/2006/relationships/image" Target="media/image2.wmf"/><Relationship Id="rId50" Type="http://schemas.openxmlformats.org/officeDocument/2006/relationships/hyperlink" Target="consultantplus://offline/ref=FC43DFD2A79DD6AFE66A50F8C8259F152D6E6692B73F7EF45CE053BD0A0DD7BA281D4F406462D153837E54D8E7h0a7H" TargetMode="External"/><Relationship Id="rId55" Type="http://schemas.openxmlformats.org/officeDocument/2006/relationships/hyperlink" Target="consultantplus://offline/ref=FC43DFD2A79DD6AFE66A50F8C8259F152D6E6692B73F7EF45CE053BD0A0DD7BA281D4F406462D153837E54D8E7h0a7H" TargetMode="External"/><Relationship Id="rId63" Type="http://schemas.openxmlformats.org/officeDocument/2006/relationships/image" Target="media/image13.png"/><Relationship Id="rId68" Type="http://schemas.openxmlformats.org/officeDocument/2006/relationships/image" Target="media/image18.png"/><Relationship Id="rId76" Type="http://schemas.openxmlformats.org/officeDocument/2006/relationships/theme" Target="theme/theme1.xml"/><Relationship Id="rId7" Type="http://schemas.openxmlformats.org/officeDocument/2006/relationships/hyperlink" Target="consultantplus://offline/ref=A1A69FDAB3714FFB57FCFD9D6F7A0E9BF4D5D47AFC90105027C2D73C028F4908BA77832E3BBFA7B79C5B8E12E1gCa1H" TargetMode="External"/><Relationship Id="rId71" Type="http://schemas.openxmlformats.org/officeDocument/2006/relationships/image" Target="media/image21.png"/><Relationship Id="rId2" Type="http://schemas.openxmlformats.org/officeDocument/2006/relationships/settings" Target="settings.xml"/><Relationship Id="rId16" Type="http://schemas.openxmlformats.org/officeDocument/2006/relationships/hyperlink" Target="consultantplus://offline/ref=A1A69FDAB3714FFB57FCE39079165191F7DF8375FC9F190F7990D16B5DDF4F5DE837DD7769FBECBA97459212EBDD8EE9BCg3aCH" TargetMode="External"/><Relationship Id="rId29" Type="http://schemas.openxmlformats.org/officeDocument/2006/relationships/hyperlink" Target="consultantplus://offline/ref=FC43DFD2A79DD6AFE66A50F8C8259F152D6D6C90B4387EF45CE053BD0A0DD7BA3A1D174C6763C75A8C6B0289A1502140D155FD2DFC0223B0hCaDH" TargetMode="External"/><Relationship Id="rId11" Type="http://schemas.openxmlformats.org/officeDocument/2006/relationships/hyperlink" Target="consultantplus://offline/ref=A1A69FDAB3714FFB57FCE39079165191F7DF8375FF981C017F97D16B5DDF4F5DE837DD777BFBB4B694458C1AE0C8D8B8FA6B6D3AC3F44AA1D0CAEF34g0a8H" TargetMode="External"/><Relationship Id="rId24" Type="http://schemas.openxmlformats.org/officeDocument/2006/relationships/hyperlink" Target="consultantplus://offline/ref=FC43DFD2A79DD6AFE66A4EF5DE49C01F2E64309CB53E76A503B555EA555DD1EF7A5D111936269A5E886048D8ED1B2E43D3h4a9H" TargetMode="External"/><Relationship Id="rId32" Type="http://schemas.openxmlformats.org/officeDocument/2006/relationships/hyperlink" Target="consultantplus://offline/ref=FC43DFD2A79DD6AFE66A50F8C8259F152D6D6C90B4387EF45CE053BD0A0DD7BA3A1D174F676AC958DF31128DE8062C5DD143E327E202h2a1H" TargetMode="External"/><Relationship Id="rId37" Type="http://schemas.openxmlformats.org/officeDocument/2006/relationships/hyperlink" Target="consultantplus://offline/ref=FC43DFD2A79DD6AFE66A50F8C8259F152D6D6C90B4387EF45CE053BD0A0DD7BA3A1D174F6765CD58DF31128DE8062C5DD143E327E202h2a1H" TargetMode="External"/><Relationship Id="rId40" Type="http://schemas.openxmlformats.org/officeDocument/2006/relationships/hyperlink" Target="consultantplus://offline/ref=FC43DFD2A79DD6AFE66A50F8C8259F152D6D6C92B63A7EF45CE053BD0A0DD7BA281D4F406462D153837E54D8E7h0a7H" TargetMode="External"/><Relationship Id="rId45" Type="http://schemas.openxmlformats.org/officeDocument/2006/relationships/hyperlink" Target="consultantplus://offline/ref=FC43DFD2A79DD6AFE66A50F8C8259F152D6D6C92B63A7EF45CE053BD0A0DD7BA281D4F406462D153837E54D8E7h0a7H" TargetMode="External"/><Relationship Id="rId53" Type="http://schemas.openxmlformats.org/officeDocument/2006/relationships/image" Target="media/image6.wmf"/><Relationship Id="rId58" Type="http://schemas.openxmlformats.org/officeDocument/2006/relationships/image" Target="media/image8.png"/><Relationship Id="rId66" Type="http://schemas.openxmlformats.org/officeDocument/2006/relationships/image" Target="media/image16.png"/><Relationship Id="rId74" Type="http://schemas.openxmlformats.org/officeDocument/2006/relationships/image" Target="media/image24.png"/><Relationship Id="rId5" Type="http://schemas.openxmlformats.org/officeDocument/2006/relationships/hyperlink" Target="consultantplus://offline/ref=A1A69FDAB3714FFB57FCFD9D6F7A0E9BF4D6DF78FA99105027C2D73C028F4908A877DB2238BFB8B6934ED843A79681EABE206031DDE84AABgCaCH" TargetMode="External"/><Relationship Id="rId15" Type="http://schemas.openxmlformats.org/officeDocument/2006/relationships/hyperlink" Target="consultantplus://offline/ref=A1A69FDAB3714FFB57FCE39079165191F7DF8375FC9F190F7990D16B5DDF4F5DE837DD777BFBB4B694458C13E5C8D8B8FA6B6D3AC3F44AA1D0CAEF34g0a8H" TargetMode="External"/><Relationship Id="rId23" Type="http://schemas.openxmlformats.org/officeDocument/2006/relationships/hyperlink" Target="consultantplus://offline/ref=FC43DFD2A79DD6AFE66A4EF5DE49C01F2E64309CB53E76A503B555EA555DD1EF7A5D11192426C2528B6053D1E50E7812951EF026E21E23BAD1ED78C4h5a2H" TargetMode="External"/><Relationship Id="rId28" Type="http://schemas.openxmlformats.org/officeDocument/2006/relationships/hyperlink" Target="consultantplus://offline/ref=FC43DFD2A79DD6AFE66A50F8C8259F152D6D6C92B63A7EF45CE053BD0A0DD7BA281D4F406462D153837E54D8E7h0a7H" TargetMode="External"/><Relationship Id="rId36" Type="http://schemas.openxmlformats.org/officeDocument/2006/relationships/hyperlink" Target="consultantplus://offline/ref=FC43DFD2A79DD6AFE66A50F8C8259F152D6D6C90B4387EF45CE053BD0A0DD7BA3A1D174F6767CB58DF31128DE8062C5DD143E327E202h2a1H" TargetMode="External"/><Relationship Id="rId49" Type="http://schemas.openxmlformats.org/officeDocument/2006/relationships/image" Target="media/image4.wmf"/><Relationship Id="rId57" Type="http://schemas.openxmlformats.org/officeDocument/2006/relationships/image" Target="media/image7.png"/><Relationship Id="rId61" Type="http://schemas.openxmlformats.org/officeDocument/2006/relationships/image" Target="media/image11.png"/><Relationship Id="rId10" Type="http://schemas.openxmlformats.org/officeDocument/2006/relationships/hyperlink" Target="consultantplus://offline/ref=A1A69FDAB3714FFB57FCE39079165191F7DF8375F5991301799D8C615586435FEF3882727CEAB4B4945B8C1AFDC18CEBgBaCH" TargetMode="External"/><Relationship Id="rId19" Type="http://schemas.openxmlformats.org/officeDocument/2006/relationships/hyperlink" Target="consultantplus://offline/ref=FC43DFD2A79DD6AFE66A50F8C8259F152D6E6F90B4387EF45CE053BD0A0DD7BA281D4F406462D153837E54D8E7h0a7H" TargetMode="External"/><Relationship Id="rId31" Type="http://schemas.openxmlformats.org/officeDocument/2006/relationships/hyperlink" Target="consultantplus://offline/ref=FC43DFD2A79DD6AFE66A50F8C8259F152D6D6C90B4387EF45CE053BD0A0DD7BA3A1D174F6765CD58DF31128DE8062C5DD143E327E202h2a1H" TargetMode="External"/><Relationship Id="rId44" Type="http://schemas.openxmlformats.org/officeDocument/2006/relationships/hyperlink" Target="consultantplus://offline/ref=FC43DFD2A79DD6AFE66A50F8C8259F152D6D6C92B63A7EF45CE053BD0A0DD7BA281D4F406462D153837E54D8E7h0a7H" TargetMode="External"/><Relationship Id="rId52" Type="http://schemas.openxmlformats.org/officeDocument/2006/relationships/image" Target="media/image5.wmf"/><Relationship Id="rId60" Type="http://schemas.openxmlformats.org/officeDocument/2006/relationships/image" Target="media/image10.png"/><Relationship Id="rId65" Type="http://schemas.openxmlformats.org/officeDocument/2006/relationships/image" Target="media/image15.png"/><Relationship Id="rId73" Type="http://schemas.openxmlformats.org/officeDocument/2006/relationships/image" Target="media/image23.png"/><Relationship Id="rId4" Type="http://schemas.openxmlformats.org/officeDocument/2006/relationships/hyperlink" Target="consultantplus://offline/ref=A1A69FDAB3714FFB57FCE39079165191F7DF8375FF991C0E7C97D16B5DDF4F5DE837DD777BFBB4B694458C12E6C8D8B8FA6B6D3AC3F44AA1D0CAEF34g0a8H" TargetMode="External"/><Relationship Id="rId9" Type="http://schemas.openxmlformats.org/officeDocument/2006/relationships/hyperlink" Target="consultantplus://offline/ref=A1A69FDAB3714FFB57FCE39079165191F7DF8375FC9F190F7990D16B5DDF4F5DE837DD777BFBB4B694458D16E1C8D8B8FA6B6D3AC3F44AA1D0CAEF34g0a8H" TargetMode="External"/><Relationship Id="rId14" Type="http://schemas.openxmlformats.org/officeDocument/2006/relationships/hyperlink" Target="consultantplus://offline/ref=A1A69FDAB3714FFB57FCE39079165191F7DF8375FC9F190F7990D16B5DDF4F5DE837DD777BFBB4B694458D16E1C8D8B8FA6B6D3AC3F44AA1D0CAEF34g0a8H" TargetMode="External"/><Relationship Id="rId22" Type="http://schemas.openxmlformats.org/officeDocument/2006/relationships/hyperlink" Target="consultantplus://offline/ref=FC43DFD2A79DD6AFE66A50F8C8259F152D6D6C91B03E7EF45CE053BD0A0DD7BA281D4F406462D153837E54D8E7h0a7H" TargetMode="External"/><Relationship Id="rId27" Type="http://schemas.openxmlformats.org/officeDocument/2006/relationships/hyperlink" Target="consultantplus://offline/ref=FC43DFD2A79DD6AFE66A50F8C8259F152A6F6D96BF377EF45CE053BD0A0DD7BA3A1D174C6762CF53836B0289A1502140D155FD2DFC0223B0hCaDH" TargetMode="External"/><Relationship Id="rId30" Type="http://schemas.openxmlformats.org/officeDocument/2006/relationships/hyperlink" Target="consultantplus://offline/ref=FC43DFD2A79DD6AFE66A50F8C8259F152D6D6C90B4387EF45CE053BD0A0DD7BA3A1D174F6767CB58DF31128DE8062C5DD143E327E202h2a1H" TargetMode="External"/><Relationship Id="rId35" Type="http://schemas.openxmlformats.org/officeDocument/2006/relationships/hyperlink" Target="consultantplus://offline/ref=FC43DFD2A79DD6AFE66A50F8C8259F152D6D6C90B4387EF45CE053BD0A0DD7BA3A1D174C6763C75A8C6B0289A1502140D155FD2DFC0223B0hCaDH" TargetMode="External"/><Relationship Id="rId43" Type="http://schemas.openxmlformats.org/officeDocument/2006/relationships/hyperlink" Target="consultantplus://offline/ref=FC43DFD2A79DD6AFE66A50F8C8259F152A6B6C95BE377EF45CE053BD0A0DD7BA281D4F406462D153837E54D8E7h0a7H" TargetMode="External"/><Relationship Id="rId48" Type="http://schemas.openxmlformats.org/officeDocument/2006/relationships/image" Target="media/image3.wmf"/><Relationship Id="rId56" Type="http://schemas.openxmlformats.org/officeDocument/2006/relationships/hyperlink" Target="consultantplus://offline/ref=FC43DFD2A79DD6AFE66A4EF5DE49C01F2E64309CB53E72AA07B555EA555DD1EF7A5D11192426C2528B6056D8ED0E7812951EF026E21E23BAD1ED78C4h5a2H" TargetMode="External"/><Relationship Id="rId64" Type="http://schemas.openxmlformats.org/officeDocument/2006/relationships/image" Target="media/image14.png"/><Relationship Id="rId69" Type="http://schemas.openxmlformats.org/officeDocument/2006/relationships/image" Target="media/image19.png"/><Relationship Id="rId8" Type="http://schemas.openxmlformats.org/officeDocument/2006/relationships/hyperlink" Target="consultantplus://offline/ref=A1A69FDAB3714FFB57FCFD9D6F7A0E9BF3D3DB7CFE9D105027C2D73C028F4908A877DB2238BFB9B6954ED843A79681EABE206031DDE84AABgCaCH" TargetMode="External"/><Relationship Id="rId51" Type="http://schemas.openxmlformats.org/officeDocument/2006/relationships/hyperlink" Target="consultantplus://offline/ref=FC43DFD2A79DD6AFE66A4EF5DE49C01F2E64309CB63776A705B255EA555DD1EF7A5D11192426C2528B6056DCE30E7812951EF026E21E23BAD1ED78C4h5a2H" TargetMode="External"/><Relationship Id="rId72" Type="http://schemas.openxmlformats.org/officeDocument/2006/relationships/image" Target="media/image22.png"/><Relationship Id="rId3" Type="http://schemas.openxmlformats.org/officeDocument/2006/relationships/webSettings" Target="webSettings.xml"/><Relationship Id="rId12" Type="http://schemas.openxmlformats.org/officeDocument/2006/relationships/hyperlink" Target="consultantplus://offline/ref=A1A69FDAB3714FFB57FCFD9D6F7A0E9BF4D6DF78FA99105027C2D73C028F4908A877DB2238BFB8B6934ED843A79681EABE206031DDE84AABgCaCH" TargetMode="External"/><Relationship Id="rId17" Type="http://schemas.openxmlformats.org/officeDocument/2006/relationships/hyperlink" Target="consultantplus://offline/ref=A1A69FDAB3714FFB57FCE39079165191F7DF8375FF991E067897D16B5DDF4F5DE837DD777BFBB4B694458C10E7C8D8B8FA6B6D3AC3F44AA1D0CAEF34g0a8H" TargetMode="External"/><Relationship Id="rId25" Type="http://schemas.openxmlformats.org/officeDocument/2006/relationships/hyperlink" Target="consultantplus://offline/ref=FC43DFD2A79DD6AFE66A50F8C8259F152D6D6C92B63A7EF45CE053BD0A0DD7BA281D4F406462D153837E54D8E7h0a7H" TargetMode="External"/><Relationship Id="rId33" Type="http://schemas.openxmlformats.org/officeDocument/2006/relationships/hyperlink" Target="consultantplus://offline/ref=FC43DFD2A79DD6AFE66A50F8C8259F152D6D6C92B63A7EF45CE053BD0A0DD7BA3A1D174F6160CF58DF31128DE8062C5DD143E327E202h2a1H" TargetMode="External"/><Relationship Id="rId38" Type="http://schemas.openxmlformats.org/officeDocument/2006/relationships/hyperlink" Target="consultantplus://offline/ref=FC43DFD2A79DD6AFE66A50F8C8259F152D6D6C90B4387EF45CE053BD0A0DD7BA3A1D174F676AC958DF31128DE8062C5DD143E327E202h2a1H" TargetMode="External"/><Relationship Id="rId46" Type="http://schemas.openxmlformats.org/officeDocument/2006/relationships/image" Target="media/image1.wmf"/><Relationship Id="rId59" Type="http://schemas.openxmlformats.org/officeDocument/2006/relationships/image" Target="media/image9.png"/><Relationship Id="rId67" Type="http://schemas.openxmlformats.org/officeDocument/2006/relationships/image" Target="media/image17.png"/><Relationship Id="rId20" Type="http://schemas.openxmlformats.org/officeDocument/2006/relationships/hyperlink" Target="consultantplus://offline/ref=FC43DFD2A79DD6AFE66A50F8C8259F152A676794B73E7EF45CE053BD0A0DD7BA281D4F406462D153837E54D8E7h0a7H" TargetMode="External"/><Relationship Id="rId41" Type="http://schemas.openxmlformats.org/officeDocument/2006/relationships/hyperlink" Target="consultantplus://offline/ref=FC43DFD2A79DD6AFE66A50F8C8259F152D6D6C92B63A7EF45CE053BD0A0DD7BA281D4F406462D153837E54D8E7h0a7H" TargetMode="External"/><Relationship Id="rId54" Type="http://schemas.openxmlformats.org/officeDocument/2006/relationships/hyperlink" Target="consultantplus://offline/ref=FC43DFD2A79DD6AFE66A4EF5DE49C01F2E64309CB53E72AA07B555EA555DD1EF7A5D11192426C2528B6056D8E30E7812951EF026E21E23BAD1ED78C4h5a2H" TargetMode="External"/><Relationship Id="rId62" Type="http://schemas.openxmlformats.org/officeDocument/2006/relationships/image" Target="media/image12.png"/><Relationship Id="rId70" Type="http://schemas.openxmlformats.org/officeDocument/2006/relationships/image" Target="media/image20.png"/><Relationship Id="rId75"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consultantplus://offline/ref=A1A69FDAB3714FFB57FCFD9D6F7A0E9BF4D4D870FE9A105027C2D73C028F4908A877DB2238BEBAB0974ED843A79681EABE206031DDE84AABgCaC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74</Pages>
  <Words>32862</Words>
  <Characters>187316</Characters>
  <Application>Microsoft Office Word</Application>
  <DocSecurity>0</DocSecurity>
  <Lines>1560</Lines>
  <Paragraphs>439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219739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1</cp:revision>
  <dcterms:created xsi:type="dcterms:W3CDTF">2022-08-30T07:26:00Z</dcterms:created>
  <dcterms:modified xsi:type="dcterms:W3CDTF">2022-08-30T07:27:00Z</dcterms:modified>
</cp:coreProperties>
</file>